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62" w:rsidRDefault="008A5562"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-209550</wp:posOffset>
            </wp:positionV>
            <wp:extent cx="2571750" cy="1057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562" w:rsidRDefault="008A5562"/>
    <w:p w:rsidR="008A5562" w:rsidRDefault="008A5562"/>
    <w:p w:rsidR="008A5562" w:rsidRDefault="008A5562"/>
    <w:p w:rsidR="008A5562" w:rsidRPr="00C5533B" w:rsidRDefault="008A5562" w:rsidP="008A5562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8A5562" w:rsidRDefault="008A5562"/>
    <w:p w:rsidR="008A5562" w:rsidRDefault="008A5562" w:rsidP="008A5562">
      <w:pPr>
        <w:spacing w:after="200" w:line="276" w:lineRule="auto"/>
        <w:ind w:firstLine="709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A5562" w:rsidRDefault="008A5562" w:rsidP="008A5562">
      <w:pPr>
        <w:spacing w:after="200" w:line="276" w:lineRule="auto"/>
        <w:ind w:firstLine="709"/>
        <w:rPr>
          <w:rFonts w:ascii="Segoe UI" w:eastAsia="Calibri" w:hAnsi="Segoe UI" w:cs="Segoe UI"/>
          <w:sz w:val="32"/>
          <w:szCs w:val="32"/>
          <w:lang w:eastAsia="sk-SK"/>
        </w:rPr>
      </w:pPr>
    </w:p>
    <w:p w:rsidR="003E591E" w:rsidRDefault="0038303A" w:rsidP="00C10BB3">
      <w:pPr>
        <w:spacing w:after="200" w:line="276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 работе апелляционной комиссии</w:t>
      </w:r>
      <w:r w:rsidR="0095017E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8A5562" w:rsidRPr="008A5562">
        <w:rPr>
          <w:rFonts w:ascii="Segoe UI" w:eastAsia="Calibri" w:hAnsi="Segoe UI" w:cs="Segoe UI"/>
          <w:sz w:val="32"/>
          <w:szCs w:val="32"/>
          <w:lang w:eastAsia="sk-SK"/>
        </w:rPr>
        <w:t>на телеканале ТНВ</w:t>
      </w:r>
    </w:p>
    <w:p w:rsidR="007C1F1C" w:rsidRDefault="0095017E" w:rsidP="007C1F1C">
      <w:pPr>
        <w:spacing w:after="200"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Завтра, </w:t>
      </w:r>
      <w:r w:rsidR="00913ECB">
        <w:rPr>
          <w:rFonts w:eastAsiaTheme="minorEastAsia"/>
          <w:b/>
          <w:lang w:eastAsia="ru-RU"/>
        </w:rPr>
        <w:t>1</w:t>
      </w:r>
      <w:r w:rsidR="00EC1530">
        <w:rPr>
          <w:rFonts w:eastAsiaTheme="minorEastAsia"/>
          <w:b/>
          <w:lang w:eastAsia="ru-RU"/>
        </w:rPr>
        <w:t>8</w:t>
      </w:r>
      <w:r w:rsidR="00913ECB">
        <w:rPr>
          <w:rFonts w:eastAsiaTheme="minorEastAsia"/>
          <w:b/>
          <w:lang w:eastAsia="ru-RU"/>
        </w:rPr>
        <w:t xml:space="preserve"> сентября</w:t>
      </w:r>
      <w:r w:rsidR="007C1F1C" w:rsidRPr="007C1F1C">
        <w:rPr>
          <w:rFonts w:eastAsiaTheme="minorEastAsia"/>
          <w:b/>
          <w:lang w:eastAsia="ru-RU"/>
        </w:rPr>
        <w:t xml:space="preserve"> в </w:t>
      </w:r>
      <w:r w:rsidR="00913ECB">
        <w:rPr>
          <w:rFonts w:eastAsiaTheme="minorEastAsia"/>
          <w:b/>
          <w:lang w:eastAsia="ru-RU"/>
        </w:rPr>
        <w:t>8.</w:t>
      </w:r>
      <w:r w:rsidR="00EC1530">
        <w:rPr>
          <w:rFonts w:eastAsiaTheme="minorEastAsia"/>
          <w:b/>
          <w:lang w:eastAsia="ru-RU"/>
        </w:rPr>
        <w:t>30</w:t>
      </w:r>
      <w:r w:rsidR="008A5562" w:rsidRPr="008A5562">
        <w:rPr>
          <w:rFonts w:eastAsiaTheme="minorEastAsia"/>
          <w:lang w:eastAsia="ru-RU"/>
        </w:rPr>
        <w:t xml:space="preserve">, </w:t>
      </w:r>
      <w:r w:rsidR="003E591E">
        <w:rPr>
          <w:rFonts w:eastAsiaTheme="minorEastAsia"/>
          <w:lang w:eastAsia="ru-RU"/>
        </w:rPr>
        <w:t>на</w:t>
      </w:r>
      <w:r w:rsidR="00C262BE">
        <w:rPr>
          <w:rFonts w:eastAsiaTheme="minorEastAsia"/>
          <w:lang w:eastAsia="ru-RU"/>
        </w:rPr>
        <w:t xml:space="preserve"> </w:t>
      </w:r>
      <w:r w:rsidR="00913ECB">
        <w:rPr>
          <w:rFonts w:eastAsiaTheme="minorEastAsia"/>
          <w:lang w:eastAsia="ru-RU"/>
        </w:rPr>
        <w:t xml:space="preserve">телеканале </w:t>
      </w:r>
      <w:r w:rsidR="00913ECB" w:rsidRPr="0022043C">
        <w:rPr>
          <w:rFonts w:eastAsiaTheme="minorEastAsia"/>
          <w:b/>
          <w:lang w:eastAsia="ru-RU"/>
        </w:rPr>
        <w:t>ТНВ</w:t>
      </w:r>
      <w:r w:rsidR="00913ECB">
        <w:rPr>
          <w:rFonts w:eastAsiaTheme="minorEastAsia"/>
          <w:lang w:eastAsia="ru-RU"/>
        </w:rPr>
        <w:t xml:space="preserve"> </w:t>
      </w:r>
      <w:r w:rsidR="00362019">
        <w:rPr>
          <w:rFonts w:eastAsiaTheme="minorEastAsia"/>
          <w:lang w:eastAsia="ru-RU"/>
        </w:rPr>
        <w:t xml:space="preserve">в рамках </w:t>
      </w:r>
      <w:r w:rsidR="00362019" w:rsidRPr="0080044A">
        <w:t xml:space="preserve">утренней информационно-познавательной программы «Здравствуйте!» </w:t>
      </w:r>
      <w:r w:rsidR="007C1F1C">
        <w:rPr>
          <w:rFonts w:eastAsiaTheme="minorEastAsia"/>
          <w:lang w:eastAsia="ru-RU"/>
        </w:rPr>
        <w:t xml:space="preserve">состоится </w:t>
      </w:r>
      <w:r w:rsidR="00913ECB">
        <w:rPr>
          <w:rFonts w:eastAsiaTheme="minorEastAsia"/>
          <w:lang w:eastAsia="ru-RU"/>
        </w:rPr>
        <w:t>интервью</w:t>
      </w:r>
      <w:r w:rsidR="007C1F1C">
        <w:rPr>
          <w:rFonts w:eastAsiaTheme="minorEastAsia"/>
          <w:lang w:eastAsia="ru-RU"/>
        </w:rPr>
        <w:t xml:space="preserve">, </w:t>
      </w:r>
      <w:r w:rsidR="00913ECB">
        <w:rPr>
          <w:rFonts w:eastAsiaTheme="minorEastAsia"/>
          <w:lang w:eastAsia="ru-RU"/>
        </w:rPr>
        <w:t>в рамках которого</w:t>
      </w:r>
      <w:r w:rsidR="00815E7A">
        <w:rPr>
          <w:rFonts w:eastAsiaTheme="minorEastAsia"/>
          <w:b/>
          <w:lang w:eastAsia="ru-RU"/>
        </w:rPr>
        <w:t xml:space="preserve"> </w:t>
      </w:r>
      <w:r w:rsidR="00767F72">
        <w:rPr>
          <w:rFonts w:eastAsiaTheme="minorEastAsia"/>
          <w:b/>
          <w:lang w:eastAsia="ru-RU"/>
        </w:rPr>
        <w:t xml:space="preserve">эксперт </w:t>
      </w:r>
      <w:bookmarkStart w:id="0" w:name="_GoBack"/>
      <w:bookmarkEnd w:id="0"/>
      <w:r w:rsidR="007C1F1C" w:rsidRPr="007C1F1C">
        <w:rPr>
          <w:rFonts w:eastAsiaTheme="minorEastAsia"/>
          <w:b/>
          <w:lang w:eastAsia="ru-RU"/>
        </w:rPr>
        <w:t xml:space="preserve">Управления </w:t>
      </w:r>
      <w:proofErr w:type="spellStart"/>
      <w:r w:rsidR="007C1F1C" w:rsidRPr="007C1F1C">
        <w:rPr>
          <w:rFonts w:eastAsiaTheme="minorEastAsia"/>
          <w:b/>
          <w:lang w:eastAsia="ru-RU"/>
        </w:rPr>
        <w:t>Росреестра</w:t>
      </w:r>
      <w:proofErr w:type="spellEnd"/>
      <w:r w:rsidR="007C1F1C" w:rsidRPr="007C1F1C">
        <w:rPr>
          <w:rFonts w:eastAsiaTheme="minorEastAsia"/>
          <w:b/>
          <w:lang w:eastAsia="ru-RU"/>
        </w:rPr>
        <w:t xml:space="preserve"> по Республике Татарстан </w:t>
      </w:r>
      <w:r w:rsidR="00913ECB">
        <w:rPr>
          <w:rFonts w:eastAsiaTheme="minorEastAsia"/>
          <w:b/>
          <w:lang w:eastAsia="ru-RU"/>
        </w:rPr>
        <w:t>Лидия Печенкина</w:t>
      </w:r>
      <w:r w:rsidR="007C1F1C" w:rsidRPr="007C1F1C">
        <w:rPr>
          <w:rFonts w:eastAsiaTheme="minorEastAsia"/>
          <w:lang w:eastAsia="ru-RU"/>
        </w:rPr>
        <w:t xml:space="preserve"> </w:t>
      </w:r>
      <w:r w:rsidR="00913ECB">
        <w:rPr>
          <w:rFonts w:eastAsiaTheme="minorEastAsia"/>
          <w:lang w:eastAsia="ru-RU"/>
        </w:rPr>
        <w:t>расскажет о работе апелляционной комиссии</w:t>
      </w:r>
      <w:r w:rsidR="00044248">
        <w:rPr>
          <w:rFonts w:eastAsiaTheme="minorEastAsia"/>
          <w:lang w:eastAsia="ru-RU"/>
        </w:rPr>
        <w:t>,</w:t>
      </w:r>
      <w:r w:rsidR="00044248" w:rsidRPr="00044248">
        <w:t xml:space="preserve"> </w:t>
      </w:r>
      <w:r w:rsidR="00044248" w:rsidRPr="00044248">
        <w:rPr>
          <w:rFonts w:eastAsiaTheme="minorEastAsia"/>
          <w:lang w:eastAsia="ru-RU"/>
        </w:rPr>
        <w:t xml:space="preserve">в которую могут обратиться </w:t>
      </w:r>
      <w:r w:rsidR="00362019">
        <w:rPr>
          <w:rFonts w:eastAsiaTheme="minorEastAsia"/>
          <w:lang w:eastAsia="ru-RU"/>
        </w:rPr>
        <w:t>граждане,</w:t>
      </w:r>
      <w:r w:rsidR="00044248" w:rsidRPr="00044248">
        <w:rPr>
          <w:rFonts w:eastAsiaTheme="minorEastAsia"/>
          <w:lang w:eastAsia="ru-RU"/>
        </w:rPr>
        <w:t xml:space="preserve"> </w:t>
      </w:r>
      <w:r w:rsidR="00362019">
        <w:rPr>
          <w:rFonts w:eastAsiaTheme="minorEastAsia"/>
          <w:lang w:eastAsia="ru-RU"/>
        </w:rPr>
        <w:t>столкнувшиеся с проблемой при осуществлении государственного кадастрового учета объектов недвижимости.</w:t>
      </w:r>
    </w:p>
    <w:p w:rsidR="00EC1530" w:rsidRPr="00EC1530" w:rsidRDefault="00EC1530" w:rsidP="00EC1530">
      <w:pPr>
        <w:jc w:val="both"/>
        <w:rPr>
          <w:rFonts w:eastAsiaTheme="minorEastAsia"/>
          <w:lang w:eastAsia="ru-RU"/>
        </w:rPr>
      </w:pPr>
      <w:r w:rsidRPr="00EC1530">
        <w:rPr>
          <w:rFonts w:eastAsiaTheme="minorEastAsia"/>
          <w:lang w:eastAsia="ru-RU"/>
        </w:rPr>
        <w:t xml:space="preserve">Начало сюжета на телеканале ТНВ - в 8.30, на </w:t>
      </w:r>
      <w:r>
        <w:rPr>
          <w:rFonts w:eastAsiaTheme="minorEastAsia"/>
          <w:lang w:eastAsia="ru-RU"/>
        </w:rPr>
        <w:t xml:space="preserve">телеканале </w:t>
      </w:r>
      <w:r w:rsidRPr="00EC1530">
        <w:rPr>
          <w:rFonts w:eastAsiaTheme="minorEastAsia"/>
          <w:lang w:eastAsia="ru-RU"/>
        </w:rPr>
        <w:t>ОТР – в 7.30.</w:t>
      </w:r>
    </w:p>
    <w:p w:rsidR="00C10BB3" w:rsidRPr="00C262BE" w:rsidRDefault="00EC1530" w:rsidP="00EC1530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</w:t>
      </w:r>
      <w:r w:rsidR="00D85A54">
        <w:rPr>
          <w:rFonts w:eastAsiaTheme="minorEastAsia"/>
          <w:lang w:eastAsia="ru-RU"/>
        </w:rPr>
        <w:t xml:space="preserve">Дополнительно сообщаем, </w:t>
      </w:r>
      <w:r w:rsidR="00C10BB3">
        <w:rPr>
          <w:rFonts w:eastAsiaTheme="minorEastAsia"/>
          <w:lang w:eastAsia="ru-RU"/>
        </w:rPr>
        <w:t xml:space="preserve">что </w:t>
      </w:r>
      <w:r w:rsidR="00C10BB3" w:rsidRPr="00C262BE">
        <w:rPr>
          <w:rFonts w:eastAsiaTheme="minorEastAsia"/>
          <w:lang w:eastAsia="ru-RU"/>
        </w:rPr>
        <w:t xml:space="preserve">с записями состоявшихся теле- и радиоэфиров можно ознакомиться на официальном сайте Управления Росреестра по Республике Татарстан rosreestr.tatarstan.ru в разделе «Пресс-служба: «видеосюжеты», «радиоэфиры», в </w:t>
      </w:r>
      <w:proofErr w:type="spellStart"/>
      <w:r w:rsidR="00C10BB3" w:rsidRPr="00C262BE">
        <w:rPr>
          <w:rFonts w:eastAsiaTheme="minorEastAsia"/>
          <w:lang w:eastAsia="ru-RU"/>
        </w:rPr>
        <w:t>соцгруппе</w:t>
      </w:r>
      <w:proofErr w:type="spellEnd"/>
      <w:r w:rsidR="00C10BB3" w:rsidRPr="00C262BE">
        <w:rPr>
          <w:rFonts w:eastAsiaTheme="minorEastAsia"/>
          <w:lang w:eastAsia="ru-RU"/>
        </w:rPr>
        <w:t xml:space="preserve"> «ВК» (vk.com/rosreestr16), а также на канале «</w:t>
      </w:r>
      <w:proofErr w:type="spellStart"/>
      <w:r w:rsidR="00C10BB3" w:rsidRPr="00C262BE">
        <w:rPr>
          <w:rFonts w:eastAsiaTheme="minorEastAsia"/>
          <w:lang w:eastAsia="ru-RU"/>
        </w:rPr>
        <w:t>Росреестр</w:t>
      </w:r>
      <w:proofErr w:type="spellEnd"/>
      <w:r w:rsidR="00C10BB3" w:rsidRPr="00C262BE">
        <w:rPr>
          <w:rFonts w:eastAsiaTheme="minorEastAsia"/>
          <w:lang w:eastAsia="ru-RU"/>
        </w:rPr>
        <w:t xml:space="preserve"> Татарстана» на </w:t>
      </w:r>
      <w:proofErr w:type="spellStart"/>
      <w:r w:rsidR="00C10BB3" w:rsidRPr="00C262BE">
        <w:rPr>
          <w:rFonts w:eastAsiaTheme="minorEastAsia"/>
          <w:lang w:eastAsia="ru-RU"/>
        </w:rPr>
        <w:t>Youtube</w:t>
      </w:r>
      <w:proofErr w:type="spellEnd"/>
      <w:r w:rsidR="00C10BB3" w:rsidRPr="00C262BE">
        <w:rPr>
          <w:rFonts w:eastAsiaTheme="minorEastAsia"/>
          <w:lang w:eastAsia="ru-RU"/>
        </w:rPr>
        <w:t>.</w:t>
      </w:r>
    </w:p>
    <w:p w:rsidR="00C10BB3" w:rsidRDefault="00C10BB3" w:rsidP="001D5116">
      <w:pPr>
        <w:spacing w:after="200" w:line="276" w:lineRule="auto"/>
        <w:rPr>
          <w:rFonts w:ascii="Segoe UI" w:eastAsia="Calibri" w:hAnsi="Segoe UI" w:cs="Segoe UI"/>
          <w:sz w:val="32"/>
          <w:szCs w:val="32"/>
          <w:lang w:eastAsia="sk-SK"/>
        </w:rPr>
      </w:pPr>
    </w:p>
    <w:p w:rsidR="00C10BB3" w:rsidRDefault="00C10BB3" w:rsidP="001D5116">
      <w:pPr>
        <w:spacing w:after="200" w:line="276" w:lineRule="auto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15E7A" w:rsidRDefault="00815E7A" w:rsidP="001D5116">
      <w:pPr>
        <w:spacing w:after="200" w:line="276" w:lineRule="auto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15E7A" w:rsidRPr="008A5562" w:rsidRDefault="00815E7A" w:rsidP="001D5116">
      <w:pPr>
        <w:spacing w:after="200" w:line="276" w:lineRule="auto"/>
        <w:rPr>
          <w:rFonts w:ascii="Segoe UI" w:eastAsia="Calibri" w:hAnsi="Segoe UI" w:cs="Segoe UI"/>
          <w:sz w:val="32"/>
          <w:szCs w:val="32"/>
          <w:lang w:eastAsia="sk-SK"/>
        </w:rPr>
      </w:pPr>
    </w:p>
    <w:p w:rsidR="00C10BB3" w:rsidRDefault="00C10BB3" w:rsidP="00C10BB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C10BB3" w:rsidRDefault="00C10BB3" w:rsidP="00C10BB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C10BB3" w:rsidRDefault="00C10BB3" w:rsidP="00C10BB3">
      <w:r>
        <w:rPr>
          <w:rFonts w:ascii="Segoe UI" w:hAnsi="Segoe UI" w:cs="Segoe UI"/>
          <w:sz w:val="20"/>
          <w:szCs w:val="20"/>
        </w:rPr>
        <w:t>+8 843 255 25 10</w:t>
      </w:r>
    </w:p>
    <w:p w:rsidR="008A5562" w:rsidRPr="008A5562" w:rsidRDefault="008A5562" w:rsidP="008A5562">
      <w:pPr>
        <w:spacing w:after="200" w:line="276" w:lineRule="auto"/>
        <w:rPr>
          <w:rFonts w:ascii="Segoe UI" w:eastAsia="Calibri" w:hAnsi="Segoe UI" w:cs="Segoe UI"/>
          <w:sz w:val="32"/>
          <w:szCs w:val="32"/>
          <w:lang w:eastAsia="sk-SK"/>
        </w:rPr>
      </w:pPr>
    </w:p>
    <w:sectPr w:rsidR="008A5562" w:rsidRPr="008A5562" w:rsidSect="007C7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62"/>
    <w:rsid w:val="00044248"/>
    <w:rsid w:val="000D4F45"/>
    <w:rsid w:val="000F6F21"/>
    <w:rsid w:val="001D5116"/>
    <w:rsid w:val="001F758D"/>
    <w:rsid w:val="0022043C"/>
    <w:rsid w:val="00362019"/>
    <w:rsid w:val="0038303A"/>
    <w:rsid w:val="003E591E"/>
    <w:rsid w:val="004616FA"/>
    <w:rsid w:val="004A1EF2"/>
    <w:rsid w:val="00543118"/>
    <w:rsid w:val="005B043E"/>
    <w:rsid w:val="005C2203"/>
    <w:rsid w:val="005C3FB8"/>
    <w:rsid w:val="00767F72"/>
    <w:rsid w:val="007C1F1C"/>
    <w:rsid w:val="007C73A7"/>
    <w:rsid w:val="00815E7A"/>
    <w:rsid w:val="00851172"/>
    <w:rsid w:val="008A5562"/>
    <w:rsid w:val="00913ECB"/>
    <w:rsid w:val="0095017E"/>
    <w:rsid w:val="009A5EFB"/>
    <w:rsid w:val="009D089F"/>
    <w:rsid w:val="00AD23D8"/>
    <w:rsid w:val="00C10BB3"/>
    <w:rsid w:val="00C262BE"/>
    <w:rsid w:val="00C76651"/>
    <w:rsid w:val="00D116FC"/>
    <w:rsid w:val="00D85A54"/>
    <w:rsid w:val="00DA375A"/>
    <w:rsid w:val="00EC1530"/>
    <w:rsid w:val="00F372AA"/>
    <w:rsid w:val="00FD0361"/>
    <w:rsid w:val="00FE7646"/>
    <w:rsid w:val="00FE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B1D1"/>
  <w15:docId w15:val="{E91D7DDB-A1D6-4E93-A044-93955DC5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Фролова Карина Радиевна</cp:lastModifiedBy>
  <cp:revision>20</cp:revision>
  <cp:lastPrinted>2020-09-16T11:10:00Z</cp:lastPrinted>
  <dcterms:created xsi:type="dcterms:W3CDTF">2020-05-14T10:28:00Z</dcterms:created>
  <dcterms:modified xsi:type="dcterms:W3CDTF">2020-09-17T12:08:00Z</dcterms:modified>
</cp:coreProperties>
</file>