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D8" w:rsidRPr="006B78D8" w:rsidRDefault="006B78D8" w:rsidP="006B78D8">
      <w:pPr>
        <w:pStyle w:val="3"/>
        <w:shd w:val="clear" w:color="auto" w:fill="FFFFFF"/>
        <w:jc w:val="center"/>
        <w:rPr>
          <w:bCs w:val="0"/>
        </w:rPr>
      </w:pPr>
      <w:r w:rsidRPr="006B78D8">
        <w:rPr>
          <w:bCs w:val="0"/>
        </w:rPr>
        <w:fldChar w:fldCharType="begin"/>
      </w:r>
      <w:r w:rsidRPr="006B78D8">
        <w:rPr>
          <w:bCs w:val="0"/>
        </w:rPr>
        <w:instrText xml:space="preserve"> HYPERLINK "http://pravo.ru/news/view/126448/" \t "_blank" </w:instrText>
      </w:r>
      <w:r w:rsidRPr="006B78D8">
        <w:rPr>
          <w:bCs w:val="0"/>
        </w:rPr>
        <w:fldChar w:fldCharType="separate"/>
      </w:r>
      <w:r w:rsidRPr="006B78D8">
        <w:rPr>
          <w:rStyle w:val="a5"/>
          <w:bCs w:val="0"/>
          <w:color w:val="auto"/>
          <w:u w:val="none"/>
        </w:rPr>
        <w:t>Средства дольщиков защитят посредством банковских счетов эскроу</w:t>
      </w:r>
      <w:r w:rsidRPr="006B78D8">
        <w:rPr>
          <w:bCs w:val="0"/>
        </w:rPr>
        <w:fldChar w:fldCharType="end"/>
      </w:r>
    </w:p>
    <w:p w:rsidR="00F5569C" w:rsidRDefault="00F5569C" w:rsidP="00F5569C"/>
    <w:p w:rsidR="00AE10C1" w:rsidRDefault="00AE10C1" w:rsidP="002140F0">
      <w:pPr>
        <w:pStyle w:val="ConsNormal"/>
        <w:widowControl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Законом Республики Татарстан от 27.12.2007 г. № 66-ЗРТ «О наделении органов местного самоуправления муниципальных районов и городских округов Республики Татарстан </w:t>
      </w:r>
      <w:r w:rsidR="00CA748B" w:rsidRPr="00F25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государственными полномочиями Республики Татарстан </w:t>
      </w:r>
      <w:r w:rsidRPr="00F25D5D">
        <w:rPr>
          <w:rFonts w:ascii="Times New Roman" w:hAnsi="Times New Roman" w:cs="Times New Roman"/>
          <w:color w:val="000000" w:themeColor="text1"/>
          <w:sz w:val="28"/>
          <w:szCs w:val="28"/>
        </w:rPr>
        <w:t>по осуществлению государственного контроля и надзора в области долевого надзора многоквартирных домов и (или) иных объектов недвижимости» органы местного самоуправление наделены государственными полномочиями Республики Татарстан  по осуществлению государственного контроля и надзора в области долевого строительства многоквартирных домов и (или) иных объектов недвижимости.</w:t>
      </w:r>
    </w:p>
    <w:p w:rsidR="001774D7" w:rsidRPr="001774D7" w:rsidRDefault="001774D7" w:rsidP="002140F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74D7">
        <w:rPr>
          <w:color w:val="000000"/>
          <w:sz w:val="28"/>
          <w:szCs w:val="28"/>
        </w:rPr>
        <w:t xml:space="preserve">Федеральным законом от 3 июля 2016 года N 304-ФЗ </w:t>
      </w:r>
      <w:r>
        <w:rPr>
          <w:sz w:val="28"/>
          <w:szCs w:val="28"/>
        </w:rPr>
        <w:t xml:space="preserve">«О внесении изменений в отдельные законодательные акты Российской Федерации» </w:t>
      </w:r>
      <w:r w:rsidRPr="001774D7">
        <w:rPr>
          <w:color w:val="000000"/>
          <w:sz w:val="28"/>
          <w:szCs w:val="28"/>
        </w:rPr>
        <w:t xml:space="preserve">были внесены изменения в Федеральный закон от 30 декабря 2004 года N 214-ФЗ </w:t>
      </w:r>
      <w:r w:rsidR="00B30083">
        <w:rPr>
          <w:color w:val="000000"/>
          <w:sz w:val="28"/>
          <w:szCs w:val="28"/>
        </w:rPr>
        <w:t>«</w:t>
      </w:r>
      <w:r w:rsidRPr="001774D7">
        <w:rPr>
          <w:color w:val="000000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B30083">
        <w:rPr>
          <w:color w:val="000000"/>
          <w:sz w:val="28"/>
          <w:szCs w:val="28"/>
        </w:rPr>
        <w:t>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(далее</w:t>
      </w:r>
      <w:r w:rsidR="00AB4D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Федеральный закон № 214-ФЗ)</w:t>
      </w:r>
      <w:r w:rsidRPr="001774D7">
        <w:rPr>
          <w:color w:val="000000"/>
          <w:sz w:val="28"/>
          <w:szCs w:val="28"/>
        </w:rPr>
        <w:t>, в соответствии с которыми право на открытие счетов эскроу для расчетов по договору участия в долевом строительстве имеют банки, которые удовлетворяют установленным Правительством РФ требованиям к кредитным организациям и в которых могут размещаться средства федерального бюджета на банковские депозиты.</w:t>
      </w:r>
    </w:p>
    <w:p w:rsidR="008C2969" w:rsidRDefault="001774D7" w:rsidP="00214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27.04.2017г.     № 498 «О требованиях к банкам, которые имеют право на открытие счетов эскроу для расчетов по договорам участия в долевом строительстве», в соответствии с частью 3 статьи 15.5 Федерального закона </w:t>
      </w:r>
      <w:r w:rsidR="00BB43EB">
        <w:rPr>
          <w:rFonts w:ascii="Times New Roman" w:hAnsi="Times New Roman" w:cs="Times New Roman"/>
          <w:color w:val="000000" w:themeColor="text1"/>
          <w:sz w:val="28"/>
          <w:szCs w:val="28"/>
        </w:rPr>
        <w:t>№ 214-ФЗ</w:t>
      </w:r>
      <w:r w:rsidR="00AB4D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77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что </w:t>
      </w:r>
      <w:r w:rsidRPr="001774D7">
        <w:rPr>
          <w:rFonts w:ascii="Times New Roman" w:hAnsi="Times New Roman" w:cs="Times New Roman"/>
          <w:sz w:val="28"/>
          <w:szCs w:val="28"/>
        </w:rPr>
        <w:t xml:space="preserve">требованиями к кредитным организациям, предъявляемыми к банкам, которым предоставляется право на открытие счетов эскроу для расчетов по договорам участия в долевом </w:t>
      </w:r>
      <w:proofErr w:type="gramStart"/>
      <w:r w:rsidRPr="001774D7">
        <w:rPr>
          <w:rFonts w:ascii="Times New Roman" w:hAnsi="Times New Roman" w:cs="Times New Roman"/>
          <w:sz w:val="28"/>
          <w:szCs w:val="28"/>
        </w:rPr>
        <w:t xml:space="preserve">строительстве, являются требования, предусмотренные Правилами размещения средств федерального бюджета на </w:t>
      </w:r>
      <w:proofErr w:type="gramEnd"/>
      <w:r w:rsidRPr="001774D7">
        <w:rPr>
          <w:rFonts w:ascii="Times New Roman" w:hAnsi="Times New Roman" w:cs="Times New Roman"/>
          <w:sz w:val="28"/>
          <w:szCs w:val="28"/>
        </w:rPr>
        <w:t xml:space="preserve">банковских </w:t>
      </w:r>
      <w:proofErr w:type="gramStart"/>
      <w:r w:rsidRPr="001774D7">
        <w:rPr>
          <w:rFonts w:ascii="Times New Roman" w:hAnsi="Times New Roman" w:cs="Times New Roman"/>
          <w:sz w:val="28"/>
          <w:szCs w:val="28"/>
        </w:rPr>
        <w:t>депозитах</w:t>
      </w:r>
      <w:proofErr w:type="gramEnd"/>
      <w:r w:rsidRPr="001774D7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24 декабря 2011 г. N 1121 </w:t>
      </w:r>
      <w:r w:rsidR="00B30083">
        <w:rPr>
          <w:rFonts w:ascii="Times New Roman" w:hAnsi="Times New Roman" w:cs="Times New Roman"/>
          <w:sz w:val="28"/>
          <w:szCs w:val="28"/>
        </w:rPr>
        <w:t>«</w:t>
      </w:r>
      <w:r w:rsidRPr="001774D7">
        <w:rPr>
          <w:rFonts w:ascii="Times New Roman" w:hAnsi="Times New Roman" w:cs="Times New Roman"/>
          <w:sz w:val="28"/>
          <w:szCs w:val="28"/>
        </w:rPr>
        <w:t>О порядке размещения средств федерального бюджета на банковских депозитах</w:t>
      </w:r>
      <w:r w:rsidR="00B30083">
        <w:rPr>
          <w:rFonts w:ascii="Times New Roman" w:hAnsi="Times New Roman" w:cs="Times New Roman"/>
          <w:sz w:val="28"/>
          <w:szCs w:val="28"/>
        </w:rPr>
        <w:t>»</w:t>
      </w:r>
      <w:r w:rsidRPr="001774D7">
        <w:rPr>
          <w:rFonts w:ascii="Times New Roman" w:hAnsi="Times New Roman" w:cs="Times New Roman"/>
          <w:sz w:val="28"/>
          <w:szCs w:val="28"/>
        </w:rPr>
        <w:t>.</w:t>
      </w:r>
    </w:p>
    <w:p w:rsidR="001774D7" w:rsidRPr="001774D7" w:rsidRDefault="00AB4D4B" w:rsidP="00214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1774D7">
        <w:rPr>
          <w:rFonts w:ascii="Times New Roman" w:hAnsi="Times New Roman" w:cs="Times New Roman"/>
          <w:sz w:val="28"/>
          <w:szCs w:val="28"/>
        </w:rPr>
        <w:t xml:space="preserve"> постановление всту</w:t>
      </w:r>
      <w:r w:rsidR="006B78D8">
        <w:rPr>
          <w:rFonts w:ascii="Times New Roman" w:hAnsi="Times New Roman" w:cs="Times New Roman"/>
          <w:sz w:val="28"/>
          <w:szCs w:val="28"/>
        </w:rPr>
        <w:t>пает в силу с 1 июля 2017 года.</w:t>
      </w:r>
    </w:p>
    <w:sectPr w:rsidR="001774D7" w:rsidRPr="001774D7" w:rsidSect="000D2829">
      <w:pgSz w:w="11906" w:h="16838"/>
      <w:pgMar w:top="851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SchoolBook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5E"/>
    <w:rsid w:val="0000725C"/>
    <w:rsid w:val="000202B1"/>
    <w:rsid w:val="00020DB2"/>
    <w:rsid w:val="000211CF"/>
    <w:rsid w:val="00050187"/>
    <w:rsid w:val="000808AF"/>
    <w:rsid w:val="000B5874"/>
    <w:rsid w:val="000D2829"/>
    <w:rsid w:val="000D51AF"/>
    <w:rsid w:val="000D6D76"/>
    <w:rsid w:val="00112300"/>
    <w:rsid w:val="00117204"/>
    <w:rsid w:val="001437CD"/>
    <w:rsid w:val="001774D7"/>
    <w:rsid w:val="001813F8"/>
    <w:rsid w:val="001A1101"/>
    <w:rsid w:val="001D292E"/>
    <w:rsid w:val="001E0161"/>
    <w:rsid w:val="001F141D"/>
    <w:rsid w:val="001F458C"/>
    <w:rsid w:val="002140F0"/>
    <w:rsid w:val="00234B23"/>
    <w:rsid w:val="0023774E"/>
    <w:rsid w:val="002562A1"/>
    <w:rsid w:val="00271650"/>
    <w:rsid w:val="0027318B"/>
    <w:rsid w:val="00274E97"/>
    <w:rsid w:val="002A5068"/>
    <w:rsid w:val="002B5533"/>
    <w:rsid w:val="002C4C0E"/>
    <w:rsid w:val="002E285E"/>
    <w:rsid w:val="002E2893"/>
    <w:rsid w:val="002E4DDC"/>
    <w:rsid w:val="002F5646"/>
    <w:rsid w:val="00311842"/>
    <w:rsid w:val="00317045"/>
    <w:rsid w:val="003216CE"/>
    <w:rsid w:val="00324770"/>
    <w:rsid w:val="003315D6"/>
    <w:rsid w:val="0034140B"/>
    <w:rsid w:val="00341C5F"/>
    <w:rsid w:val="003519AE"/>
    <w:rsid w:val="00357B75"/>
    <w:rsid w:val="003877CC"/>
    <w:rsid w:val="00391042"/>
    <w:rsid w:val="00393C31"/>
    <w:rsid w:val="003B35BC"/>
    <w:rsid w:val="003E39B7"/>
    <w:rsid w:val="003F7DB0"/>
    <w:rsid w:val="003F7E42"/>
    <w:rsid w:val="00422A3A"/>
    <w:rsid w:val="00426C52"/>
    <w:rsid w:val="0043712B"/>
    <w:rsid w:val="00453A2D"/>
    <w:rsid w:val="00482E61"/>
    <w:rsid w:val="00491EBE"/>
    <w:rsid w:val="00497864"/>
    <w:rsid w:val="004A57FC"/>
    <w:rsid w:val="004A7BD6"/>
    <w:rsid w:val="004C534A"/>
    <w:rsid w:val="004D7D1D"/>
    <w:rsid w:val="004F53FF"/>
    <w:rsid w:val="00514A9E"/>
    <w:rsid w:val="005475A4"/>
    <w:rsid w:val="00572689"/>
    <w:rsid w:val="00576FC4"/>
    <w:rsid w:val="00584070"/>
    <w:rsid w:val="00590FD4"/>
    <w:rsid w:val="00595E63"/>
    <w:rsid w:val="005971D9"/>
    <w:rsid w:val="005C5943"/>
    <w:rsid w:val="005C6F30"/>
    <w:rsid w:val="005D22A2"/>
    <w:rsid w:val="005E06DE"/>
    <w:rsid w:val="005F51BA"/>
    <w:rsid w:val="005F54EE"/>
    <w:rsid w:val="00614717"/>
    <w:rsid w:val="00624F7B"/>
    <w:rsid w:val="006261D4"/>
    <w:rsid w:val="006533A9"/>
    <w:rsid w:val="00656A7D"/>
    <w:rsid w:val="00664A1E"/>
    <w:rsid w:val="006B78D8"/>
    <w:rsid w:val="006C03C1"/>
    <w:rsid w:val="006D0F88"/>
    <w:rsid w:val="00703C88"/>
    <w:rsid w:val="00705D80"/>
    <w:rsid w:val="00707467"/>
    <w:rsid w:val="00751326"/>
    <w:rsid w:val="00765483"/>
    <w:rsid w:val="0077356C"/>
    <w:rsid w:val="00781841"/>
    <w:rsid w:val="007969D2"/>
    <w:rsid w:val="007D18AF"/>
    <w:rsid w:val="007D5C0A"/>
    <w:rsid w:val="0082625B"/>
    <w:rsid w:val="0082653E"/>
    <w:rsid w:val="008409A8"/>
    <w:rsid w:val="008A158A"/>
    <w:rsid w:val="008A28F7"/>
    <w:rsid w:val="008B1928"/>
    <w:rsid w:val="008B2CF4"/>
    <w:rsid w:val="008B375D"/>
    <w:rsid w:val="008C2969"/>
    <w:rsid w:val="00900CFA"/>
    <w:rsid w:val="00906686"/>
    <w:rsid w:val="00922D8D"/>
    <w:rsid w:val="009334C5"/>
    <w:rsid w:val="00945B6B"/>
    <w:rsid w:val="00960B9B"/>
    <w:rsid w:val="00981FF3"/>
    <w:rsid w:val="00986CC1"/>
    <w:rsid w:val="009872CA"/>
    <w:rsid w:val="009A5715"/>
    <w:rsid w:val="009B643D"/>
    <w:rsid w:val="009C1FFC"/>
    <w:rsid w:val="009F08D5"/>
    <w:rsid w:val="009F28FE"/>
    <w:rsid w:val="00A0296B"/>
    <w:rsid w:val="00A11990"/>
    <w:rsid w:val="00A41809"/>
    <w:rsid w:val="00A6666C"/>
    <w:rsid w:val="00A71336"/>
    <w:rsid w:val="00A8511C"/>
    <w:rsid w:val="00A9201C"/>
    <w:rsid w:val="00A94BDE"/>
    <w:rsid w:val="00AB4D4B"/>
    <w:rsid w:val="00AB65A4"/>
    <w:rsid w:val="00AC69ED"/>
    <w:rsid w:val="00AE09B2"/>
    <w:rsid w:val="00AE10C1"/>
    <w:rsid w:val="00AE3382"/>
    <w:rsid w:val="00B24F31"/>
    <w:rsid w:val="00B30083"/>
    <w:rsid w:val="00B45F9A"/>
    <w:rsid w:val="00B472ED"/>
    <w:rsid w:val="00B55721"/>
    <w:rsid w:val="00B55953"/>
    <w:rsid w:val="00B90934"/>
    <w:rsid w:val="00BB43EB"/>
    <w:rsid w:val="00BC04B6"/>
    <w:rsid w:val="00BF0D81"/>
    <w:rsid w:val="00BF37A1"/>
    <w:rsid w:val="00C405AE"/>
    <w:rsid w:val="00C471EE"/>
    <w:rsid w:val="00C51ED5"/>
    <w:rsid w:val="00C54D8E"/>
    <w:rsid w:val="00CA2A90"/>
    <w:rsid w:val="00CA748B"/>
    <w:rsid w:val="00CB2178"/>
    <w:rsid w:val="00CC4193"/>
    <w:rsid w:val="00CE594A"/>
    <w:rsid w:val="00CF663D"/>
    <w:rsid w:val="00D07AD8"/>
    <w:rsid w:val="00D1512D"/>
    <w:rsid w:val="00D17835"/>
    <w:rsid w:val="00D212BF"/>
    <w:rsid w:val="00D2354C"/>
    <w:rsid w:val="00D46E17"/>
    <w:rsid w:val="00D55A60"/>
    <w:rsid w:val="00D73C67"/>
    <w:rsid w:val="00D77104"/>
    <w:rsid w:val="00DC432F"/>
    <w:rsid w:val="00DC4426"/>
    <w:rsid w:val="00DD1580"/>
    <w:rsid w:val="00DD2B8D"/>
    <w:rsid w:val="00DE34A8"/>
    <w:rsid w:val="00DF7169"/>
    <w:rsid w:val="00E113BD"/>
    <w:rsid w:val="00E44039"/>
    <w:rsid w:val="00E52431"/>
    <w:rsid w:val="00E55A86"/>
    <w:rsid w:val="00E57163"/>
    <w:rsid w:val="00E76A8C"/>
    <w:rsid w:val="00E92F11"/>
    <w:rsid w:val="00EE3F2E"/>
    <w:rsid w:val="00EE77B0"/>
    <w:rsid w:val="00F043AF"/>
    <w:rsid w:val="00F049BD"/>
    <w:rsid w:val="00F067B7"/>
    <w:rsid w:val="00F25D5D"/>
    <w:rsid w:val="00F33D33"/>
    <w:rsid w:val="00F352C1"/>
    <w:rsid w:val="00F5037C"/>
    <w:rsid w:val="00F53ABC"/>
    <w:rsid w:val="00F5569C"/>
    <w:rsid w:val="00FA2C52"/>
    <w:rsid w:val="00FC144A"/>
    <w:rsid w:val="00FE4173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1EE"/>
    <w:rPr>
      <w:sz w:val="24"/>
    </w:rPr>
  </w:style>
  <w:style w:type="paragraph" w:styleId="1">
    <w:name w:val="heading 1"/>
    <w:basedOn w:val="a"/>
    <w:next w:val="a"/>
    <w:qFormat/>
    <w:rsid w:val="00C471EE"/>
    <w:pPr>
      <w:keepNext/>
      <w:widowControl w:val="0"/>
      <w:jc w:val="center"/>
      <w:outlineLvl w:val="0"/>
    </w:pPr>
    <w:rPr>
      <w:rFonts w:ascii="Tatar SchoolBook" w:hAnsi="Tatar SchoolBook"/>
      <w:caps/>
      <w:sz w:val="26"/>
    </w:rPr>
  </w:style>
  <w:style w:type="paragraph" w:styleId="2">
    <w:name w:val="heading 2"/>
    <w:basedOn w:val="a"/>
    <w:next w:val="a"/>
    <w:qFormat/>
    <w:rsid w:val="00C471EE"/>
    <w:pPr>
      <w:keepNext/>
      <w:widowControl w:val="0"/>
      <w:jc w:val="center"/>
      <w:outlineLvl w:val="1"/>
    </w:pPr>
    <w:rPr>
      <w:rFonts w:ascii="Tatar Academy" w:hAnsi="Tatar Academy"/>
      <w:caps/>
      <w:color w:val="800000"/>
    </w:rPr>
  </w:style>
  <w:style w:type="paragraph" w:styleId="3">
    <w:name w:val="heading 3"/>
    <w:basedOn w:val="a"/>
    <w:next w:val="a"/>
    <w:qFormat/>
    <w:rsid w:val="00C471EE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71EE"/>
    <w:pPr>
      <w:ind w:left="4320"/>
    </w:pPr>
    <w:rPr>
      <w:sz w:val="28"/>
    </w:rPr>
  </w:style>
  <w:style w:type="paragraph" w:styleId="20">
    <w:name w:val="Body Text Indent 2"/>
    <w:basedOn w:val="a"/>
    <w:rsid w:val="00C471EE"/>
    <w:pPr>
      <w:ind w:left="4320"/>
    </w:pPr>
    <w:rPr>
      <w:b/>
      <w:sz w:val="28"/>
    </w:rPr>
  </w:style>
  <w:style w:type="paragraph" w:styleId="30">
    <w:name w:val="Body Text Indent 3"/>
    <w:basedOn w:val="a"/>
    <w:rsid w:val="00C471EE"/>
    <w:pPr>
      <w:ind w:firstLine="540"/>
      <w:jc w:val="both"/>
    </w:pPr>
    <w:rPr>
      <w:sz w:val="28"/>
    </w:rPr>
  </w:style>
  <w:style w:type="paragraph" w:styleId="a4">
    <w:name w:val="Body Text"/>
    <w:basedOn w:val="a"/>
    <w:rsid w:val="00C471EE"/>
    <w:pPr>
      <w:ind w:right="5613"/>
    </w:pPr>
    <w:rPr>
      <w:sz w:val="28"/>
    </w:rPr>
  </w:style>
  <w:style w:type="paragraph" w:styleId="21">
    <w:name w:val="Body Text 2"/>
    <w:basedOn w:val="a"/>
    <w:rsid w:val="00C471EE"/>
    <w:pPr>
      <w:ind w:right="5277"/>
    </w:pPr>
    <w:rPr>
      <w:sz w:val="28"/>
    </w:rPr>
  </w:style>
  <w:style w:type="paragraph" w:styleId="31">
    <w:name w:val="Body Text 3"/>
    <w:basedOn w:val="a"/>
    <w:rsid w:val="00C471EE"/>
    <w:pPr>
      <w:ind w:right="5305"/>
    </w:pPr>
    <w:rPr>
      <w:sz w:val="28"/>
    </w:rPr>
  </w:style>
  <w:style w:type="character" w:styleId="a5">
    <w:name w:val="Hyperlink"/>
    <w:rsid w:val="00AE3382"/>
    <w:rPr>
      <w:color w:val="0000FF"/>
      <w:u w:val="single"/>
    </w:rPr>
  </w:style>
  <w:style w:type="paragraph" w:styleId="a6">
    <w:name w:val="Balloon Text"/>
    <w:basedOn w:val="a"/>
    <w:link w:val="a7"/>
    <w:rsid w:val="00453A2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53A2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1042"/>
    <w:rPr>
      <w:rFonts w:ascii="Calibri" w:hAnsi="Calibri"/>
      <w:sz w:val="22"/>
      <w:szCs w:val="22"/>
    </w:rPr>
  </w:style>
  <w:style w:type="table" w:styleId="a9">
    <w:name w:val="Table Grid"/>
    <w:basedOn w:val="a1"/>
    <w:rsid w:val="000D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556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A11990"/>
    <w:pPr>
      <w:spacing w:before="100" w:beforeAutospacing="1" w:after="100" w:afterAutospacing="1"/>
    </w:pPr>
    <w:rPr>
      <w:szCs w:val="24"/>
    </w:rPr>
  </w:style>
  <w:style w:type="character" w:customStyle="1" w:styleId="ab">
    <w:name w:val="Цветовое выделение для Нормальный"/>
    <w:basedOn w:val="a0"/>
    <w:uiPriority w:val="99"/>
    <w:rsid w:val="003315D6"/>
  </w:style>
  <w:style w:type="paragraph" w:customStyle="1" w:styleId="ConsPlusNormal">
    <w:name w:val="ConsPlusNormal"/>
    <w:rsid w:val="001774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774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1EE"/>
    <w:rPr>
      <w:sz w:val="24"/>
    </w:rPr>
  </w:style>
  <w:style w:type="paragraph" w:styleId="1">
    <w:name w:val="heading 1"/>
    <w:basedOn w:val="a"/>
    <w:next w:val="a"/>
    <w:qFormat/>
    <w:rsid w:val="00C471EE"/>
    <w:pPr>
      <w:keepNext/>
      <w:widowControl w:val="0"/>
      <w:jc w:val="center"/>
      <w:outlineLvl w:val="0"/>
    </w:pPr>
    <w:rPr>
      <w:rFonts w:ascii="Tatar SchoolBook" w:hAnsi="Tatar SchoolBook"/>
      <w:caps/>
      <w:sz w:val="26"/>
    </w:rPr>
  </w:style>
  <w:style w:type="paragraph" w:styleId="2">
    <w:name w:val="heading 2"/>
    <w:basedOn w:val="a"/>
    <w:next w:val="a"/>
    <w:qFormat/>
    <w:rsid w:val="00C471EE"/>
    <w:pPr>
      <w:keepNext/>
      <w:widowControl w:val="0"/>
      <w:jc w:val="center"/>
      <w:outlineLvl w:val="1"/>
    </w:pPr>
    <w:rPr>
      <w:rFonts w:ascii="Tatar Academy" w:hAnsi="Tatar Academy"/>
      <w:caps/>
      <w:color w:val="800000"/>
    </w:rPr>
  </w:style>
  <w:style w:type="paragraph" w:styleId="3">
    <w:name w:val="heading 3"/>
    <w:basedOn w:val="a"/>
    <w:next w:val="a"/>
    <w:qFormat/>
    <w:rsid w:val="00C471EE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71EE"/>
    <w:pPr>
      <w:ind w:left="4320"/>
    </w:pPr>
    <w:rPr>
      <w:sz w:val="28"/>
    </w:rPr>
  </w:style>
  <w:style w:type="paragraph" w:styleId="20">
    <w:name w:val="Body Text Indent 2"/>
    <w:basedOn w:val="a"/>
    <w:rsid w:val="00C471EE"/>
    <w:pPr>
      <w:ind w:left="4320"/>
    </w:pPr>
    <w:rPr>
      <w:b/>
      <w:sz w:val="28"/>
    </w:rPr>
  </w:style>
  <w:style w:type="paragraph" w:styleId="30">
    <w:name w:val="Body Text Indent 3"/>
    <w:basedOn w:val="a"/>
    <w:rsid w:val="00C471EE"/>
    <w:pPr>
      <w:ind w:firstLine="540"/>
      <w:jc w:val="both"/>
    </w:pPr>
    <w:rPr>
      <w:sz w:val="28"/>
    </w:rPr>
  </w:style>
  <w:style w:type="paragraph" w:styleId="a4">
    <w:name w:val="Body Text"/>
    <w:basedOn w:val="a"/>
    <w:rsid w:val="00C471EE"/>
    <w:pPr>
      <w:ind w:right="5613"/>
    </w:pPr>
    <w:rPr>
      <w:sz w:val="28"/>
    </w:rPr>
  </w:style>
  <w:style w:type="paragraph" w:styleId="21">
    <w:name w:val="Body Text 2"/>
    <w:basedOn w:val="a"/>
    <w:rsid w:val="00C471EE"/>
    <w:pPr>
      <w:ind w:right="5277"/>
    </w:pPr>
    <w:rPr>
      <w:sz w:val="28"/>
    </w:rPr>
  </w:style>
  <w:style w:type="paragraph" w:styleId="31">
    <w:name w:val="Body Text 3"/>
    <w:basedOn w:val="a"/>
    <w:rsid w:val="00C471EE"/>
    <w:pPr>
      <w:ind w:right="5305"/>
    </w:pPr>
    <w:rPr>
      <w:sz w:val="28"/>
    </w:rPr>
  </w:style>
  <w:style w:type="character" w:styleId="a5">
    <w:name w:val="Hyperlink"/>
    <w:rsid w:val="00AE3382"/>
    <w:rPr>
      <w:color w:val="0000FF"/>
      <w:u w:val="single"/>
    </w:rPr>
  </w:style>
  <w:style w:type="paragraph" w:styleId="a6">
    <w:name w:val="Balloon Text"/>
    <w:basedOn w:val="a"/>
    <w:link w:val="a7"/>
    <w:rsid w:val="00453A2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53A2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1042"/>
    <w:rPr>
      <w:rFonts w:ascii="Calibri" w:hAnsi="Calibri"/>
      <w:sz w:val="22"/>
      <w:szCs w:val="22"/>
    </w:rPr>
  </w:style>
  <w:style w:type="table" w:styleId="a9">
    <w:name w:val="Table Grid"/>
    <w:basedOn w:val="a1"/>
    <w:rsid w:val="000D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556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A11990"/>
    <w:pPr>
      <w:spacing w:before="100" w:beforeAutospacing="1" w:after="100" w:afterAutospacing="1"/>
    </w:pPr>
    <w:rPr>
      <w:szCs w:val="24"/>
    </w:rPr>
  </w:style>
  <w:style w:type="character" w:customStyle="1" w:styleId="ab">
    <w:name w:val="Цветовое выделение для Нормальный"/>
    <w:basedOn w:val="a0"/>
    <w:uiPriority w:val="99"/>
    <w:rsid w:val="003315D6"/>
  </w:style>
  <w:style w:type="paragraph" w:customStyle="1" w:styleId="ConsPlusNormal">
    <w:name w:val="ConsPlusNormal"/>
    <w:rsid w:val="001774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774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041D6-0AE1-4364-A795-B8D12969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РЕСПУБЛИКАСЫНЫН</vt:lpstr>
    </vt:vector>
  </TitlesOfParts>
  <Company/>
  <LinksUpToDate>false</LinksUpToDate>
  <CharactersWithSpaces>2249</CharactersWithSpaces>
  <SharedDoc>false</SharedDoc>
  <HLinks>
    <vt:vector size="6" baseType="variant"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http://gsn.tatar.ru/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РЕСПУБЛИКАСЫНЫН</dc:title>
  <dc:creator>Наталья А. Есина</dc:creator>
  <cp:lastModifiedBy>Ирина Владимировна Сабанина</cp:lastModifiedBy>
  <cp:revision>7</cp:revision>
  <cp:lastPrinted>2016-03-18T05:45:00Z</cp:lastPrinted>
  <dcterms:created xsi:type="dcterms:W3CDTF">2017-05-02T12:48:00Z</dcterms:created>
  <dcterms:modified xsi:type="dcterms:W3CDTF">2017-05-05T05:53:00Z</dcterms:modified>
</cp:coreProperties>
</file>