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3D26" w:rsidRPr="00DB4DD4" w:rsidRDefault="00953D26" w:rsidP="00DB4DD4">
      <w:pPr>
        <w:spacing w:line="0" w:lineRule="atLeast"/>
        <w:rPr>
          <w:rFonts w:ascii="Times New Roman" w:hAnsi="Times New Roman" w:cs="Times New Roman"/>
        </w:rPr>
      </w:pPr>
    </w:p>
    <w:p w:rsidR="00953D26" w:rsidRPr="00DB4DD4" w:rsidRDefault="00953D26" w:rsidP="00DB4DD4">
      <w:pPr>
        <w:spacing w:line="0" w:lineRule="atLeast"/>
        <w:rPr>
          <w:rFonts w:ascii="Times New Roman" w:hAnsi="Times New Roman" w:cs="Times New Roman"/>
          <w:sz w:val="18"/>
          <w:szCs w:val="18"/>
        </w:rPr>
      </w:pPr>
    </w:p>
    <w:p w:rsidR="00953D26" w:rsidRPr="00DB4DD4" w:rsidRDefault="00953D26" w:rsidP="004D503E">
      <w:pPr>
        <w:tabs>
          <w:tab w:val="left" w:pos="13503"/>
          <w:tab w:val="left" w:pos="14403"/>
        </w:tabs>
        <w:spacing w:line="0" w:lineRule="atLeast"/>
        <w:jc w:val="both"/>
        <w:rPr>
          <w:rFonts w:ascii="Times New Roman" w:hAnsi="Times New Roman" w:cs="Times New Roman"/>
        </w:rPr>
      </w:pPr>
    </w:p>
    <w:p w:rsidR="00953D26" w:rsidRPr="00DB4DD4" w:rsidRDefault="00953D26" w:rsidP="00DB4DD4">
      <w:pPr>
        <w:tabs>
          <w:tab w:val="left" w:pos="0"/>
        </w:tabs>
        <w:spacing w:line="0" w:lineRule="atLeast"/>
        <w:rPr>
          <w:rFonts w:ascii="Times New Roman" w:hAnsi="Times New Roman" w:cs="Times New Roman"/>
        </w:rPr>
      </w:pPr>
    </w:p>
    <w:p w:rsidR="00953D26" w:rsidRPr="00DB4DD4" w:rsidRDefault="00824DDC" w:rsidP="00DB4DD4">
      <w:pPr>
        <w:tabs>
          <w:tab w:val="left" w:pos="0"/>
        </w:tabs>
        <w:spacing w:line="0" w:lineRule="atLeast"/>
        <w:rPr>
          <w:rFonts w:ascii="Times New Roman" w:hAnsi="Times New Roman" w:cs="Times New Roman"/>
        </w:rPr>
      </w:pPr>
      <w:r w:rsidRPr="00DB4DD4">
        <w:rPr>
          <w:rFonts w:ascii="Times New Roman" w:hAnsi="Times New Roman" w:cs="Times New Roman"/>
        </w:rPr>
        <w:t>Аукционная документация</w:t>
      </w:r>
    </w:p>
    <w:p w:rsidR="00953D26" w:rsidRPr="00DB4DD4" w:rsidRDefault="00824DDC" w:rsidP="00DB4DD4">
      <w:pPr>
        <w:tabs>
          <w:tab w:val="left" w:pos="0"/>
        </w:tabs>
        <w:spacing w:line="0" w:lineRule="atLeast"/>
        <w:rPr>
          <w:rFonts w:ascii="Times New Roman" w:hAnsi="Times New Roman" w:cs="Times New Roman"/>
        </w:rPr>
      </w:pPr>
      <w:r w:rsidRPr="00DB4DD4">
        <w:rPr>
          <w:rFonts w:ascii="Times New Roman" w:hAnsi="Times New Roman" w:cs="Times New Roman"/>
        </w:rPr>
        <w:t>на право заключения договоров на установку и эксплуатацию рекламных конструкций на территории города Набережные Челны</w:t>
      </w:r>
    </w:p>
    <w:p w:rsidR="00953D26" w:rsidRPr="00DB4DD4" w:rsidRDefault="00953D26" w:rsidP="00DB4DD4">
      <w:pPr>
        <w:tabs>
          <w:tab w:val="left" w:pos="0"/>
        </w:tabs>
        <w:spacing w:line="0" w:lineRule="atLeast"/>
        <w:rPr>
          <w:rFonts w:ascii="Times New Roman" w:hAnsi="Times New Roman" w:cs="Times New Roman"/>
        </w:rPr>
      </w:pPr>
    </w:p>
    <w:p w:rsidR="00953D26" w:rsidRPr="00DB4DD4" w:rsidRDefault="00824DDC" w:rsidP="00DB4DD4">
      <w:pPr>
        <w:tabs>
          <w:tab w:val="left" w:pos="360"/>
        </w:tabs>
        <w:spacing w:line="0" w:lineRule="atLeast"/>
        <w:ind w:left="360"/>
        <w:rPr>
          <w:rFonts w:ascii="Times New Roman" w:hAnsi="Times New Roman" w:cs="Times New Roman"/>
          <w:b/>
        </w:rPr>
      </w:pPr>
      <w:r w:rsidRPr="00DB4DD4">
        <w:rPr>
          <w:rFonts w:ascii="Times New Roman" w:hAnsi="Times New Roman" w:cs="Times New Roman"/>
          <w:b/>
        </w:rPr>
        <w:t>Глава 1. Общие положения</w:t>
      </w:r>
    </w:p>
    <w:p w:rsidR="00953D26" w:rsidRPr="00DB4DD4" w:rsidRDefault="00953D26" w:rsidP="00DB4DD4">
      <w:pPr>
        <w:tabs>
          <w:tab w:val="left" w:pos="360"/>
        </w:tabs>
        <w:spacing w:line="0" w:lineRule="atLeast"/>
        <w:ind w:left="360"/>
        <w:rPr>
          <w:rFonts w:ascii="Times New Roman" w:hAnsi="Times New Roman" w:cs="Times New Roman"/>
        </w:rPr>
      </w:pPr>
    </w:p>
    <w:p w:rsidR="00953D26" w:rsidRPr="00DB4DD4" w:rsidRDefault="00824DDC" w:rsidP="00DB4DD4">
      <w:pPr>
        <w:pStyle w:val="afffff2"/>
        <w:numPr>
          <w:ilvl w:val="3"/>
          <w:numId w:val="5"/>
        </w:numPr>
        <w:spacing w:before="0" w:after="0" w:line="0" w:lineRule="atLeast"/>
        <w:ind w:left="0" w:firstLine="567"/>
        <w:contextualSpacing/>
        <w:jc w:val="both"/>
        <w:textAlignment w:val="baseline"/>
        <w:rPr>
          <w:rFonts w:ascii="Times New Roman" w:hAnsi="Times New Roman" w:cs="Times New Roman"/>
          <w:color w:val="auto"/>
          <w:sz w:val="28"/>
          <w:szCs w:val="28"/>
        </w:rPr>
      </w:pPr>
      <w:r w:rsidRPr="00DB4DD4">
        <w:rPr>
          <w:rFonts w:ascii="Times New Roman" w:hAnsi="Times New Roman" w:cs="Times New Roman"/>
          <w:color w:val="auto"/>
          <w:sz w:val="28"/>
          <w:szCs w:val="28"/>
        </w:rPr>
        <w:t xml:space="preserve">Настоящая аукционная документация определяет порядок проведения электронного аукциона на право заключения договоров на установку и эксплуатацию рекламных конструкций на земельных участках, </w:t>
      </w:r>
      <w:r w:rsidR="006F5855" w:rsidRPr="00DB4DD4">
        <w:rPr>
          <w:rFonts w:ascii="Times New Roman" w:hAnsi="Times New Roman" w:cs="Times New Roman"/>
          <w:color w:val="auto"/>
          <w:sz w:val="28"/>
          <w:szCs w:val="28"/>
        </w:rPr>
        <w:t xml:space="preserve">находящихся </w:t>
      </w:r>
      <w:r w:rsidR="00AF139A" w:rsidRPr="00DB4DD4">
        <w:rPr>
          <w:rFonts w:ascii="Times New Roman" w:hAnsi="Times New Roman" w:cs="Times New Roman"/>
          <w:color w:val="auto"/>
          <w:sz w:val="28"/>
          <w:szCs w:val="28"/>
        </w:rPr>
        <w:t>в государственной собственности</w:t>
      </w:r>
      <w:r w:rsidRPr="00DB4DD4">
        <w:rPr>
          <w:rFonts w:ascii="Times New Roman" w:hAnsi="Times New Roman" w:cs="Times New Roman"/>
          <w:color w:val="auto"/>
          <w:sz w:val="28"/>
          <w:szCs w:val="28"/>
        </w:rPr>
        <w:t>.</w:t>
      </w:r>
    </w:p>
    <w:p w:rsidR="00953D26" w:rsidRPr="00DB4DD4" w:rsidRDefault="00824DDC" w:rsidP="00DB4DD4">
      <w:pPr>
        <w:pStyle w:val="afffff2"/>
        <w:numPr>
          <w:ilvl w:val="3"/>
          <w:numId w:val="5"/>
        </w:numPr>
        <w:spacing w:before="0" w:after="0" w:line="0" w:lineRule="atLeast"/>
        <w:ind w:left="0" w:firstLine="567"/>
        <w:contextualSpacing/>
        <w:jc w:val="both"/>
        <w:textAlignment w:val="baseline"/>
        <w:rPr>
          <w:rFonts w:ascii="Times New Roman" w:hAnsi="Times New Roman" w:cs="Times New Roman"/>
          <w:color w:val="auto"/>
          <w:sz w:val="28"/>
          <w:szCs w:val="28"/>
        </w:rPr>
      </w:pPr>
      <w:r w:rsidRPr="00DB4DD4">
        <w:rPr>
          <w:rFonts w:ascii="Times New Roman" w:hAnsi="Times New Roman" w:cs="Times New Roman"/>
          <w:color w:val="auto"/>
          <w:sz w:val="28"/>
          <w:szCs w:val="28"/>
        </w:rPr>
        <w:t xml:space="preserve"> Настоящая аукционная документация разработана в соответствии с  Федеральным законом от 13.03.2006 № 38-ФЗ «О рекламе», Постановлением Правительства Российской Федерации от 04.06.2026 № 693 «Об утверждении Правил проведения торгов (в форме аукциона или конкурса) на право заключения договора на установку и эксплуатацию рекламной конструкции на земельном участке, здании или ином недвижимом имуществе, находящихся в государственной или муниципальной собственности» (далее-Правила), статьей 41 Устава муниципального образования город Набережные Челны, постановлением Исполнительного комитета от 20.07.2023 № 6462 «Об утверждении Положения о порядке установки и эксплуатации рекламных конструкций на территории муниципального образования город Набережные Челны», иными нормативными правовыми актами.</w:t>
      </w:r>
    </w:p>
    <w:p w:rsidR="00953D26" w:rsidRPr="00DB4DD4" w:rsidRDefault="00824DDC" w:rsidP="00DB4DD4">
      <w:pPr>
        <w:pStyle w:val="afffff2"/>
        <w:numPr>
          <w:ilvl w:val="3"/>
          <w:numId w:val="5"/>
        </w:numPr>
        <w:spacing w:before="0" w:after="0" w:line="0" w:lineRule="atLeast"/>
        <w:ind w:left="0" w:firstLine="567"/>
        <w:contextualSpacing/>
        <w:jc w:val="both"/>
        <w:textAlignment w:val="baseline"/>
        <w:rPr>
          <w:rFonts w:ascii="Times New Roman" w:hAnsi="Times New Roman" w:cs="Times New Roman"/>
          <w:color w:val="auto"/>
          <w:sz w:val="28"/>
          <w:szCs w:val="28"/>
        </w:rPr>
      </w:pPr>
      <w:r w:rsidRPr="00DB4DD4">
        <w:rPr>
          <w:rFonts w:ascii="Times New Roman" w:hAnsi="Times New Roman" w:cs="Times New Roman"/>
          <w:color w:val="auto"/>
          <w:sz w:val="28"/>
          <w:szCs w:val="28"/>
        </w:rPr>
        <w:t>Основными целями проведения аукциона являются:</w:t>
      </w:r>
    </w:p>
    <w:p w:rsidR="00953D26" w:rsidRPr="00DB4DD4" w:rsidRDefault="00824DDC" w:rsidP="00DB4DD4">
      <w:pPr>
        <w:pStyle w:val="afffff2"/>
        <w:spacing w:before="0" w:after="0" w:line="0" w:lineRule="atLeast"/>
        <w:ind w:left="0" w:firstLine="567"/>
        <w:contextualSpacing/>
        <w:jc w:val="both"/>
        <w:textAlignment w:val="baseline"/>
        <w:rPr>
          <w:rFonts w:ascii="Times New Roman" w:hAnsi="Times New Roman" w:cs="Times New Roman"/>
          <w:color w:val="auto"/>
          <w:sz w:val="28"/>
          <w:szCs w:val="28"/>
        </w:rPr>
      </w:pPr>
      <w:r w:rsidRPr="00DB4DD4">
        <w:rPr>
          <w:rFonts w:ascii="Times New Roman" w:hAnsi="Times New Roman" w:cs="Times New Roman"/>
          <w:color w:val="auto"/>
          <w:sz w:val="28"/>
          <w:szCs w:val="28"/>
        </w:rPr>
        <w:t>1) развитие рынков товаров, работ и услуг на основе соблюдения принципов добросовестной конкуренции, создание благоприятных условий для производства и распространения социальной рекламы, предупреждение нарушения законодательства Российской Федерации о рекламе;</w:t>
      </w:r>
    </w:p>
    <w:p w:rsidR="00953D26" w:rsidRPr="00DB4DD4" w:rsidRDefault="00824DDC" w:rsidP="00DB4DD4">
      <w:pPr>
        <w:pStyle w:val="afffff2"/>
        <w:spacing w:before="0" w:after="0" w:line="0" w:lineRule="atLeast"/>
        <w:ind w:left="0" w:firstLine="567"/>
        <w:contextualSpacing/>
        <w:jc w:val="both"/>
        <w:textAlignment w:val="baseline"/>
        <w:rPr>
          <w:rFonts w:ascii="Times New Roman" w:hAnsi="Times New Roman" w:cs="Times New Roman"/>
          <w:color w:val="auto"/>
          <w:sz w:val="28"/>
          <w:szCs w:val="28"/>
        </w:rPr>
      </w:pPr>
      <w:r w:rsidRPr="00DB4DD4">
        <w:rPr>
          <w:rFonts w:ascii="Times New Roman" w:hAnsi="Times New Roman" w:cs="Times New Roman"/>
          <w:color w:val="auto"/>
          <w:sz w:val="28"/>
          <w:szCs w:val="28"/>
        </w:rPr>
        <w:t>2) оптимизация размещения рекламных конструкций;</w:t>
      </w:r>
    </w:p>
    <w:p w:rsidR="00953D26" w:rsidRPr="00DB4DD4" w:rsidRDefault="00824DDC" w:rsidP="00DB4DD4">
      <w:pPr>
        <w:pStyle w:val="afffff2"/>
        <w:spacing w:before="0" w:after="0" w:line="0" w:lineRule="atLeast"/>
        <w:ind w:left="0" w:firstLine="567"/>
        <w:contextualSpacing/>
        <w:jc w:val="both"/>
        <w:textAlignment w:val="baseline"/>
        <w:rPr>
          <w:rFonts w:ascii="Times New Roman" w:hAnsi="Times New Roman" w:cs="Times New Roman"/>
          <w:color w:val="auto"/>
          <w:sz w:val="28"/>
          <w:szCs w:val="28"/>
        </w:rPr>
      </w:pPr>
      <w:r w:rsidRPr="00DB4DD4">
        <w:rPr>
          <w:rFonts w:ascii="Times New Roman" w:hAnsi="Times New Roman" w:cs="Times New Roman"/>
          <w:color w:val="auto"/>
          <w:sz w:val="28"/>
          <w:szCs w:val="28"/>
        </w:rPr>
        <w:t xml:space="preserve">3) заключение договоров на установку и эксплуатацию рекламных конструкций на земельных участках, </w:t>
      </w:r>
      <w:r w:rsidR="006F5855" w:rsidRPr="00DB4DD4">
        <w:rPr>
          <w:rFonts w:ascii="Times New Roman" w:hAnsi="Times New Roman" w:cs="Times New Roman"/>
          <w:color w:val="auto"/>
          <w:sz w:val="28"/>
          <w:szCs w:val="28"/>
        </w:rPr>
        <w:t xml:space="preserve">находящихся </w:t>
      </w:r>
      <w:r w:rsidR="00AF139A" w:rsidRPr="00DB4DD4">
        <w:rPr>
          <w:rFonts w:ascii="Times New Roman" w:hAnsi="Times New Roman" w:cs="Times New Roman"/>
          <w:color w:val="auto"/>
          <w:sz w:val="28"/>
          <w:szCs w:val="28"/>
        </w:rPr>
        <w:t>в государственной собственности</w:t>
      </w:r>
      <w:r w:rsidRPr="00DB4DD4">
        <w:rPr>
          <w:rFonts w:ascii="Times New Roman" w:hAnsi="Times New Roman" w:cs="Times New Roman"/>
          <w:color w:val="auto"/>
          <w:sz w:val="28"/>
          <w:szCs w:val="28"/>
        </w:rPr>
        <w:t>.</w:t>
      </w:r>
    </w:p>
    <w:p w:rsidR="00953D26" w:rsidRPr="00DB4DD4" w:rsidRDefault="00824DDC" w:rsidP="00DB4DD4">
      <w:pPr>
        <w:pStyle w:val="afffff2"/>
        <w:numPr>
          <w:ilvl w:val="3"/>
          <w:numId w:val="5"/>
        </w:numPr>
        <w:spacing w:before="0" w:after="0" w:line="0" w:lineRule="atLeast"/>
        <w:ind w:left="0" w:firstLine="567"/>
        <w:contextualSpacing/>
        <w:jc w:val="both"/>
        <w:textAlignment w:val="baseline"/>
        <w:rPr>
          <w:rFonts w:ascii="Times New Roman" w:hAnsi="Times New Roman" w:cs="Times New Roman"/>
          <w:color w:val="auto"/>
          <w:sz w:val="28"/>
          <w:szCs w:val="28"/>
        </w:rPr>
      </w:pPr>
      <w:r w:rsidRPr="00DB4DD4">
        <w:rPr>
          <w:rFonts w:ascii="Times New Roman" w:hAnsi="Times New Roman" w:cs="Times New Roman"/>
          <w:b/>
          <w:color w:val="auto"/>
          <w:sz w:val="28"/>
          <w:szCs w:val="28"/>
        </w:rPr>
        <w:t>Основные принципы подготовки и проведения аукциона</w:t>
      </w:r>
      <w:r w:rsidRPr="00DB4DD4">
        <w:rPr>
          <w:rFonts w:ascii="Times New Roman" w:hAnsi="Times New Roman" w:cs="Times New Roman"/>
          <w:color w:val="auto"/>
          <w:sz w:val="28"/>
          <w:szCs w:val="28"/>
        </w:rPr>
        <w:t xml:space="preserve"> - равные условия для заявителей, открытость, гласность, равнодоступность и состязательность.</w:t>
      </w:r>
    </w:p>
    <w:p w:rsidR="00953D26" w:rsidRPr="00DB4DD4" w:rsidRDefault="00824DDC" w:rsidP="00DB4DD4">
      <w:pPr>
        <w:pStyle w:val="afffff2"/>
        <w:numPr>
          <w:ilvl w:val="3"/>
          <w:numId w:val="5"/>
        </w:numPr>
        <w:spacing w:before="0" w:after="0" w:line="0" w:lineRule="atLeast"/>
        <w:ind w:left="0" w:firstLine="567"/>
        <w:contextualSpacing/>
        <w:jc w:val="both"/>
        <w:textAlignment w:val="baseline"/>
        <w:rPr>
          <w:rFonts w:ascii="Times New Roman" w:hAnsi="Times New Roman" w:cs="Times New Roman"/>
          <w:color w:val="auto"/>
          <w:sz w:val="28"/>
          <w:szCs w:val="28"/>
        </w:rPr>
      </w:pPr>
      <w:r w:rsidRPr="00DB4DD4">
        <w:rPr>
          <w:rFonts w:ascii="Times New Roman" w:hAnsi="Times New Roman" w:cs="Times New Roman"/>
          <w:b/>
          <w:color w:val="auto"/>
          <w:sz w:val="28"/>
          <w:szCs w:val="28"/>
        </w:rPr>
        <w:t xml:space="preserve">Организатор аукциона </w:t>
      </w:r>
      <w:r w:rsidRPr="00DB4DD4">
        <w:rPr>
          <w:rFonts w:ascii="Times New Roman" w:hAnsi="Times New Roman" w:cs="Times New Roman"/>
          <w:color w:val="auto"/>
          <w:sz w:val="28"/>
          <w:szCs w:val="28"/>
        </w:rPr>
        <w:t xml:space="preserve">– Муниципальное казенное учреждение «Исполнительный комитет муниципального образования город Набережные Челны Республики Татарстан» (далее — Организатор аукциона). </w:t>
      </w:r>
    </w:p>
    <w:p w:rsidR="00953D26" w:rsidRPr="00DB4DD4" w:rsidRDefault="00824DDC" w:rsidP="00DB4DD4">
      <w:pPr>
        <w:pStyle w:val="afffff2"/>
        <w:numPr>
          <w:ilvl w:val="3"/>
          <w:numId w:val="5"/>
        </w:numPr>
        <w:spacing w:before="0" w:after="0" w:line="0" w:lineRule="atLeast"/>
        <w:ind w:left="0" w:firstLine="567"/>
        <w:contextualSpacing/>
        <w:jc w:val="both"/>
        <w:textAlignment w:val="baseline"/>
        <w:rPr>
          <w:rFonts w:ascii="Times New Roman" w:hAnsi="Times New Roman" w:cs="Times New Roman"/>
          <w:color w:val="auto"/>
          <w:sz w:val="28"/>
          <w:szCs w:val="28"/>
        </w:rPr>
      </w:pPr>
      <w:r w:rsidRPr="00DB4DD4">
        <w:rPr>
          <w:rFonts w:ascii="Times New Roman" w:hAnsi="Times New Roman" w:cs="Times New Roman"/>
          <w:color w:val="auto"/>
          <w:sz w:val="28"/>
          <w:szCs w:val="28"/>
        </w:rPr>
        <w:t xml:space="preserve">Место нахождения организатора аукциона и почтовый адрес: 423805, Республика Татарстан, г. Набережные Челны, пр. Хасана </w:t>
      </w:r>
      <w:proofErr w:type="spellStart"/>
      <w:r w:rsidRPr="00DB4DD4">
        <w:rPr>
          <w:rFonts w:ascii="Times New Roman" w:hAnsi="Times New Roman" w:cs="Times New Roman"/>
          <w:color w:val="auto"/>
          <w:sz w:val="28"/>
          <w:szCs w:val="28"/>
        </w:rPr>
        <w:t>Туфана</w:t>
      </w:r>
      <w:proofErr w:type="spellEnd"/>
      <w:r w:rsidRPr="00DB4DD4">
        <w:rPr>
          <w:rFonts w:ascii="Times New Roman" w:hAnsi="Times New Roman" w:cs="Times New Roman"/>
          <w:color w:val="auto"/>
          <w:sz w:val="28"/>
          <w:szCs w:val="28"/>
        </w:rPr>
        <w:t xml:space="preserve">, д.23, </w:t>
      </w:r>
      <w:proofErr w:type="spellStart"/>
      <w:r w:rsidRPr="00DB4DD4">
        <w:rPr>
          <w:rFonts w:ascii="Times New Roman" w:hAnsi="Times New Roman" w:cs="Times New Roman"/>
          <w:color w:val="auto"/>
          <w:sz w:val="28"/>
          <w:szCs w:val="28"/>
        </w:rPr>
        <w:t>каб</w:t>
      </w:r>
      <w:proofErr w:type="spellEnd"/>
      <w:r w:rsidRPr="00DB4DD4">
        <w:rPr>
          <w:rFonts w:ascii="Times New Roman" w:hAnsi="Times New Roman" w:cs="Times New Roman"/>
          <w:color w:val="auto"/>
          <w:sz w:val="28"/>
          <w:szCs w:val="28"/>
        </w:rPr>
        <w:t>. 240.</w:t>
      </w:r>
    </w:p>
    <w:p w:rsidR="00953D26" w:rsidRPr="00DB4DD4" w:rsidRDefault="00824DDC" w:rsidP="00DB4DD4">
      <w:pPr>
        <w:pStyle w:val="afffff2"/>
        <w:numPr>
          <w:ilvl w:val="3"/>
          <w:numId w:val="5"/>
        </w:numPr>
        <w:spacing w:before="0" w:after="0" w:line="0" w:lineRule="atLeast"/>
        <w:ind w:left="0" w:firstLine="567"/>
        <w:contextualSpacing/>
        <w:jc w:val="both"/>
        <w:textAlignment w:val="baseline"/>
        <w:rPr>
          <w:rFonts w:ascii="Times New Roman" w:hAnsi="Times New Roman" w:cs="Times New Roman"/>
          <w:color w:val="auto"/>
          <w:sz w:val="28"/>
          <w:szCs w:val="28"/>
        </w:rPr>
      </w:pPr>
      <w:r w:rsidRPr="00DB4DD4">
        <w:rPr>
          <w:rFonts w:ascii="Times New Roman" w:hAnsi="Times New Roman" w:cs="Times New Roman"/>
          <w:color w:val="auto"/>
          <w:sz w:val="28"/>
          <w:szCs w:val="28"/>
        </w:rPr>
        <w:t xml:space="preserve">Адрес электронной почты: gradoctroitel@mail.ru; телефоны: (8552) 39-61-17, 58-99-67, официальный сайт: </w:t>
      </w:r>
      <w:hyperlink r:id="rId7">
        <w:r w:rsidRPr="00DB4DD4">
          <w:rPr>
            <w:rStyle w:val="af0"/>
            <w:rFonts w:ascii="Times New Roman" w:hAnsi="Times New Roman" w:cs="Times New Roman"/>
            <w:color w:val="auto"/>
            <w:sz w:val="28"/>
            <w:szCs w:val="28"/>
            <w:lang w:val="en-US"/>
          </w:rPr>
          <w:t>www</w:t>
        </w:r>
        <w:r w:rsidRPr="00DB4DD4">
          <w:rPr>
            <w:rStyle w:val="af0"/>
            <w:rFonts w:ascii="Times New Roman" w:hAnsi="Times New Roman" w:cs="Times New Roman"/>
            <w:color w:val="auto"/>
            <w:sz w:val="28"/>
            <w:szCs w:val="28"/>
          </w:rPr>
          <w:t>.</w:t>
        </w:r>
        <w:proofErr w:type="spellStart"/>
        <w:r w:rsidRPr="00DB4DD4">
          <w:rPr>
            <w:rStyle w:val="af0"/>
            <w:rFonts w:ascii="Times New Roman" w:hAnsi="Times New Roman" w:cs="Times New Roman"/>
            <w:color w:val="auto"/>
            <w:sz w:val="28"/>
            <w:szCs w:val="28"/>
            <w:lang w:val="en-US"/>
          </w:rPr>
          <w:t>nabchelny</w:t>
        </w:r>
        <w:proofErr w:type="spellEnd"/>
        <w:r w:rsidRPr="00DB4DD4">
          <w:rPr>
            <w:rStyle w:val="af0"/>
            <w:rFonts w:ascii="Times New Roman" w:hAnsi="Times New Roman" w:cs="Times New Roman"/>
            <w:color w:val="auto"/>
            <w:sz w:val="28"/>
            <w:szCs w:val="28"/>
          </w:rPr>
          <w:t>.</w:t>
        </w:r>
        <w:proofErr w:type="spellStart"/>
        <w:r w:rsidRPr="00DB4DD4">
          <w:rPr>
            <w:rStyle w:val="af0"/>
            <w:rFonts w:ascii="Times New Roman" w:hAnsi="Times New Roman" w:cs="Times New Roman"/>
            <w:color w:val="auto"/>
            <w:sz w:val="28"/>
            <w:szCs w:val="28"/>
            <w:lang w:val="en-US"/>
          </w:rPr>
          <w:t>ru</w:t>
        </w:r>
        <w:proofErr w:type="spellEnd"/>
      </w:hyperlink>
      <w:r w:rsidRPr="00DB4DD4">
        <w:rPr>
          <w:rFonts w:ascii="Times New Roman" w:hAnsi="Times New Roman" w:cs="Times New Roman"/>
          <w:color w:val="auto"/>
          <w:sz w:val="28"/>
          <w:szCs w:val="28"/>
        </w:rPr>
        <w:t>.</w:t>
      </w:r>
    </w:p>
    <w:p w:rsidR="00953D26" w:rsidRPr="00DB4DD4" w:rsidRDefault="00824DDC" w:rsidP="00DB4DD4">
      <w:pPr>
        <w:pStyle w:val="afffff2"/>
        <w:numPr>
          <w:ilvl w:val="3"/>
          <w:numId w:val="5"/>
        </w:numPr>
        <w:spacing w:before="0" w:after="0" w:line="0" w:lineRule="atLeast"/>
        <w:ind w:left="0" w:firstLine="567"/>
        <w:contextualSpacing/>
        <w:jc w:val="both"/>
        <w:textAlignment w:val="baseline"/>
        <w:rPr>
          <w:rFonts w:ascii="Times New Roman" w:hAnsi="Times New Roman" w:cs="Times New Roman"/>
          <w:color w:val="auto"/>
          <w:sz w:val="28"/>
          <w:szCs w:val="28"/>
        </w:rPr>
      </w:pPr>
      <w:r w:rsidRPr="00DB4DD4">
        <w:rPr>
          <w:rFonts w:ascii="Times New Roman" w:hAnsi="Times New Roman" w:cs="Times New Roman"/>
          <w:b/>
          <w:color w:val="auto"/>
          <w:sz w:val="28"/>
          <w:szCs w:val="28"/>
        </w:rPr>
        <w:t xml:space="preserve">Срок подачи заявок на участие в электронном аукционе, дата и </w:t>
      </w:r>
      <w:r w:rsidRPr="00DB4DD4">
        <w:rPr>
          <w:rFonts w:ascii="Times New Roman" w:hAnsi="Times New Roman" w:cs="Times New Roman"/>
          <w:b/>
          <w:color w:val="auto"/>
          <w:sz w:val="28"/>
          <w:szCs w:val="28"/>
        </w:rPr>
        <w:lastRenderedPageBreak/>
        <w:t xml:space="preserve">время электронного аукциона, место проведения электронного аукциона, количество, состав и начальная цена предмета аукциона, размер обеспечения заявки для участия в электронном аукционе, официальный </w:t>
      </w:r>
      <w:r w:rsidRPr="00DB4DD4">
        <w:rPr>
          <w:rFonts w:ascii="Times New Roman" w:hAnsi="Times New Roman" w:cs="Times New Roman"/>
          <w:b/>
          <w:bCs/>
          <w:color w:val="auto"/>
          <w:sz w:val="28"/>
          <w:szCs w:val="28"/>
        </w:rPr>
        <w:t>источник публикации информации об электронном аукционе</w:t>
      </w:r>
      <w:r w:rsidRPr="00DB4DD4">
        <w:rPr>
          <w:rFonts w:ascii="Times New Roman" w:hAnsi="Times New Roman" w:cs="Times New Roman"/>
          <w:color w:val="auto"/>
          <w:sz w:val="28"/>
          <w:szCs w:val="28"/>
        </w:rPr>
        <w:t xml:space="preserve"> указаны в </w:t>
      </w:r>
      <w:r w:rsidRPr="00DB4DD4">
        <w:rPr>
          <w:rFonts w:ascii="Times New Roman" w:hAnsi="Times New Roman" w:cs="Times New Roman"/>
          <w:b/>
          <w:color w:val="auto"/>
          <w:sz w:val="28"/>
          <w:szCs w:val="28"/>
        </w:rPr>
        <w:t xml:space="preserve">Извещении </w:t>
      </w:r>
      <w:r w:rsidRPr="00DB4DD4">
        <w:rPr>
          <w:rFonts w:ascii="Times New Roman" w:hAnsi="Times New Roman" w:cs="Times New Roman"/>
          <w:b/>
          <w:bCs/>
          <w:color w:val="auto"/>
          <w:sz w:val="28"/>
          <w:szCs w:val="28"/>
        </w:rPr>
        <w:t xml:space="preserve">о проведении электронного аукциона </w:t>
      </w:r>
      <w:r w:rsidRPr="00DB4DD4">
        <w:rPr>
          <w:rFonts w:ascii="Times New Roman" w:hAnsi="Times New Roman" w:cs="Times New Roman"/>
          <w:bCs/>
          <w:color w:val="auto"/>
          <w:sz w:val="28"/>
          <w:szCs w:val="28"/>
        </w:rPr>
        <w:t xml:space="preserve">согласно </w:t>
      </w:r>
      <w:r w:rsidRPr="00DB4DD4">
        <w:rPr>
          <w:rFonts w:ascii="Times New Roman" w:hAnsi="Times New Roman" w:cs="Times New Roman"/>
          <w:color w:val="auto"/>
          <w:sz w:val="28"/>
          <w:szCs w:val="28"/>
        </w:rPr>
        <w:t>приложению №1 к аукционной документации.</w:t>
      </w:r>
    </w:p>
    <w:p w:rsidR="00953D26" w:rsidRPr="00DB4DD4" w:rsidRDefault="00953D26" w:rsidP="00DB4DD4">
      <w:pPr>
        <w:pStyle w:val="ConsPlusNormal"/>
        <w:widowControl/>
        <w:spacing w:line="0" w:lineRule="atLeast"/>
        <w:jc w:val="both"/>
        <w:rPr>
          <w:rFonts w:ascii="Times New Roman" w:hAnsi="Times New Roman" w:cs="Times New Roman"/>
          <w:sz w:val="28"/>
          <w:szCs w:val="28"/>
        </w:rPr>
      </w:pPr>
    </w:p>
    <w:p w:rsidR="00953D26" w:rsidRPr="00DB4DD4" w:rsidRDefault="00824DDC" w:rsidP="00DB4DD4">
      <w:pPr>
        <w:widowControl/>
        <w:spacing w:line="0" w:lineRule="atLeast"/>
        <w:rPr>
          <w:rFonts w:ascii="Times New Roman" w:eastAsia="Calibri" w:hAnsi="Times New Roman" w:cs="Times New Roman"/>
          <w:b/>
          <w:lang w:eastAsia="en-US"/>
        </w:rPr>
      </w:pPr>
      <w:r w:rsidRPr="00DB4DD4">
        <w:rPr>
          <w:rFonts w:ascii="Times New Roman" w:eastAsia="Calibri" w:hAnsi="Times New Roman" w:cs="Times New Roman"/>
          <w:b/>
          <w:lang w:eastAsia="en-US"/>
        </w:rPr>
        <w:t>Глава 2. Основные понятия</w:t>
      </w:r>
    </w:p>
    <w:p w:rsidR="00953D26" w:rsidRPr="00DB4DD4" w:rsidRDefault="00953D26" w:rsidP="00DB4DD4">
      <w:pPr>
        <w:spacing w:line="0" w:lineRule="atLeast"/>
        <w:jc w:val="both"/>
        <w:rPr>
          <w:rFonts w:ascii="Times New Roman" w:eastAsia="Calibri" w:hAnsi="Times New Roman" w:cs="Times New Roman"/>
          <w:b/>
          <w:lang w:eastAsia="en-US"/>
        </w:rPr>
      </w:pPr>
    </w:p>
    <w:p w:rsidR="00953D26" w:rsidRPr="00DB4DD4" w:rsidRDefault="00824DDC" w:rsidP="00DB4DD4">
      <w:pPr>
        <w:pStyle w:val="afffff1"/>
        <w:numPr>
          <w:ilvl w:val="3"/>
          <w:numId w:val="5"/>
        </w:numPr>
        <w:spacing w:line="0" w:lineRule="atLeast"/>
        <w:ind w:left="0" w:firstLine="567"/>
        <w:jc w:val="both"/>
        <w:rPr>
          <w:rFonts w:ascii="Times New Roman" w:eastAsia="Calibri" w:hAnsi="Times New Roman" w:cs="Times New Roman"/>
          <w:lang w:eastAsia="en-US"/>
        </w:rPr>
      </w:pPr>
      <w:r w:rsidRPr="00DB4DD4">
        <w:rPr>
          <w:rFonts w:ascii="Times New Roman" w:eastAsia="Calibri" w:hAnsi="Times New Roman" w:cs="Times New Roman"/>
          <w:lang w:eastAsia="en-US"/>
        </w:rPr>
        <w:t xml:space="preserve">В </w:t>
      </w:r>
      <w:r w:rsidRPr="00DB4DD4">
        <w:rPr>
          <w:rFonts w:ascii="Times New Roman" w:hAnsi="Times New Roman" w:cs="Times New Roman"/>
        </w:rPr>
        <w:t xml:space="preserve">настоящей аукционной документации </w:t>
      </w:r>
      <w:r w:rsidRPr="00DB4DD4">
        <w:rPr>
          <w:rFonts w:ascii="Times New Roman" w:eastAsia="Calibri" w:hAnsi="Times New Roman" w:cs="Times New Roman"/>
          <w:lang w:eastAsia="en-US"/>
        </w:rPr>
        <w:t>используются следующие основные понятия:</w:t>
      </w:r>
    </w:p>
    <w:p w:rsidR="00953D26" w:rsidRPr="00DB4DD4" w:rsidRDefault="00824DDC" w:rsidP="00DB4DD4">
      <w:pPr>
        <w:spacing w:line="0" w:lineRule="atLeast"/>
        <w:ind w:firstLine="567"/>
        <w:jc w:val="both"/>
        <w:rPr>
          <w:rFonts w:ascii="Times New Roman" w:eastAsia="Calibri" w:hAnsi="Times New Roman" w:cs="Times New Roman"/>
          <w:lang w:eastAsia="en-US"/>
        </w:rPr>
      </w:pPr>
      <w:r w:rsidRPr="00DB4DD4">
        <w:rPr>
          <w:rFonts w:ascii="Times New Roman" w:eastAsia="Calibri" w:hAnsi="Times New Roman" w:cs="Times New Roman"/>
          <w:lang w:eastAsia="en-US"/>
        </w:rPr>
        <w:t>1)</w:t>
      </w:r>
      <w:r w:rsidRPr="00DB4DD4">
        <w:rPr>
          <w:rFonts w:ascii="Times New Roman" w:eastAsia="Calibri" w:hAnsi="Times New Roman" w:cs="Times New Roman"/>
          <w:b/>
          <w:lang w:eastAsia="en-US"/>
        </w:rPr>
        <w:t xml:space="preserve"> объект аукциона – </w:t>
      </w:r>
      <w:r w:rsidRPr="00DB4DD4">
        <w:rPr>
          <w:rFonts w:ascii="Times New Roman" w:eastAsia="Calibri" w:hAnsi="Times New Roman" w:cs="Times New Roman"/>
          <w:lang w:eastAsia="en-US"/>
        </w:rPr>
        <w:t>лот или лоты, при этом каждый лот содержит информацию о:</w:t>
      </w:r>
    </w:p>
    <w:p w:rsidR="00953D26" w:rsidRPr="00DB4DD4" w:rsidRDefault="00824DDC" w:rsidP="00DB4DD4">
      <w:pPr>
        <w:spacing w:line="0" w:lineRule="atLeast"/>
        <w:ind w:firstLine="567"/>
        <w:jc w:val="both"/>
        <w:rPr>
          <w:rFonts w:ascii="Times New Roman" w:eastAsia="Calibri" w:hAnsi="Times New Roman" w:cs="Times New Roman"/>
          <w:lang w:eastAsia="en-US"/>
        </w:rPr>
      </w:pPr>
      <w:r w:rsidRPr="00DB4DD4">
        <w:rPr>
          <w:rFonts w:ascii="Times New Roman" w:eastAsia="Calibri" w:hAnsi="Times New Roman" w:cs="Times New Roman"/>
          <w:lang w:eastAsia="en-US"/>
        </w:rPr>
        <w:t>- типе и виде рекламной конструкции;</w:t>
      </w:r>
    </w:p>
    <w:p w:rsidR="00953D26" w:rsidRPr="00DB4DD4" w:rsidRDefault="00824DDC" w:rsidP="00DB4DD4">
      <w:pPr>
        <w:spacing w:line="0" w:lineRule="atLeast"/>
        <w:ind w:firstLine="567"/>
        <w:jc w:val="both"/>
        <w:rPr>
          <w:rFonts w:ascii="Times New Roman" w:eastAsia="Calibri" w:hAnsi="Times New Roman" w:cs="Times New Roman"/>
          <w:lang w:eastAsia="en-US"/>
        </w:rPr>
      </w:pPr>
      <w:r w:rsidRPr="00DB4DD4">
        <w:rPr>
          <w:rFonts w:ascii="Times New Roman" w:eastAsia="Calibri" w:hAnsi="Times New Roman" w:cs="Times New Roman"/>
          <w:lang w:eastAsia="en-US"/>
        </w:rPr>
        <w:t>- технических требованиях к рекламной конструкции;</w:t>
      </w:r>
    </w:p>
    <w:p w:rsidR="00953D26" w:rsidRPr="00DB4DD4" w:rsidRDefault="00824DDC" w:rsidP="00DB4DD4">
      <w:pPr>
        <w:spacing w:line="0" w:lineRule="atLeast"/>
        <w:ind w:firstLine="567"/>
        <w:jc w:val="both"/>
        <w:rPr>
          <w:rFonts w:ascii="Times New Roman" w:eastAsia="Calibri" w:hAnsi="Times New Roman" w:cs="Times New Roman"/>
          <w:lang w:eastAsia="en-US"/>
        </w:rPr>
      </w:pPr>
      <w:r w:rsidRPr="00DB4DD4">
        <w:rPr>
          <w:rFonts w:ascii="Times New Roman" w:eastAsia="Calibri" w:hAnsi="Times New Roman" w:cs="Times New Roman"/>
          <w:lang w:eastAsia="en-US"/>
        </w:rPr>
        <w:t>- адресе места нахождения рекламной конструкции;</w:t>
      </w:r>
    </w:p>
    <w:p w:rsidR="00953D26" w:rsidRPr="00DB4DD4" w:rsidRDefault="00824DDC" w:rsidP="00DB4DD4">
      <w:pPr>
        <w:spacing w:line="0" w:lineRule="atLeast"/>
        <w:ind w:firstLine="567"/>
        <w:jc w:val="both"/>
        <w:rPr>
          <w:rFonts w:ascii="Times New Roman" w:eastAsia="Calibri" w:hAnsi="Times New Roman" w:cs="Times New Roman"/>
          <w:lang w:eastAsia="en-US"/>
        </w:rPr>
      </w:pPr>
      <w:r w:rsidRPr="00DB4DD4">
        <w:rPr>
          <w:rFonts w:ascii="Times New Roman" w:eastAsia="Calibri" w:hAnsi="Times New Roman" w:cs="Times New Roman"/>
          <w:lang w:eastAsia="en-US"/>
        </w:rPr>
        <w:t>- начальной цене предмета аукциона;</w:t>
      </w:r>
    </w:p>
    <w:p w:rsidR="00953D26" w:rsidRPr="00DB4DD4" w:rsidRDefault="00824DDC" w:rsidP="00DB4DD4">
      <w:pPr>
        <w:spacing w:line="0" w:lineRule="atLeast"/>
        <w:ind w:firstLine="567"/>
        <w:jc w:val="both"/>
        <w:rPr>
          <w:rFonts w:ascii="Times New Roman" w:eastAsia="Calibri" w:hAnsi="Times New Roman" w:cs="Times New Roman"/>
          <w:lang w:eastAsia="en-US"/>
        </w:rPr>
      </w:pPr>
      <w:r w:rsidRPr="00DB4DD4">
        <w:rPr>
          <w:rFonts w:ascii="Times New Roman" w:eastAsia="Calibri" w:hAnsi="Times New Roman" w:cs="Times New Roman"/>
          <w:lang w:eastAsia="en-US"/>
        </w:rPr>
        <w:t xml:space="preserve">- размере обеспечения заявки, подлежащего перечислению на блокировочный </w:t>
      </w:r>
      <w:proofErr w:type="spellStart"/>
      <w:r w:rsidRPr="00DB4DD4">
        <w:rPr>
          <w:rFonts w:ascii="Times New Roman" w:eastAsia="Calibri" w:hAnsi="Times New Roman" w:cs="Times New Roman"/>
          <w:lang w:eastAsia="en-US"/>
        </w:rPr>
        <w:t>субсчет</w:t>
      </w:r>
      <w:proofErr w:type="spellEnd"/>
      <w:r w:rsidRPr="00DB4DD4">
        <w:rPr>
          <w:rFonts w:ascii="Times New Roman" w:eastAsia="Calibri" w:hAnsi="Times New Roman" w:cs="Times New Roman"/>
          <w:lang w:eastAsia="en-US"/>
        </w:rPr>
        <w:t xml:space="preserve"> для подачи заявки;</w:t>
      </w:r>
    </w:p>
    <w:p w:rsidR="00953D26" w:rsidRPr="00DB4DD4" w:rsidRDefault="00824DDC" w:rsidP="00DB4DD4">
      <w:pPr>
        <w:spacing w:line="0" w:lineRule="atLeast"/>
        <w:ind w:firstLine="567"/>
        <w:jc w:val="both"/>
        <w:rPr>
          <w:rFonts w:ascii="Times New Roman" w:eastAsia="Calibri" w:hAnsi="Times New Roman" w:cs="Times New Roman"/>
          <w:lang w:eastAsia="en-US"/>
        </w:rPr>
      </w:pPr>
      <w:r w:rsidRPr="00DB4DD4">
        <w:rPr>
          <w:rFonts w:ascii="Times New Roman" w:eastAsia="Calibri" w:hAnsi="Times New Roman" w:cs="Times New Roman"/>
          <w:lang w:eastAsia="en-US"/>
        </w:rPr>
        <w:t>- размере платы за право на установку и эксплуатацию рекламной конструкции за один квад</w:t>
      </w:r>
      <w:r w:rsidR="00D116B4" w:rsidRPr="00DB4DD4">
        <w:rPr>
          <w:rFonts w:ascii="Times New Roman" w:eastAsia="Calibri" w:hAnsi="Times New Roman" w:cs="Times New Roman"/>
          <w:lang w:eastAsia="en-US"/>
        </w:rPr>
        <w:t>ратный метр в месяц по договору;</w:t>
      </w:r>
    </w:p>
    <w:p w:rsidR="002A3A73" w:rsidRPr="00DB4DD4" w:rsidRDefault="00D116B4" w:rsidP="00DB4DD4">
      <w:pPr>
        <w:spacing w:line="0" w:lineRule="atLeast"/>
        <w:ind w:firstLine="567"/>
        <w:jc w:val="both"/>
        <w:rPr>
          <w:rFonts w:ascii="Times New Roman" w:eastAsia="Calibri" w:hAnsi="Times New Roman" w:cs="Times New Roman"/>
          <w:lang w:eastAsia="en-US"/>
        </w:rPr>
      </w:pPr>
      <w:r w:rsidRPr="00DB4DD4">
        <w:rPr>
          <w:rFonts w:ascii="Times New Roman" w:eastAsia="Calibri" w:hAnsi="Times New Roman" w:cs="Times New Roman"/>
          <w:lang w:eastAsia="en-US"/>
        </w:rPr>
        <w:t>- м</w:t>
      </w:r>
      <w:r w:rsidR="002A3A73" w:rsidRPr="00DB4DD4">
        <w:rPr>
          <w:rFonts w:ascii="Times New Roman" w:eastAsia="Calibri" w:hAnsi="Times New Roman" w:cs="Times New Roman"/>
          <w:lang w:eastAsia="en-US"/>
        </w:rPr>
        <w:t>есте нахождения, площади, кадастровом</w:t>
      </w:r>
      <w:r w:rsidRPr="00DB4DD4">
        <w:rPr>
          <w:rFonts w:ascii="Times New Roman" w:eastAsia="Calibri" w:hAnsi="Times New Roman" w:cs="Times New Roman"/>
          <w:lang w:eastAsia="en-US"/>
        </w:rPr>
        <w:t xml:space="preserve"> номер</w:t>
      </w:r>
      <w:r w:rsidR="002A3A73" w:rsidRPr="00DB4DD4">
        <w:rPr>
          <w:rFonts w:ascii="Times New Roman" w:eastAsia="Calibri" w:hAnsi="Times New Roman" w:cs="Times New Roman"/>
          <w:lang w:eastAsia="en-US"/>
        </w:rPr>
        <w:t>е и правах на недвижимое имущество</w:t>
      </w:r>
      <w:r w:rsidRPr="00DB4DD4">
        <w:rPr>
          <w:rFonts w:ascii="Times New Roman" w:eastAsia="Calibri" w:hAnsi="Times New Roman" w:cs="Times New Roman"/>
          <w:lang w:eastAsia="en-US"/>
        </w:rPr>
        <w:t>, на котором будет располагаться рекламная конструкция</w:t>
      </w:r>
      <w:r w:rsidR="002A3A73" w:rsidRPr="00DB4DD4">
        <w:rPr>
          <w:rFonts w:ascii="Times New Roman" w:eastAsia="Calibri" w:hAnsi="Times New Roman" w:cs="Times New Roman"/>
          <w:lang w:eastAsia="en-US"/>
        </w:rPr>
        <w:t>;</w:t>
      </w:r>
    </w:p>
    <w:p w:rsidR="002A3A73" w:rsidRPr="00DB4DD4" w:rsidRDefault="002A3A73" w:rsidP="00DB4DD4">
      <w:pPr>
        <w:spacing w:line="0" w:lineRule="atLeast"/>
        <w:ind w:firstLine="567"/>
        <w:jc w:val="both"/>
        <w:rPr>
          <w:rFonts w:ascii="Times New Roman" w:eastAsia="Calibri" w:hAnsi="Times New Roman" w:cs="Times New Roman"/>
          <w:lang w:eastAsia="en-US"/>
        </w:rPr>
      </w:pPr>
      <w:r w:rsidRPr="00DB4DD4">
        <w:rPr>
          <w:rFonts w:ascii="Times New Roman" w:eastAsia="Calibri" w:hAnsi="Times New Roman" w:cs="Times New Roman"/>
          <w:lang w:eastAsia="en-US"/>
        </w:rPr>
        <w:t>- технических характеристиках и описание имущества, на котором будет располагаться рекламная конструкция.</w:t>
      </w:r>
    </w:p>
    <w:p w:rsidR="00953D26" w:rsidRPr="00DB4DD4" w:rsidRDefault="00824DDC" w:rsidP="00DB4DD4">
      <w:pPr>
        <w:spacing w:line="0" w:lineRule="atLeast"/>
        <w:ind w:firstLine="567"/>
        <w:jc w:val="both"/>
        <w:rPr>
          <w:rFonts w:ascii="Times New Roman" w:eastAsia="Calibri" w:hAnsi="Times New Roman" w:cs="Times New Roman"/>
          <w:lang w:eastAsia="en-US"/>
        </w:rPr>
      </w:pPr>
      <w:r w:rsidRPr="00DB4DD4">
        <w:rPr>
          <w:rFonts w:ascii="Times New Roman" w:eastAsia="Calibri" w:hAnsi="Times New Roman" w:cs="Times New Roman"/>
          <w:b/>
          <w:lang w:eastAsia="en-US"/>
        </w:rPr>
        <w:t xml:space="preserve">2) аукцион </w:t>
      </w:r>
      <w:r w:rsidRPr="00DB4DD4">
        <w:rPr>
          <w:rFonts w:ascii="Times New Roman" w:eastAsia="Calibri" w:hAnsi="Times New Roman" w:cs="Times New Roman"/>
          <w:lang w:eastAsia="en-US"/>
        </w:rPr>
        <w:t>- электронный аукцион, проводимый на электронной площадке в соответствии с ее регламентом, где победителем признается лицо, предложившее наиболее высокую цену за право на заключение договора на установку и эксплуатацию рекламной конструкции. Аукцион, электронный аукцион, открытый аукцион в электронной форме в данной документации понимаются в тождественном значении;</w:t>
      </w:r>
    </w:p>
    <w:p w:rsidR="00953D26" w:rsidRPr="00DB4DD4" w:rsidRDefault="00824DDC" w:rsidP="00DB4DD4">
      <w:pPr>
        <w:spacing w:line="0" w:lineRule="atLeast"/>
        <w:ind w:firstLine="567"/>
        <w:jc w:val="both"/>
        <w:rPr>
          <w:rFonts w:ascii="Times New Roman" w:eastAsia="Calibri" w:hAnsi="Times New Roman" w:cs="Times New Roman"/>
          <w:lang w:eastAsia="en-US"/>
        </w:rPr>
      </w:pPr>
      <w:r w:rsidRPr="00DB4DD4">
        <w:rPr>
          <w:rFonts w:ascii="Times New Roman" w:eastAsia="Calibri" w:hAnsi="Times New Roman" w:cs="Times New Roman"/>
          <w:b/>
          <w:lang w:eastAsia="en-US"/>
        </w:rPr>
        <w:t>3) предмет аукциона</w:t>
      </w:r>
      <w:r w:rsidRPr="00DB4DD4">
        <w:rPr>
          <w:rFonts w:ascii="Times New Roman" w:eastAsia="Calibri" w:hAnsi="Times New Roman" w:cs="Times New Roman"/>
          <w:lang w:eastAsia="en-US"/>
        </w:rPr>
        <w:t xml:space="preserve"> - </w:t>
      </w:r>
      <w:r w:rsidRPr="00DB4DD4">
        <w:rPr>
          <w:rFonts w:ascii="Times New Roman" w:hAnsi="Times New Roman" w:cs="Times New Roman"/>
          <w:bCs/>
        </w:rPr>
        <w:t xml:space="preserve">право заключения договора на установку и эксплуатацию рекламной конструкции на земельном участке, </w:t>
      </w:r>
      <w:r w:rsidR="006F5855" w:rsidRPr="00DB4DD4">
        <w:rPr>
          <w:rFonts w:ascii="Times New Roman" w:hAnsi="Times New Roman" w:cs="Times New Roman"/>
          <w:bCs/>
        </w:rPr>
        <w:t xml:space="preserve">находящемся </w:t>
      </w:r>
      <w:r w:rsidR="00AF139A" w:rsidRPr="00DB4DD4">
        <w:rPr>
          <w:rFonts w:ascii="Times New Roman" w:hAnsi="Times New Roman" w:cs="Times New Roman"/>
          <w:bCs/>
        </w:rPr>
        <w:t>в государственной собственности</w:t>
      </w:r>
      <w:r w:rsidRPr="00DB4DD4">
        <w:rPr>
          <w:rFonts w:ascii="Times New Roman" w:hAnsi="Times New Roman" w:cs="Times New Roman"/>
          <w:bCs/>
        </w:rPr>
        <w:t>.</w:t>
      </w:r>
    </w:p>
    <w:p w:rsidR="00953D26" w:rsidRPr="00DB4DD4" w:rsidRDefault="00824DDC" w:rsidP="00DB4DD4">
      <w:pPr>
        <w:spacing w:line="0" w:lineRule="atLeast"/>
        <w:ind w:firstLine="567"/>
        <w:jc w:val="both"/>
        <w:rPr>
          <w:rFonts w:ascii="Times New Roman" w:eastAsia="Calibri" w:hAnsi="Times New Roman" w:cs="Times New Roman"/>
          <w:lang w:eastAsia="en-US"/>
        </w:rPr>
      </w:pPr>
      <w:r w:rsidRPr="00DB4DD4">
        <w:rPr>
          <w:rFonts w:ascii="Times New Roman" w:hAnsi="Times New Roman" w:cs="Times New Roman"/>
          <w:bCs/>
        </w:rPr>
        <w:t xml:space="preserve">Срок действия договора </w:t>
      </w:r>
      <w:r w:rsidR="0070264C" w:rsidRPr="00DB4DD4">
        <w:rPr>
          <w:rFonts w:ascii="Times New Roman" w:hAnsi="Times New Roman" w:cs="Times New Roman"/>
          <w:bCs/>
        </w:rPr>
        <w:t>десять</w:t>
      </w:r>
      <w:r w:rsidRPr="00DB4DD4">
        <w:rPr>
          <w:rFonts w:ascii="Times New Roman" w:hAnsi="Times New Roman" w:cs="Times New Roman"/>
          <w:bCs/>
        </w:rPr>
        <w:t xml:space="preserve"> лет</w:t>
      </w:r>
      <w:r w:rsidRPr="00DB4DD4">
        <w:rPr>
          <w:rFonts w:ascii="Times New Roman" w:eastAsia="Calibri" w:hAnsi="Times New Roman" w:cs="Times New Roman"/>
          <w:lang w:eastAsia="en-US"/>
        </w:rPr>
        <w:t>;</w:t>
      </w:r>
    </w:p>
    <w:p w:rsidR="00953D26" w:rsidRPr="00DB4DD4" w:rsidRDefault="00824DDC" w:rsidP="00DB4DD4">
      <w:pPr>
        <w:spacing w:line="0" w:lineRule="atLeast"/>
        <w:ind w:firstLine="567"/>
        <w:jc w:val="both"/>
        <w:rPr>
          <w:rFonts w:ascii="Times New Roman" w:eastAsia="Calibri" w:hAnsi="Times New Roman" w:cs="Times New Roman"/>
          <w:lang w:eastAsia="en-US"/>
        </w:rPr>
      </w:pPr>
      <w:r w:rsidRPr="00DB4DD4">
        <w:rPr>
          <w:rFonts w:ascii="Times New Roman" w:eastAsia="Calibri" w:hAnsi="Times New Roman" w:cs="Times New Roman"/>
          <w:b/>
          <w:lang w:eastAsia="en-US"/>
        </w:rPr>
        <w:t>4) аукционная комиссия по проведению аукциона на право заключения договоров на установку и эксплуатацию рекламных конструкций или аукционная комиссия</w:t>
      </w:r>
      <w:r w:rsidRPr="00DB4DD4">
        <w:rPr>
          <w:rFonts w:ascii="Times New Roman" w:eastAsia="Calibri" w:hAnsi="Times New Roman" w:cs="Times New Roman"/>
          <w:lang w:eastAsia="en-US"/>
        </w:rPr>
        <w:t xml:space="preserve"> - коллегиальный орган, созданный для проведения аукциона на право заключения договоров на установку и эксплуатацию рекламных конструкций;</w:t>
      </w:r>
    </w:p>
    <w:p w:rsidR="00953D26" w:rsidRPr="00DB4DD4" w:rsidRDefault="00824DDC" w:rsidP="00DB4DD4">
      <w:pPr>
        <w:spacing w:line="0" w:lineRule="atLeast"/>
        <w:ind w:firstLine="567"/>
        <w:jc w:val="both"/>
        <w:rPr>
          <w:rFonts w:ascii="Times New Roman" w:eastAsia="Calibri" w:hAnsi="Times New Roman" w:cs="Times New Roman"/>
          <w:lang w:eastAsia="en-US"/>
        </w:rPr>
      </w:pPr>
      <w:r w:rsidRPr="00DB4DD4">
        <w:rPr>
          <w:rFonts w:ascii="Times New Roman" w:eastAsia="Calibri" w:hAnsi="Times New Roman" w:cs="Times New Roman"/>
          <w:b/>
          <w:lang w:eastAsia="en-US"/>
        </w:rPr>
        <w:t>5) заявитель</w:t>
      </w:r>
      <w:r w:rsidRPr="00DB4DD4">
        <w:rPr>
          <w:rFonts w:ascii="Times New Roman" w:eastAsia="Calibri" w:hAnsi="Times New Roman" w:cs="Times New Roman"/>
          <w:lang w:eastAsia="en-US"/>
        </w:rPr>
        <w:t xml:space="preserve"> - юридическое или физическое лицо, в том числе индивидуальный предприниматель, зарегистрированные на электронной площадке проведения аукциона и подавшие заявку для участия в аукционе на предложенных условиях;</w:t>
      </w:r>
    </w:p>
    <w:p w:rsidR="00953D26" w:rsidRPr="00DB4DD4" w:rsidRDefault="00824DDC" w:rsidP="00DB4DD4">
      <w:pPr>
        <w:spacing w:line="0" w:lineRule="atLeast"/>
        <w:ind w:firstLine="567"/>
        <w:jc w:val="both"/>
        <w:rPr>
          <w:rFonts w:ascii="Times New Roman" w:eastAsia="Calibri" w:hAnsi="Times New Roman" w:cs="Times New Roman"/>
          <w:lang w:eastAsia="en-US"/>
        </w:rPr>
      </w:pPr>
      <w:r w:rsidRPr="00DB4DD4">
        <w:rPr>
          <w:rFonts w:ascii="Times New Roman" w:eastAsia="Calibri" w:hAnsi="Times New Roman" w:cs="Times New Roman"/>
          <w:b/>
          <w:lang w:eastAsia="en-US"/>
        </w:rPr>
        <w:t>6) участник аукциона</w:t>
      </w:r>
      <w:r w:rsidRPr="00DB4DD4">
        <w:rPr>
          <w:rFonts w:ascii="Times New Roman" w:eastAsia="Calibri" w:hAnsi="Times New Roman" w:cs="Times New Roman"/>
          <w:lang w:eastAsia="en-US"/>
        </w:rPr>
        <w:t xml:space="preserve"> — любое юридическое или физическое лицо, в том числе индивидуальный предприниматель, соответствующие требованиям, установленным законодател</w:t>
      </w:r>
      <w:r w:rsidR="00090AA1" w:rsidRPr="00DB4DD4">
        <w:rPr>
          <w:rFonts w:ascii="Times New Roman" w:eastAsia="Calibri" w:hAnsi="Times New Roman" w:cs="Times New Roman"/>
          <w:lang w:eastAsia="en-US"/>
        </w:rPr>
        <w:t xml:space="preserve">ьством Российской Федерации, допущенное к </w:t>
      </w:r>
      <w:r w:rsidR="00090AA1" w:rsidRPr="00DB4DD4">
        <w:rPr>
          <w:rFonts w:ascii="Times New Roman" w:eastAsia="Calibri" w:hAnsi="Times New Roman" w:cs="Times New Roman"/>
          <w:lang w:eastAsia="en-US"/>
        </w:rPr>
        <w:lastRenderedPageBreak/>
        <w:t>участию в аукционе</w:t>
      </w:r>
      <w:r w:rsidRPr="00DB4DD4">
        <w:rPr>
          <w:rFonts w:ascii="Times New Roman" w:eastAsia="Calibri" w:hAnsi="Times New Roman" w:cs="Times New Roman"/>
          <w:lang w:eastAsia="en-US"/>
        </w:rPr>
        <w:t>;</w:t>
      </w:r>
      <w:r w:rsidRPr="00DB4DD4">
        <w:rPr>
          <w:rFonts w:ascii="Times New Roman" w:eastAsia="Calibri" w:hAnsi="Times New Roman" w:cs="Times New Roman"/>
          <w:shd w:val="clear" w:color="auto" w:fill="FFFF00"/>
          <w:lang w:eastAsia="en-US"/>
        </w:rPr>
        <w:t xml:space="preserve"> </w:t>
      </w:r>
    </w:p>
    <w:p w:rsidR="00953D26" w:rsidRPr="00DB4DD4" w:rsidRDefault="00824DDC" w:rsidP="00DB4DD4">
      <w:pPr>
        <w:spacing w:line="0" w:lineRule="atLeast"/>
        <w:ind w:firstLine="567"/>
        <w:jc w:val="both"/>
        <w:rPr>
          <w:rFonts w:ascii="Times New Roman" w:eastAsia="Calibri" w:hAnsi="Times New Roman" w:cs="Times New Roman"/>
          <w:lang w:eastAsia="en-US"/>
        </w:rPr>
      </w:pPr>
      <w:r w:rsidRPr="00DB4DD4">
        <w:rPr>
          <w:rFonts w:ascii="Times New Roman" w:eastAsia="Calibri" w:hAnsi="Times New Roman" w:cs="Times New Roman"/>
          <w:b/>
          <w:lang w:eastAsia="en-US"/>
        </w:rPr>
        <w:t>7) аукционная документация</w:t>
      </w:r>
      <w:r w:rsidRPr="00DB4DD4">
        <w:rPr>
          <w:rFonts w:ascii="Times New Roman" w:eastAsia="Calibri" w:hAnsi="Times New Roman" w:cs="Times New Roman"/>
          <w:lang w:eastAsia="en-US"/>
        </w:rPr>
        <w:t xml:space="preserve"> - комплект документов, разработанный Организатором аукциона и содержащий информацию о предмете аукциона и условиях его проведения, а также иную информацию, необходимую в соответствии с нормами действующего законодательства;</w:t>
      </w:r>
    </w:p>
    <w:p w:rsidR="00953D26" w:rsidRPr="00DB4DD4" w:rsidRDefault="00824DDC" w:rsidP="00DB4DD4">
      <w:pPr>
        <w:spacing w:line="0" w:lineRule="atLeast"/>
        <w:ind w:firstLine="567"/>
        <w:jc w:val="both"/>
        <w:rPr>
          <w:rFonts w:ascii="Times New Roman" w:eastAsia="Calibri" w:hAnsi="Times New Roman" w:cs="Times New Roman"/>
          <w:lang w:eastAsia="en-US"/>
        </w:rPr>
      </w:pPr>
      <w:r w:rsidRPr="00DB4DD4">
        <w:rPr>
          <w:rFonts w:ascii="Times New Roman" w:eastAsia="Calibri" w:hAnsi="Times New Roman" w:cs="Times New Roman"/>
          <w:b/>
          <w:lang w:eastAsia="en-US"/>
        </w:rPr>
        <w:t xml:space="preserve">8) заявка на участие в аукционе </w:t>
      </w:r>
      <w:r w:rsidRPr="00DB4DD4">
        <w:rPr>
          <w:rFonts w:ascii="Times New Roman" w:eastAsia="Calibri" w:hAnsi="Times New Roman" w:cs="Times New Roman"/>
          <w:lang w:eastAsia="en-US"/>
        </w:rPr>
        <w:t>- комплект документов, подготовленный заявителем в соответствии с аукционной документацией;</w:t>
      </w:r>
    </w:p>
    <w:p w:rsidR="00953D26" w:rsidRPr="00DB4DD4" w:rsidRDefault="00824DDC" w:rsidP="00DB4DD4">
      <w:pPr>
        <w:spacing w:line="0" w:lineRule="atLeast"/>
        <w:ind w:firstLine="567"/>
        <w:jc w:val="both"/>
        <w:rPr>
          <w:rFonts w:ascii="Times New Roman" w:eastAsia="Calibri" w:hAnsi="Times New Roman" w:cs="Times New Roman"/>
          <w:lang w:eastAsia="en-US"/>
        </w:rPr>
      </w:pPr>
      <w:r w:rsidRPr="00DB4DD4">
        <w:rPr>
          <w:rFonts w:ascii="Times New Roman" w:eastAsia="Calibri" w:hAnsi="Times New Roman" w:cs="Times New Roman"/>
          <w:b/>
          <w:lang w:eastAsia="en-US"/>
        </w:rPr>
        <w:t>9) отзыв заявки на участие в аукционе</w:t>
      </w:r>
      <w:r w:rsidRPr="00DB4DD4">
        <w:rPr>
          <w:rFonts w:ascii="Times New Roman" w:eastAsia="Calibri" w:hAnsi="Times New Roman" w:cs="Times New Roman"/>
          <w:lang w:eastAsia="en-US"/>
        </w:rPr>
        <w:t xml:space="preserve"> - отказ заявителя от участия в аукционе после подачи им заявки на участие в аукционе;</w:t>
      </w:r>
    </w:p>
    <w:p w:rsidR="00953D26" w:rsidRPr="00DB4DD4" w:rsidRDefault="00824DDC" w:rsidP="00DB4DD4">
      <w:pPr>
        <w:spacing w:line="0" w:lineRule="atLeast"/>
        <w:ind w:firstLine="567"/>
        <w:jc w:val="both"/>
        <w:rPr>
          <w:rFonts w:ascii="Times New Roman" w:eastAsia="Calibri" w:hAnsi="Times New Roman" w:cs="Times New Roman"/>
          <w:lang w:eastAsia="en-US"/>
        </w:rPr>
      </w:pPr>
      <w:r w:rsidRPr="00DB4DD4">
        <w:rPr>
          <w:rFonts w:ascii="Times New Roman" w:eastAsia="Calibri" w:hAnsi="Times New Roman" w:cs="Times New Roman"/>
          <w:b/>
          <w:lang w:eastAsia="en-US"/>
        </w:rPr>
        <w:t xml:space="preserve">10) договор или договор на установку и эксплуатацию рекламной конструкции </w:t>
      </w:r>
      <w:r w:rsidRPr="00DB4DD4">
        <w:rPr>
          <w:rFonts w:ascii="Times New Roman" w:eastAsia="Calibri" w:hAnsi="Times New Roman" w:cs="Times New Roman"/>
          <w:lang w:eastAsia="en-US"/>
        </w:rPr>
        <w:t xml:space="preserve">– договор на установку и эксплуатацию рекламной конструкции на земельном участке, </w:t>
      </w:r>
      <w:r w:rsidR="006F5855" w:rsidRPr="00DB4DD4">
        <w:rPr>
          <w:rFonts w:ascii="Times New Roman" w:eastAsia="Calibri" w:hAnsi="Times New Roman" w:cs="Times New Roman"/>
          <w:lang w:eastAsia="en-US"/>
        </w:rPr>
        <w:t xml:space="preserve">находящемся </w:t>
      </w:r>
      <w:r w:rsidR="00AF139A" w:rsidRPr="00DB4DD4">
        <w:rPr>
          <w:rFonts w:ascii="Times New Roman" w:eastAsia="Calibri" w:hAnsi="Times New Roman" w:cs="Times New Roman"/>
          <w:lang w:eastAsia="en-US"/>
        </w:rPr>
        <w:t>в государственной собственности</w:t>
      </w:r>
      <w:r w:rsidRPr="00DB4DD4">
        <w:rPr>
          <w:rFonts w:ascii="Times New Roman" w:eastAsia="Calibri" w:hAnsi="Times New Roman" w:cs="Times New Roman"/>
          <w:lang w:eastAsia="en-US"/>
        </w:rPr>
        <w:t>, заключаемый по итогам проведения аукциона с победителем аукциона Организатором аукциона;</w:t>
      </w:r>
    </w:p>
    <w:p w:rsidR="00953D26" w:rsidRPr="00DB4DD4" w:rsidRDefault="00824DDC" w:rsidP="00DB4DD4">
      <w:pPr>
        <w:spacing w:line="0" w:lineRule="atLeast"/>
        <w:ind w:firstLine="567"/>
        <w:jc w:val="both"/>
        <w:rPr>
          <w:rFonts w:ascii="Times New Roman" w:eastAsia="Calibri" w:hAnsi="Times New Roman" w:cs="Times New Roman"/>
          <w:lang w:eastAsia="en-US"/>
        </w:rPr>
      </w:pPr>
      <w:r w:rsidRPr="00DB4DD4">
        <w:rPr>
          <w:rFonts w:ascii="Times New Roman" w:eastAsia="Calibri" w:hAnsi="Times New Roman" w:cs="Times New Roman"/>
          <w:b/>
          <w:lang w:eastAsia="en-US"/>
        </w:rPr>
        <w:t>11) обеспечение заявки на участие в аукционе</w:t>
      </w:r>
      <w:r w:rsidRPr="00DB4DD4">
        <w:rPr>
          <w:rFonts w:ascii="Times New Roman" w:eastAsia="Calibri" w:hAnsi="Times New Roman" w:cs="Times New Roman"/>
          <w:lang w:eastAsia="en-US"/>
        </w:rPr>
        <w:t xml:space="preserve"> - внесение денежных средств в качестве обеспечения участия в аукционе на счет оператора электронной площадки;</w:t>
      </w:r>
    </w:p>
    <w:p w:rsidR="00953D26" w:rsidRPr="00DB4DD4" w:rsidRDefault="00824DDC" w:rsidP="00DB4DD4">
      <w:pPr>
        <w:spacing w:line="0" w:lineRule="atLeast"/>
        <w:ind w:firstLine="567"/>
        <w:jc w:val="both"/>
        <w:rPr>
          <w:rFonts w:ascii="Times New Roman" w:hAnsi="Times New Roman" w:cs="Times New Roman"/>
          <w:shd w:val="clear" w:color="auto" w:fill="FFFF00"/>
        </w:rPr>
      </w:pPr>
      <w:r w:rsidRPr="00DB4DD4">
        <w:rPr>
          <w:rFonts w:ascii="Times New Roman" w:eastAsia="Calibri" w:hAnsi="Times New Roman" w:cs="Times New Roman"/>
          <w:b/>
          <w:lang w:eastAsia="en-US"/>
        </w:rPr>
        <w:t>12) оператор электронной площадки</w:t>
      </w:r>
      <w:r w:rsidRPr="00DB4DD4">
        <w:rPr>
          <w:rFonts w:ascii="Times New Roman" w:eastAsia="Calibri" w:hAnsi="Times New Roman" w:cs="Times New Roman"/>
          <w:lang w:eastAsia="en-US"/>
        </w:rPr>
        <w:t xml:space="preserve"> - юридическое лицо независимо от его организационно-правовой формы, формы собственности, места нахождения и места происхождения капитала или физическое лицо в качестве индивидуального предпринимателя, государственная регистрация которого осуществлена в установленном порядке на территории Российской Федерации, владеющее выбранной электронной площадкой, необходимыми для ее функционирования программно-аппаратными средствами, обеспечивающими проведение на такой электронной площадке открытых аукционов в электронной форме;</w:t>
      </w:r>
    </w:p>
    <w:p w:rsidR="00953D26" w:rsidRPr="00DB4DD4" w:rsidRDefault="00824DDC" w:rsidP="00DB4DD4">
      <w:pPr>
        <w:spacing w:line="0" w:lineRule="atLeast"/>
        <w:ind w:firstLine="567"/>
        <w:jc w:val="both"/>
        <w:rPr>
          <w:rFonts w:ascii="Times New Roman" w:eastAsia="Calibri" w:hAnsi="Times New Roman" w:cs="Times New Roman"/>
          <w:lang w:eastAsia="en-US"/>
        </w:rPr>
      </w:pPr>
      <w:r w:rsidRPr="00DB4DD4">
        <w:rPr>
          <w:rFonts w:ascii="Times New Roman" w:eastAsia="Calibri" w:hAnsi="Times New Roman" w:cs="Times New Roman"/>
          <w:b/>
          <w:lang w:eastAsia="en-US"/>
        </w:rPr>
        <w:t>13) регламент электронной площадки</w:t>
      </w:r>
      <w:r w:rsidRPr="00DB4DD4">
        <w:rPr>
          <w:rFonts w:ascii="Times New Roman" w:eastAsia="Calibri" w:hAnsi="Times New Roman" w:cs="Times New Roman"/>
          <w:lang w:eastAsia="en-US"/>
        </w:rPr>
        <w:t xml:space="preserve"> - документ, определяющий процесс проведения открытых аукционов в электронной форме на определенной электронной площадке;</w:t>
      </w:r>
    </w:p>
    <w:p w:rsidR="00953D26" w:rsidRPr="00DB4DD4" w:rsidRDefault="00824DDC" w:rsidP="00DB4DD4">
      <w:pPr>
        <w:spacing w:line="0" w:lineRule="atLeast"/>
        <w:ind w:firstLine="567"/>
        <w:jc w:val="both"/>
        <w:rPr>
          <w:rFonts w:ascii="Times New Roman" w:eastAsia="Calibri" w:hAnsi="Times New Roman" w:cs="Times New Roman"/>
          <w:lang w:eastAsia="en-US"/>
        </w:rPr>
      </w:pPr>
      <w:r w:rsidRPr="00DB4DD4">
        <w:rPr>
          <w:rFonts w:ascii="Times New Roman" w:eastAsia="Calibri" w:hAnsi="Times New Roman" w:cs="Times New Roman"/>
          <w:b/>
          <w:lang w:eastAsia="en-US"/>
        </w:rPr>
        <w:t>14) счет заявителя</w:t>
      </w:r>
      <w:r w:rsidRPr="00DB4DD4">
        <w:rPr>
          <w:rFonts w:ascii="Times New Roman" w:eastAsia="Calibri" w:hAnsi="Times New Roman" w:cs="Times New Roman"/>
          <w:lang w:eastAsia="en-US"/>
        </w:rPr>
        <w:t xml:space="preserve"> - счет, открываемый оператором электронной площадки на основании заявки участника после прохождения процедуры аккредитации на электронной площадке. Счет открывается в аналитическом учете оператора электронной площадки;</w:t>
      </w:r>
    </w:p>
    <w:p w:rsidR="00953D26" w:rsidRPr="00DB4DD4" w:rsidRDefault="00824DDC" w:rsidP="00DB4DD4">
      <w:pPr>
        <w:spacing w:line="0" w:lineRule="atLeast"/>
        <w:ind w:firstLine="567"/>
        <w:jc w:val="both"/>
        <w:rPr>
          <w:rFonts w:ascii="Times New Roman" w:eastAsia="Calibri" w:hAnsi="Times New Roman" w:cs="Times New Roman"/>
          <w:lang w:eastAsia="en-US"/>
        </w:rPr>
      </w:pPr>
      <w:r w:rsidRPr="00DB4DD4">
        <w:rPr>
          <w:rFonts w:ascii="Times New Roman" w:eastAsia="Calibri" w:hAnsi="Times New Roman" w:cs="Times New Roman"/>
          <w:b/>
          <w:lang w:eastAsia="en-US"/>
        </w:rPr>
        <w:t>15) электронная площадка</w:t>
      </w:r>
      <w:r w:rsidRPr="00DB4DD4">
        <w:rPr>
          <w:rFonts w:ascii="Times New Roman" w:eastAsia="Calibri" w:hAnsi="Times New Roman" w:cs="Times New Roman"/>
          <w:lang w:eastAsia="en-US"/>
        </w:rPr>
        <w:t xml:space="preserve"> - сайт в сети Интернет, определенный для проведения открытого аукциона на право заключения договоров на установку и эксплуатацию рекламных конструкций, на котором могут проводиться открытые аукционы в электронной форме, и для публикации информации</w:t>
      </w:r>
      <w:r w:rsidRPr="00DB4DD4">
        <w:rPr>
          <w:rFonts w:ascii="Times New Roman" w:hAnsi="Times New Roman" w:cs="Times New Roman"/>
        </w:rPr>
        <w:t xml:space="preserve"> о торгах на право заключения договоров на установку и эксплуатацию рекламных конструкций</w:t>
      </w:r>
      <w:r w:rsidRPr="00DB4DD4">
        <w:rPr>
          <w:rFonts w:ascii="Times New Roman" w:eastAsia="Calibri" w:hAnsi="Times New Roman" w:cs="Times New Roman"/>
          <w:lang w:eastAsia="en-US"/>
        </w:rPr>
        <w:t>;</w:t>
      </w:r>
    </w:p>
    <w:p w:rsidR="00953D26" w:rsidRPr="00DB4DD4" w:rsidRDefault="00824DDC" w:rsidP="00DB4DD4">
      <w:pPr>
        <w:spacing w:line="0" w:lineRule="atLeast"/>
        <w:ind w:firstLine="567"/>
        <w:jc w:val="both"/>
        <w:rPr>
          <w:rFonts w:ascii="Times New Roman" w:eastAsia="Calibri" w:hAnsi="Times New Roman" w:cs="Times New Roman"/>
          <w:lang w:eastAsia="en-US"/>
        </w:rPr>
      </w:pPr>
      <w:r w:rsidRPr="00DB4DD4">
        <w:rPr>
          <w:rFonts w:ascii="Times New Roman" w:eastAsia="Calibri" w:hAnsi="Times New Roman" w:cs="Times New Roman"/>
          <w:b/>
          <w:lang w:eastAsia="en-US"/>
        </w:rPr>
        <w:t>16) электронный документ</w:t>
      </w:r>
      <w:r w:rsidRPr="00DB4DD4">
        <w:rPr>
          <w:rFonts w:ascii="Times New Roman" w:eastAsia="Calibri" w:hAnsi="Times New Roman" w:cs="Times New Roman"/>
          <w:lang w:eastAsia="en-US"/>
        </w:rPr>
        <w:t xml:space="preserve"> - информация в электронной форме, подписанная электронной подписью, равнозначная документу на бумажном носителе, подписанному собственноручной подписью;</w:t>
      </w:r>
    </w:p>
    <w:p w:rsidR="00953D26" w:rsidRPr="00DB4DD4" w:rsidRDefault="00824DDC" w:rsidP="00DB4DD4">
      <w:pPr>
        <w:spacing w:line="0" w:lineRule="atLeast"/>
        <w:ind w:firstLine="567"/>
        <w:jc w:val="both"/>
        <w:rPr>
          <w:rFonts w:ascii="Times New Roman" w:eastAsia="Calibri" w:hAnsi="Times New Roman" w:cs="Times New Roman"/>
          <w:lang w:eastAsia="en-US"/>
        </w:rPr>
      </w:pPr>
      <w:r w:rsidRPr="00DB4DD4">
        <w:rPr>
          <w:rFonts w:ascii="Times New Roman" w:eastAsia="Calibri" w:hAnsi="Times New Roman" w:cs="Times New Roman"/>
          <w:b/>
          <w:lang w:eastAsia="en-US"/>
        </w:rPr>
        <w:t>17) электронная подпись (ЭП)</w:t>
      </w:r>
      <w:r w:rsidRPr="00DB4DD4">
        <w:rPr>
          <w:rFonts w:ascii="Times New Roman" w:eastAsia="Calibri" w:hAnsi="Times New Roman" w:cs="Times New Roman"/>
          <w:lang w:eastAsia="en-US"/>
        </w:rP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p w:rsidR="00953D26" w:rsidRPr="00DB4DD4" w:rsidRDefault="00953D26" w:rsidP="00DB4DD4">
      <w:pPr>
        <w:pStyle w:val="afffff2"/>
        <w:spacing w:before="0" w:after="0" w:line="0" w:lineRule="atLeast"/>
        <w:ind w:left="426" w:right="0"/>
        <w:jc w:val="both"/>
        <w:rPr>
          <w:rFonts w:ascii="Times New Roman" w:hAnsi="Times New Roman" w:cs="Times New Roman"/>
          <w:color w:val="auto"/>
          <w:sz w:val="24"/>
          <w:szCs w:val="24"/>
        </w:rPr>
      </w:pPr>
    </w:p>
    <w:p w:rsidR="00953D26" w:rsidRPr="00DB4DD4" w:rsidRDefault="00824DDC" w:rsidP="00DB4DD4">
      <w:pPr>
        <w:spacing w:line="0" w:lineRule="atLeast"/>
        <w:ind w:left="426"/>
        <w:rPr>
          <w:rFonts w:ascii="Times New Roman" w:eastAsia="Calibri" w:hAnsi="Times New Roman" w:cs="Times New Roman"/>
          <w:b/>
          <w:lang w:eastAsia="en-US"/>
        </w:rPr>
      </w:pPr>
      <w:r w:rsidRPr="00DB4DD4">
        <w:rPr>
          <w:rFonts w:ascii="Times New Roman" w:eastAsia="Calibri" w:hAnsi="Times New Roman" w:cs="Times New Roman"/>
          <w:b/>
          <w:lang w:eastAsia="en-US"/>
        </w:rPr>
        <w:t>Глава 3. Участники аукциона</w:t>
      </w:r>
    </w:p>
    <w:p w:rsidR="00953D26" w:rsidRPr="00DB4DD4" w:rsidRDefault="00953D26" w:rsidP="00DB4DD4">
      <w:pPr>
        <w:pStyle w:val="afffff1"/>
        <w:spacing w:line="0" w:lineRule="atLeast"/>
        <w:ind w:left="567"/>
        <w:jc w:val="both"/>
        <w:rPr>
          <w:rFonts w:ascii="Times New Roman" w:eastAsia="Calibri" w:hAnsi="Times New Roman" w:cs="Times New Roman"/>
          <w:lang w:eastAsia="en-US"/>
        </w:rPr>
      </w:pPr>
    </w:p>
    <w:p w:rsidR="00953D26" w:rsidRPr="00DB4DD4" w:rsidRDefault="00824DDC" w:rsidP="00DB4DD4">
      <w:pPr>
        <w:pStyle w:val="afffff1"/>
        <w:numPr>
          <w:ilvl w:val="3"/>
          <w:numId w:val="5"/>
        </w:numPr>
        <w:spacing w:line="0" w:lineRule="atLeast"/>
        <w:ind w:left="0" w:firstLine="567"/>
        <w:jc w:val="both"/>
        <w:rPr>
          <w:rFonts w:ascii="Times New Roman" w:eastAsia="Calibri" w:hAnsi="Times New Roman" w:cs="Times New Roman"/>
          <w:lang w:eastAsia="en-US"/>
        </w:rPr>
      </w:pPr>
      <w:r w:rsidRPr="00DB4DD4">
        <w:rPr>
          <w:rFonts w:ascii="Times New Roman" w:eastAsia="Calibri" w:hAnsi="Times New Roman" w:cs="Times New Roman"/>
          <w:b/>
          <w:lang w:eastAsia="en-US"/>
        </w:rPr>
        <w:t>Организатор аукциона</w:t>
      </w:r>
      <w:r w:rsidRPr="00DB4DD4">
        <w:rPr>
          <w:rFonts w:ascii="Times New Roman" w:eastAsia="Calibri" w:hAnsi="Times New Roman" w:cs="Times New Roman"/>
          <w:lang w:eastAsia="en-US"/>
        </w:rPr>
        <w:t>:</w:t>
      </w:r>
    </w:p>
    <w:p w:rsidR="00953D26" w:rsidRPr="00DB4DD4" w:rsidRDefault="00824DDC" w:rsidP="00DB4DD4">
      <w:pPr>
        <w:pStyle w:val="afffff1"/>
        <w:numPr>
          <w:ilvl w:val="0"/>
          <w:numId w:val="6"/>
        </w:numPr>
        <w:spacing w:line="0" w:lineRule="atLeast"/>
        <w:ind w:left="0" w:firstLine="567"/>
        <w:jc w:val="both"/>
        <w:rPr>
          <w:rFonts w:ascii="Times New Roman" w:eastAsia="Calibri" w:hAnsi="Times New Roman" w:cs="Times New Roman"/>
          <w:lang w:eastAsia="en-US"/>
        </w:rPr>
      </w:pPr>
      <w:r w:rsidRPr="00DB4DD4">
        <w:rPr>
          <w:rFonts w:ascii="Times New Roman" w:eastAsia="Calibri" w:hAnsi="Times New Roman" w:cs="Times New Roman"/>
          <w:lang w:eastAsia="en-US"/>
        </w:rPr>
        <w:t>принимает решение о проведении аукциона;</w:t>
      </w:r>
    </w:p>
    <w:p w:rsidR="00953D26" w:rsidRPr="00DB4DD4" w:rsidRDefault="00824DDC" w:rsidP="00DB4DD4">
      <w:pPr>
        <w:pStyle w:val="afffff1"/>
        <w:numPr>
          <w:ilvl w:val="0"/>
          <w:numId w:val="6"/>
        </w:numPr>
        <w:spacing w:line="0" w:lineRule="atLeast"/>
        <w:ind w:left="0" w:firstLine="567"/>
        <w:jc w:val="both"/>
        <w:rPr>
          <w:rFonts w:ascii="Times New Roman" w:eastAsia="Calibri" w:hAnsi="Times New Roman" w:cs="Times New Roman"/>
          <w:lang w:eastAsia="en-US"/>
        </w:rPr>
      </w:pPr>
      <w:r w:rsidRPr="00DB4DD4">
        <w:rPr>
          <w:rFonts w:ascii="Times New Roman" w:eastAsia="Calibri" w:hAnsi="Times New Roman" w:cs="Times New Roman"/>
          <w:lang w:eastAsia="en-US"/>
        </w:rPr>
        <w:t>формирует перечень выставляемых на аукцион лотов;</w:t>
      </w:r>
    </w:p>
    <w:p w:rsidR="00953D26" w:rsidRPr="00DB4DD4" w:rsidRDefault="00824DDC" w:rsidP="00DB4DD4">
      <w:pPr>
        <w:pStyle w:val="afffff1"/>
        <w:numPr>
          <w:ilvl w:val="0"/>
          <w:numId w:val="6"/>
        </w:numPr>
        <w:spacing w:line="0" w:lineRule="atLeast"/>
        <w:ind w:left="0" w:firstLine="567"/>
        <w:jc w:val="both"/>
        <w:rPr>
          <w:rFonts w:ascii="Times New Roman" w:eastAsia="Calibri" w:hAnsi="Times New Roman" w:cs="Times New Roman"/>
          <w:lang w:eastAsia="en-US"/>
        </w:rPr>
      </w:pPr>
      <w:r w:rsidRPr="00DB4DD4">
        <w:rPr>
          <w:rFonts w:ascii="Times New Roman" w:eastAsia="Calibri" w:hAnsi="Times New Roman" w:cs="Times New Roman"/>
          <w:lang w:eastAsia="en-US"/>
        </w:rPr>
        <w:t>утверждает состав аукционной комиссии;</w:t>
      </w:r>
    </w:p>
    <w:p w:rsidR="00953D26" w:rsidRPr="00DB4DD4" w:rsidRDefault="00824DDC" w:rsidP="00DB4DD4">
      <w:pPr>
        <w:pStyle w:val="afffff1"/>
        <w:numPr>
          <w:ilvl w:val="0"/>
          <w:numId w:val="6"/>
        </w:numPr>
        <w:spacing w:line="0" w:lineRule="atLeast"/>
        <w:ind w:left="0" w:firstLine="567"/>
        <w:jc w:val="both"/>
        <w:rPr>
          <w:rFonts w:ascii="Times New Roman" w:eastAsia="Calibri" w:hAnsi="Times New Roman" w:cs="Times New Roman"/>
          <w:lang w:eastAsia="en-US"/>
        </w:rPr>
      </w:pPr>
      <w:r w:rsidRPr="00DB4DD4">
        <w:rPr>
          <w:rFonts w:ascii="Times New Roman" w:eastAsia="Calibri" w:hAnsi="Times New Roman" w:cs="Times New Roman"/>
          <w:lang w:eastAsia="en-US"/>
        </w:rPr>
        <w:t>утверждает аукционную документацию;</w:t>
      </w:r>
    </w:p>
    <w:p w:rsidR="00953D26" w:rsidRPr="00DB4DD4" w:rsidRDefault="00824DDC" w:rsidP="00DB4DD4">
      <w:pPr>
        <w:pStyle w:val="afffff1"/>
        <w:numPr>
          <w:ilvl w:val="0"/>
          <w:numId w:val="6"/>
        </w:numPr>
        <w:spacing w:line="0" w:lineRule="atLeast"/>
        <w:ind w:left="0" w:firstLine="567"/>
        <w:jc w:val="both"/>
        <w:rPr>
          <w:rFonts w:ascii="Times New Roman" w:eastAsia="Calibri" w:hAnsi="Times New Roman" w:cs="Times New Roman"/>
          <w:lang w:eastAsia="en-US"/>
        </w:rPr>
      </w:pPr>
      <w:r w:rsidRPr="00DB4DD4">
        <w:rPr>
          <w:rFonts w:ascii="Times New Roman" w:eastAsia="Calibri" w:hAnsi="Times New Roman" w:cs="Times New Roman"/>
          <w:lang w:eastAsia="en-US"/>
        </w:rPr>
        <w:t>определяет дату проведения аукциона;</w:t>
      </w:r>
    </w:p>
    <w:p w:rsidR="00953D26" w:rsidRPr="00DB4DD4" w:rsidRDefault="00824DDC" w:rsidP="00DB4DD4">
      <w:pPr>
        <w:pStyle w:val="afffff1"/>
        <w:numPr>
          <w:ilvl w:val="0"/>
          <w:numId w:val="6"/>
        </w:numPr>
        <w:spacing w:line="0" w:lineRule="atLeast"/>
        <w:ind w:left="0" w:firstLine="567"/>
        <w:jc w:val="both"/>
        <w:rPr>
          <w:rFonts w:ascii="Times New Roman" w:eastAsia="Calibri" w:hAnsi="Times New Roman" w:cs="Times New Roman"/>
          <w:lang w:eastAsia="en-US"/>
        </w:rPr>
      </w:pPr>
      <w:r w:rsidRPr="00DB4DD4">
        <w:rPr>
          <w:rFonts w:ascii="Times New Roman" w:eastAsia="Calibri" w:hAnsi="Times New Roman" w:cs="Times New Roman"/>
          <w:lang w:eastAsia="en-US"/>
        </w:rPr>
        <w:t>имеет право отказаться от проведения аукциона, разместив информацию об этом на электронной площадке (без дополнительного извещения заявителей); Изв</w:t>
      </w:r>
      <w:r w:rsidR="00AF139A" w:rsidRPr="00DB4DD4">
        <w:rPr>
          <w:rFonts w:ascii="Times New Roman" w:eastAsia="Calibri" w:hAnsi="Times New Roman" w:cs="Times New Roman"/>
          <w:lang w:eastAsia="en-US"/>
        </w:rPr>
        <w:t>ещение об отказе от проведения аукциона</w:t>
      </w:r>
      <w:r w:rsidRPr="00DB4DD4">
        <w:rPr>
          <w:rFonts w:ascii="Times New Roman" w:eastAsia="Calibri" w:hAnsi="Times New Roman" w:cs="Times New Roman"/>
          <w:lang w:eastAsia="en-US"/>
        </w:rPr>
        <w:t xml:space="preserve"> подписывается усиленной квалифицированной подписью лица, уполномоченного действовать от имени организатора </w:t>
      </w:r>
      <w:r w:rsidR="00AF139A" w:rsidRPr="00DB4DD4">
        <w:rPr>
          <w:rFonts w:ascii="Times New Roman" w:eastAsia="Calibri" w:hAnsi="Times New Roman" w:cs="Times New Roman"/>
          <w:lang w:eastAsia="en-US"/>
        </w:rPr>
        <w:t>аукциона</w:t>
      </w:r>
      <w:r w:rsidRPr="00DB4DD4">
        <w:rPr>
          <w:rFonts w:ascii="Times New Roman" w:eastAsia="Calibri" w:hAnsi="Times New Roman" w:cs="Times New Roman"/>
          <w:lang w:eastAsia="en-US"/>
        </w:rPr>
        <w:t xml:space="preserve">, и размещается на официальном сайте не позднее чем за 5 календарных дней до дня окончания срока подачи заявок на участие в </w:t>
      </w:r>
      <w:r w:rsidR="00AF139A" w:rsidRPr="00DB4DD4">
        <w:rPr>
          <w:rFonts w:ascii="Times New Roman" w:eastAsia="Calibri" w:hAnsi="Times New Roman" w:cs="Times New Roman"/>
          <w:lang w:eastAsia="en-US"/>
        </w:rPr>
        <w:t>аукционе</w:t>
      </w:r>
      <w:r w:rsidRPr="00DB4DD4">
        <w:rPr>
          <w:rFonts w:ascii="Times New Roman" w:eastAsia="Calibri" w:hAnsi="Times New Roman" w:cs="Times New Roman"/>
          <w:lang w:eastAsia="en-US"/>
        </w:rPr>
        <w:t>.</w:t>
      </w:r>
    </w:p>
    <w:p w:rsidR="00953D26" w:rsidRPr="00DB4DD4" w:rsidRDefault="00824DDC" w:rsidP="00DB4DD4">
      <w:pPr>
        <w:pStyle w:val="afffff1"/>
        <w:numPr>
          <w:ilvl w:val="0"/>
          <w:numId w:val="6"/>
        </w:numPr>
        <w:spacing w:line="0" w:lineRule="atLeast"/>
        <w:ind w:left="0" w:firstLine="567"/>
        <w:jc w:val="both"/>
        <w:rPr>
          <w:rFonts w:ascii="Times New Roman" w:eastAsia="Calibri" w:hAnsi="Times New Roman" w:cs="Times New Roman"/>
          <w:lang w:eastAsia="en-US"/>
        </w:rPr>
      </w:pPr>
      <w:r w:rsidRPr="00DB4DD4">
        <w:rPr>
          <w:rFonts w:ascii="Times New Roman" w:eastAsia="Calibri" w:hAnsi="Times New Roman" w:cs="Times New Roman"/>
          <w:lang w:eastAsia="en-US"/>
        </w:rPr>
        <w:t xml:space="preserve">вправе изменить аукционную документацию; </w:t>
      </w:r>
    </w:p>
    <w:p w:rsidR="00953D26" w:rsidRPr="00DB4DD4" w:rsidRDefault="00627B2A" w:rsidP="00DB4DD4">
      <w:pPr>
        <w:pStyle w:val="afffff1"/>
        <w:numPr>
          <w:ilvl w:val="0"/>
          <w:numId w:val="6"/>
        </w:numPr>
        <w:spacing w:line="0" w:lineRule="atLeast"/>
        <w:ind w:left="0" w:firstLine="567"/>
        <w:jc w:val="both"/>
        <w:rPr>
          <w:rFonts w:ascii="Times New Roman" w:eastAsia="Calibri" w:hAnsi="Times New Roman" w:cs="Times New Roman"/>
          <w:lang w:eastAsia="en-US"/>
        </w:rPr>
      </w:pPr>
      <w:r w:rsidRPr="00DB4DD4">
        <w:rPr>
          <w:rFonts w:ascii="Times New Roman" w:eastAsia="Calibri" w:hAnsi="Times New Roman" w:cs="Times New Roman"/>
          <w:lang w:eastAsia="en-US"/>
        </w:rPr>
        <w:t xml:space="preserve">размещает аукционную документацию на официальном сайте </w:t>
      </w:r>
      <w:hyperlink r:id="rId8" w:history="1">
        <w:r w:rsidRPr="00DB4DD4">
          <w:rPr>
            <w:rStyle w:val="af0"/>
            <w:rFonts w:ascii="Times New Roman" w:eastAsia="Calibri" w:hAnsi="Times New Roman" w:cs="Times New Roman"/>
            <w:color w:val="auto"/>
            <w:lang w:val="en-US" w:eastAsia="en-US"/>
          </w:rPr>
          <w:t>www</w:t>
        </w:r>
        <w:r w:rsidRPr="00DB4DD4">
          <w:rPr>
            <w:rStyle w:val="af0"/>
            <w:rFonts w:ascii="Times New Roman" w:eastAsia="Calibri" w:hAnsi="Times New Roman" w:cs="Times New Roman"/>
            <w:color w:val="auto"/>
            <w:lang w:eastAsia="en-US"/>
          </w:rPr>
          <w:t>.</w:t>
        </w:r>
        <w:proofErr w:type="spellStart"/>
        <w:r w:rsidRPr="00DB4DD4">
          <w:rPr>
            <w:rStyle w:val="af0"/>
            <w:rFonts w:ascii="Times New Roman" w:eastAsia="Calibri" w:hAnsi="Times New Roman" w:cs="Times New Roman"/>
            <w:color w:val="auto"/>
            <w:lang w:val="en-US" w:eastAsia="en-US"/>
          </w:rPr>
          <w:t>torgi</w:t>
        </w:r>
        <w:proofErr w:type="spellEnd"/>
        <w:r w:rsidRPr="00DB4DD4">
          <w:rPr>
            <w:rStyle w:val="af0"/>
            <w:rFonts w:ascii="Times New Roman" w:eastAsia="Calibri" w:hAnsi="Times New Roman" w:cs="Times New Roman"/>
            <w:color w:val="auto"/>
            <w:lang w:eastAsia="en-US"/>
          </w:rPr>
          <w:t>.</w:t>
        </w:r>
        <w:proofErr w:type="spellStart"/>
        <w:r w:rsidRPr="00DB4DD4">
          <w:rPr>
            <w:rStyle w:val="af0"/>
            <w:rFonts w:ascii="Times New Roman" w:eastAsia="Calibri" w:hAnsi="Times New Roman" w:cs="Times New Roman"/>
            <w:color w:val="auto"/>
            <w:lang w:val="en-US" w:eastAsia="en-US"/>
          </w:rPr>
          <w:t>gov</w:t>
        </w:r>
        <w:proofErr w:type="spellEnd"/>
        <w:r w:rsidRPr="00DB4DD4">
          <w:rPr>
            <w:rStyle w:val="af0"/>
            <w:rFonts w:ascii="Times New Roman" w:eastAsia="Calibri" w:hAnsi="Times New Roman" w:cs="Times New Roman"/>
            <w:color w:val="auto"/>
            <w:lang w:eastAsia="en-US"/>
          </w:rPr>
          <w:t>.</w:t>
        </w:r>
        <w:proofErr w:type="spellStart"/>
        <w:r w:rsidRPr="00DB4DD4">
          <w:rPr>
            <w:rStyle w:val="af0"/>
            <w:rFonts w:ascii="Times New Roman" w:eastAsia="Calibri" w:hAnsi="Times New Roman" w:cs="Times New Roman"/>
            <w:color w:val="auto"/>
            <w:lang w:val="en-US" w:eastAsia="en-US"/>
          </w:rPr>
          <w:t>ru</w:t>
        </w:r>
        <w:proofErr w:type="spellEnd"/>
      </w:hyperlink>
      <w:r w:rsidRPr="00DB4DD4">
        <w:rPr>
          <w:rFonts w:ascii="Times New Roman" w:eastAsia="Calibri" w:hAnsi="Times New Roman" w:cs="Times New Roman"/>
          <w:lang w:eastAsia="en-US"/>
        </w:rPr>
        <w:t xml:space="preserve"> </w:t>
      </w:r>
      <w:r w:rsidR="00824DDC" w:rsidRPr="00DB4DD4">
        <w:rPr>
          <w:rFonts w:ascii="Times New Roman" w:eastAsia="Calibri" w:hAnsi="Times New Roman" w:cs="Times New Roman"/>
          <w:lang w:eastAsia="en-US"/>
        </w:rPr>
        <w:t>;</w:t>
      </w:r>
    </w:p>
    <w:p w:rsidR="00953D26" w:rsidRPr="00DB4DD4" w:rsidRDefault="00824DDC" w:rsidP="00DB4DD4">
      <w:pPr>
        <w:pStyle w:val="afffff1"/>
        <w:numPr>
          <w:ilvl w:val="0"/>
          <w:numId w:val="6"/>
        </w:numPr>
        <w:spacing w:line="0" w:lineRule="atLeast"/>
        <w:ind w:left="0" w:firstLine="567"/>
        <w:jc w:val="both"/>
        <w:rPr>
          <w:rFonts w:ascii="Times New Roman" w:eastAsia="Calibri" w:hAnsi="Times New Roman" w:cs="Times New Roman"/>
          <w:lang w:eastAsia="en-US"/>
        </w:rPr>
      </w:pPr>
      <w:r w:rsidRPr="00DB4DD4">
        <w:rPr>
          <w:rFonts w:ascii="Times New Roman" w:eastAsia="Calibri" w:hAnsi="Times New Roman" w:cs="Times New Roman"/>
          <w:lang w:eastAsia="en-US"/>
        </w:rPr>
        <w:t>дает по письменному запросу заявителей разъяснения относительно аукционной документации и доводит их до сведения всех заявителей, которым была представлена аукционная документация, без указания источника поступления запроса;</w:t>
      </w:r>
    </w:p>
    <w:p w:rsidR="00953D26" w:rsidRPr="00DB4DD4" w:rsidRDefault="00824DDC" w:rsidP="00DB4DD4">
      <w:pPr>
        <w:pStyle w:val="afffff1"/>
        <w:numPr>
          <w:ilvl w:val="0"/>
          <w:numId w:val="6"/>
        </w:numPr>
        <w:spacing w:line="0" w:lineRule="atLeast"/>
        <w:ind w:left="0" w:firstLine="567"/>
        <w:jc w:val="both"/>
        <w:rPr>
          <w:rFonts w:ascii="Times New Roman" w:eastAsia="Calibri" w:hAnsi="Times New Roman" w:cs="Times New Roman"/>
          <w:lang w:eastAsia="en-US"/>
        </w:rPr>
      </w:pPr>
      <w:r w:rsidRPr="00DB4DD4">
        <w:rPr>
          <w:rFonts w:ascii="Times New Roman" w:eastAsia="Calibri" w:hAnsi="Times New Roman" w:cs="Times New Roman"/>
          <w:lang w:eastAsia="en-US"/>
        </w:rPr>
        <w:t>выполняет иные функции, необходимые для проведения аукциона.</w:t>
      </w:r>
    </w:p>
    <w:p w:rsidR="00953D26" w:rsidRPr="00DB4DD4" w:rsidRDefault="00824DDC" w:rsidP="00DB4DD4">
      <w:pPr>
        <w:pStyle w:val="afffff1"/>
        <w:numPr>
          <w:ilvl w:val="3"/>
          <w:numId w:val="5"/>
        </w:numPr>
        <w:spacing w:line="0" w:lineRule="atLeast"/>
        <w:ind w:left="0" w:firstLine="567"/>
        <w:jc w:val="both"/>
        <w:rPr>
          <w:rFonts w:ascii="Times New Roman" w:eastAsia="Calibri" w:hAnsi="Times New Roman" w:cs="Times New Roman"/>
          <w:lang w:eastAsia="en-US"/>
        </w:rPr>
      </w:pPr>
      <w:r w:rsidRPr="00DB4DD4">
        <w:rPr>
          <w:rFonts w:ascii="Times New Roman" w:eastAsia="Calibri" w:hAnsi="Times New Roman" w:cs="Times New Roman"/>
          <w:b/>
          <w:lang w:eastAsia="en-US"/>
        </w:rPr>
        <w:t>Заявитель</w:t>
      </w:r>
      <w:r w:rsidRPr="00DB4DD4">
        <w:rPr>
          <w:rFonts w:ascii="Times New Roman" w:eastAsia="Calibri" w:hAnsi="Times New Roman" w:cs="Times New Roman"/>
          <w:lang w:eastAsia="en-US"/>
        </w:rPr>
        <w:t>:</w:t>
      </w:r>
    </w:p>
    <w:p w:rsidR="00953D26" w:rsidRPr="00DB4DD4" w:rsidRDefault="00824DDC" w:rsidP="00DB4DD4">
      <w:pPr>
        <w:pStyle w:val="afffff1"/>
        <w:numPr>
          <w:ilvl w:val="0"/>
          <w:numId w:val="7"/>
        </w:numPr>
        <w:spacing w:line="0" w:lineRule="atLeast"/>
        <w:ind w:left="0" w:firstLine="567"/>
        <w:jc w:val="both"/>
        <w:rPr>
          <w:rFonts w:ascii="Times New Roman" w:eastAsia="Calibri" w:hAnsi="Times New Roman" w:cs="Times New Roman"/>
          <w:lang w:eastAsia="en-US"/>
        </w:rPr>
      </w:pPr>
      <w:r w:rsidRPr="00DB4DD4">
        <w:rPr>
          <w:rFonts w:ascii="Times New Roman" w:eastAsia="Calibri" w:hAnsi="Times New Roman" w:cs="Times New Roman"/>
          <w:lang w:eastAsia="en-US"/>
        </w:rPr>
        <w:t>приобретает электронную подпись, проходит регистрацию на электронной площадке в соответствии с регламентом ее работы;</w:t>
      </w:r>
    </w:p>
    <w:p w:rsidR="00953D26" w:rsidRPr="00DB4DD4" w:rsidRDefault="00824DDC" w:rsidP="00DB4DD4">
      <w:pPr>
        <w:pStyle w:val="afffff1"/>
        <w:numPr>
          <w:ilvl w:val="0"/>
          <w:numId w:val="7"/>
        </w:numPr>
        <w:spacing w:line="0" w:lineRule="atLeast"/>
        <w:ind w:left="0" w:firstLine="567"/>
        <w:jc w:val="both"/>
        <w:rPr>
          <w:rFonts w:ascii="Times New Roman" w:eastAsia="Calibri" w:hAnsi="Times New Roman" w:cs="Times New Roman"/>
          <w:lang w:eastAsia="en-US"/>
        </w:rPr>
      </w:pPr>
      <w:r w:rsidRPr="00DB4DD4">
        <w:rPr>
          <w:rFonts w:ascii="Times New Roman" w:eastAsia="Calibri" w:hAnsi="Times New Roman" w:cs="Times New Roman"/>
          <w:lang w:eastAsia="en-US"/>
        </w:rPr>
        <w:t>подает заявку на участие в аукционе в сроки, определенные в извещении об аукционе, по форме, указанной в аукционной документации;</w:t>
      </w:r>
    </w:p>
    <w:p w:rsidR="00953D26" w:rsidRPr="00DB4DD4" w:rsidRDefault="00824DDC" w:rsidP="00DB4DD4">
      <w:pPr>
        <w:pStyle w:val="afffff1"/>
        <w:numPr>
          <w:ilvl w:val="0"/>
          <w:numId w:val="7"/>
        </w:numPr>
        <w:spacing w:line="0" w:lineRule="atLeast"/>
        <w:ind w:left="0" w:firstLine="567"/>
        <w:jc w:val="both"/>
        <w:rPr>
          <w:rFonts w:ascii="Times New Roman" w:eastAsia="Calibri" w:hAnsi="Times New Roman" w:cs="Times New Roman"/>
          <w:lang w:eastAsia="en-US"/>
        </w:rPr>
      </w:pPr>
      <w:r w:rsidRPr="00DB4DD4">
        <w:rPr>
          <w:rFonts w:ascii="Times New Roman" w:eastAsia="Calibri" w:hAnsi="Times New Roman" w:cs="Times New Roman"/>
          <w:lang w:eastAsia="en-US"/>
        </w:rPr>
        <w:t>несет ответственность за достоверность представленной информации;</w:t>
      </w:r>
    </w:p>
    <w:p w:rsidR="00953D26" w:rsidRPr="00DB4DD4" w:rsidRDefault="00824DDC" w:rsidP="00DB4DD4">
      <w:pPr>
        <w:pStyle w:val="afffff1"/>
        <w:numPr>
          <w:ilvl w:val="0"/>
          <w:numId w:val="7"/>
        </w:numPr>
        <w:spacing w:line="0" w:lineRule="atLeast"/>
        <w:ind w:left="0" w:firstLine="567"/>
        <w:jc w:val="both"/>
        <w:rPr>
          <w:rFonts w:ascii="Times New Roman" w:eastAsia="Calibri" w:hAnsi="Times New Roman" w:cs="Times New Roman"/>
          <w:lang w:eastAsia="en-US"/>
        </w:rPr>
      </w:pPr>
      <w:r w:rsidRPr="00DB4DD4">
        <w:rPr>
          <w:rFonts w:ascii="Times New Roman" w:eastAsia="Calibri" w:hAnsi="Times New Roman" w:cs="Times New Roman"/>
          <w:lang w:eastAsia="en-US"/>
        </w:rPr>
        <w:t xml:space="preserve">вносит денежные средства на счет оператора электронной площадки в качестве обеспечения заявки на участие в аукционе. Размер обеспечения </w:t>
      </w:r>
      <w:proofErr w:type="gramStart"/>
      <w:r w:rsidRPr="00DB4DD4">
        <w:rPr>
          <w:rFonts w:ascii="Times New Roman" w:eastAsia="Calibri" w:hAnsi="Times New Roman" w:cs="Times New Roman"/>
          <w:lang w:eastAsia="en-US"/>
        </w:rPr>
        <w:t>заявки  (</w:t>
      </w:r>
      <w:proofErr w:type="gramEnd"/>
      <w:r w:rsidRPr="00DB4DD4">
        <w:rPr>
          <w:rFonts w:ascii="Times New Roman" w:eastAsia="Calibri" w:hAnsi="Times New Roman" w:cs="Times New Roman"/>
          <w:lang w:eastAsia="en-US"/>
        </w:rPr>
        <w:t>задаток) на участие</w:t>
      </w:r>
      <w:r w:rsidR="00627B2A" w:rsidRPr="00DB4DD4">
        <w:rPr>
          <w:rFonts w:ascii="Times New Roman" w:eastAsia="Calibri" w:hAnsi="Times New Roman" w:cs="Times New Roman"/>
          <w:lang w:eastAsia="en-US"/>
        </w:rPr>
        <w:t xml:space="preserve"> в аукционе составляет </w:t>
      </w:r>
      <w:r w:rsidRPr="00DB4DD4">
        <w:rPr>
          <w:rFonts w:ascii="Times New Roman" w:eastAsia="Calibri" w:hAnsi="Times New Roman" w:cs="Times New Roman"/>
          <w:lang w:eastAsia="en-US"/>
        </w:rPr>
        <w:t xml:space="preserve">100% от начальной цены права на </w:t>
      </w:r>
      <w:r w:rsidR="00627B2A" w:rsidRPr="00DB4DD4">
        <w:rPr>
          <w:rFonts w:ascii="Times New Roman" w:eastAsia="Calibri" w:hAnsi="Times New Roman" w:cs="Times New Roman"/>
          <w:lang w:eastAsia="en-US"/>
        </w:rPr>
        <w:t>заключение договора</w:t>
      </w:r>
      <w:r w:rsidRPr="00DB4DD4">
        <w:rPr>
          <w:rFonts w:ascii="Times New Roman" w:eastAsia="Calibri" w:hAnsi="Times New Roman" w:cs="Times New Roman"/>
          <w:lang w:eastAsia="en-US"/>
        </w:rPr>
        <w:t>;</w:t>
      </w:r>
    </w:p>
    <w:p w:rsidR="00953D26" w:rsidRPr="00DB4DD4" w:rsidRDefault="00824DDC" w:rsidP="00DB4DD4">
      <w:pPr>
        <w:pStyle w:val="afffff1"/>
        <w:numPr>
          <w:ilvl w:val="0"/>
          <w:numId w:val="7"/>
        </w:numPr>
        <w:spacing w:line="0" w:lineRule="atLeast"/>
        <w:ind w:left="0" w:firstLine="567"/>
        <w:jc w:val="both"/>
        <w:rPr>
          <w:rFonts w:ascii="Times New Roman" w:hAnsi="Times New Roman" w:cs="Times New Roman"/>
        </w:rPr>
      </w:pPr>
      <w:r w:rsidRPr="00DB4DD4">
        <w:rPr>
          <w:rFonts w:ascii="Times New Roman" w:eastAsia="Calibri" w:hAnsi="Times New Roman" w:cs="Times New Roman"/>
          <w:lang w:eastAsia="en-US"/>
        </w:rPr>
        <w:t>имеет право отозвать поданную заявку на участие в аукционе до окончания срока приема заявок в электронном виде с использованием функционала электронной площадки, в письменной форме уведомив Организатором аукциона.</w:t>
      </w:r>
      <w:r w:rsidRPr="00DB4DD4">
        <w:rPr>
          <w:rFonts w:ascii="Times New Roman" w:hAnsi="Times New Roman" w:cs="Times New Roman"/>
        </w:rPr>
        <w:t xml:space="preserve"> </w:t>
      </w:r>
    </w:p>
    <w:p w:rsidR="00953D26" w:rsidRPr="00DB4DD4" w:rsidRDefault="00824DDC" w:rsidP="00DB4DD4">
      <w:pPr>
        <w:pStyle w:val="afffff1"/>
        <w:numPr>
          <w:ilvl w:val="3"/>
          <w:numId w:val="5"/>
        </w:numPr>
        <w:spacing w:line="0" w:lineRule="atLeast"/>
        <w:ind w:left="0" w:firstLine="567"/>
        <w:jc w:val="both"/>
        <w:rPr>
          <w:rFonts w:ascii="Times New Roman" w:eastAsia="Calibri" w:hAnsi="Times New Roman" w:cs="Times New Roman"/>
          <w:lang w:eastAsia="en-US"/>
        </w:rPr>
      </w:pPr>
      <w:r w:rsidRPr="00DB4DD4">
        <w:rPr>
          <w:rFonts w:ascii="Times New Roman" w:eastAsia="Calibri" w:hAnsi="Times New Roman" w:cs="Times New Roman"/>
          <w:b/>
          <w:lang w:eastAsia="en-US"/>
        </w:rPr>
        <w:t>Аукционная комиссия</w:t>
      </w:r>
      <w:r w:rsidRPr="00DB4DD4">
        <w:rPr>
          <w:rFonts w:ascii="Times New Roman" w:eastAsia="Calibri" w:hAnsi="Times New Roman" w:cs="Times New Roman"/>
          <w:lang w:eastAsia="en-US"/>
        </w:rPr>
        <w:t>:</w:t>
      </w:r>
    </w:p>
    <w:p w:rsidR="00953D26" w:rsidRPr="00DB4DD4" w:rsidRDefault="00824DDC" w:rsidP="00DB4DD4">
      <w:pPr>
        <w:pStyle w:val="afffff1"/>
        <w:numPr>
          <w:ilvl w:val="0"/>
          <w:numId w:val="8"/>
        </w:numPr>
        <w:spacing w:line="0" w:lineRule="atLeast"/>
        <w:ind w:left="0" w:firstLine="567"/>
        <w:jc w:val="both"/>
        <w:rPr>
          <w:rFonts w:ascii="Times New Roman" w:eastAsia="Calibri" w:hAnsi="Times New Roman" w:cs="Times New Roman"/>
          <w:lang w:eastAsia="en-US"/>
        </w:rPr>
      </w:pPr>
      <w:r w:rsidRPr="00DB4DD4">
        <w:rPr>
          <w:rFonts w:ascii="Times New Roman" w:eastAsia="Calibri" w:hAnsi="Times New Roman" w:cs="Times New Roman"/>
          <w:lang w:eastAsia="en-US"/>
        </w:rPr>
        <w:t>рассматривает заявки на участие в аукционе с прилагаемыми к ним документами;</w:t>
      </w:r>
    </w:p>
    <w:p w:rsidR="00953D26" w:rsidRPr="00DB4DD4" w:rsidRDefault="00E02081" w:rsidP="00DB4DD4">
      <w:pPr>
        <w:pStyle w:val="afffff1"/>
        <w:numPr>
          <w:ilvl w:val="0"/>
          <w:numId w:val="8"/>
        </w:numPr>
        <w:spacing w:line="0" w:lineRule="atLeast"/>
        <w:ind w:left="0" w:firstLine="567"/>
        <w:jc w:val="both"/>
        <w:rPr>
          <w:rFonts w:ascii="Times New Roman" w:hAnsi="Times New Roman" w:cs="Times New Roman"/>
          <w:shd w:val="clear" w:color="auto" w:fill="FFFF00"/>
        </w:rPr>
      </w:pPr>
      <w:r w:rsidRPr="00DB4DD4">
        <w:rPr>
          <w:rFonts w:ascii="Times New Roman" w:eastAsia="Calibri" w:hAnsi="Times New Roman" w:cs="Times New Roman"/>
          <w:lang w:eastAsia="en-US"/>
        </w:rPr>
        <w:t>осуществляет допуск</w:t>
      </w:r>
      <w:r w:rsidR="00824DDC" w:rsidRPr="00DB4DD4">
        <w:rPr>
          <w:rFonts w:ascii="Times New Roman" w:eastAsia="Calibri" w:hAnsi="Times New Roman" w:cs="Times New Roman"/>
          <w:lang w:eastAsia="en-US"/>
        </w:rPr>
        <w:t xml:space="preserve"> участников аукциона;</w:t>
      </w:r>
    </w:p>
    <w:p w:rsidR="00953D26" w:rsidRPr="00DB4DD4" w:rsidRDefault="00824DDC" w:rsidP="00DB4DD4">
      <w:pPr>
        <w:pStyle w:val="afffff1"/>
        <w:numPr>
          <w:ilvl w:val="0"/>
          <w:numId w:val="8"/>
        </w:numPr>
        <w:spacing w:line="0" w:lineRule="atLeast"/>
        <w:ind w:left="0" w:firstLine="567"/>
        <w:jc w:val="both"/>
        <w:rPr>
          <w:rFonts w:ascii="Times New Roman" w:hAnsi="Times New Roman" w:cs="Times New Roman"/>
          <w:shd w:val="clear" w:color="auto" w:fill="FFFF00"/>
        </w:rPr>
      </w:pPr>
      <w:r w:rsidRPr="00DB4DD4">
        <w:rPr>
          <w:rFonts w:ascii="Times New Roman" w:eastAsia="Calibri" w:hAnsi="Times New Roman" w:cs="Times New Roman"/>
          <w:lang w:eastAsia="en-US"/>
        </w:rPr>
        <w:t>оформляет протокол рассмотрения заявок на участие в аукционе, протокол о признании аукциона несостоявшимся, протокол подведения итогов аукциона, протокол об уклонении от заключения договора по итогам аукциона, протокола об отстранении заявителя или участника аукциона от участия в аукционе;</w:t>
      </w:r>
    </w:p>
    <w:p w:rsidR="00953D26" w:rsidRPr="00DB4DD4" w:rsidRDefault="00824DDC" w:rsidP="00DB4DD4">
      <w:pPr>
        <w:pStyle w:val="afffff1"/>
        <w:numPr>
          <w:ilvl w:val="0"/>
          <w:numId w:val="8"/>
        </w:numPr>
        <w:spacing w:line="0" w:lineRule="atLeast"/>
        <w:ind w:left="0" w:firstLine="567"/>
        <w:jc w:val="both"/>
        <w:rPr>
          <w:rFonts w:ascii="Times New Roman" w:hAnsi="Times New Roman" w:cs="Times New Roman"/>
          <w:shd w:val="clear" w:color="auto" w:fill="FFFF00"/>
        </w:rPr>
      </w:pPr>
      <w:r w:rsidRPr="00DB4DD4">
        <w:rPr>
          <w:rFonts w:ascii="Times New Roman" w:eastAsia="Calibri" w:hAnsi="Times New Roman" w:cs="Times New Roman"/>
          <w:lang w:eastAsia="en-US"/>
        </w:rPr>
        <w:t xml:space="preserve"> выполняет иные функции, необходимые для проведения аукциона</w:t>
      </w:r>
      <w:r w:rsidR="00E72543" w:rsidRPr="00DB4DD4">
        <w:rPr>
          <w:rFonts w:ascii="Times New Roman" w:eastAsia="Calibri" w:hAnsi="Times New Roman" w:cs="Times New Roman"/>
          <w:lang w:eastAsia="en-US"/>
        </w:rPr>
        <w:t>.</w:t>
      </w:r>
    </w:p>
    <w:p w:rsidR="00953D26" w:rsidRPr="00DB4DD4" w:rsidRDefault="00824DDC" w:rsidP="00DB4DD4">
      <w:pPr>
        <w:pStyle w:val="afffff1"/>
        <w:numPr>
          <w:ilvl w:val="3"/>
          <w:numId w:val="5"/>
        </w:numPr>
        <w:spacing w:line="0" w:lineRule="atLeast"/>
        <w:ind w:left="0" w:firstLine="567"/>
        <w:jc w:val="both"/>
        <w:rPr>
          <w:rFonts w:ascii="Times New Roman" w:eastAsia="Calibri" w:hAnsi="Times New Roman" w:cs="Times New Roman"/>
          <w:lang w:eastAsia="en-US"/>
        </w:rPr>
      </w:pPr>
      <w:r w:rsidRPr="00DB4DD4">
        <w:rPr>
          <w:rFonts w:ascii="Times New Roman" w:eastAsia="Calibri" w:hAnsi="Times New Roman" w:cs="Times New Roman"/>
          <w:b/>
          <w:lang w:eastAsia="en-US"/>
        </w:rPr>
        <w:lastRenderedPageBreak/>
        <w:t>Оператор электронной площадки</w:t>
      </w:r>
      <w:r w:rsidRPr="00DB4DD4">
        <w:rPr>
          <w:rFonts w:ascii="Times New Roman" w:eastAsia="Calibri" w:hAnsi="Times New Roman" w:cs="Times New Roman"/>
          <w:lang w:eastAsia="en-US"/>
        </w:rPr>
        <w:t>:</w:t>
      </w:r>
      <w:bookmarkStart w:id="0" w:name="Par257"/>
      <w:bookmarkStart w:id="1" w:name="sub_341"/>
      <w:bookmarkEnd w:id="0"/>
    </w:p>
    <w:p w:rsidR="00953D26" w:rsidRPr="00DB4DD4" w:rsidRDefault="00824DDC" w:rsidP="00DB4DD4">
      <w:pPr>
        <w:pStyle w:val="afffff1"/>
        <w:numPr>
          <w:ilvl w:val="0"/>
          <w:numId w:val="9"/>
        </w:numPr>
        <w:spacing w:line="0" w:lineRule="atLeast"/>
        <w:ind w:left="0" w:firstLine="567"/>
        <w:jc w:val="both"/>
        <w:rPr>
          <w:rFonts w:ascii="Times New Roman" w:eastAsia="Calibri" w:hAnsi="Times New Roman" w:cs="Times New Roman"/>
          <w:lang w:eastAsia="en-US"/>
        </w:rPr>
      </w:pPr>
      <w:r w:rsidRPr="00DB4DD4">
        <w:rPr>
          <w:rFonts w:ascii="Times New Roman" w:eastAsia="Calibri" w:hAnsi="Times New Roman" w:cs="Times New Roman"/>
          <w:lang w:eastAsia="en-US"/>
        </w:rPr>
        <w:t>обеспечивает работоспособность и функционирование электронной площадки в соответствии с порядком, установленным регламентом электронной площадки;</w:t>
      </w:r>
    </w:p>
    <w:p w:rsidR="00953D26" w:rsidRPr="00DB4DD4" w:rsidRDefault="00824DDC" w:rsidP="00DB4DD4">
      <w:pPr>
        <w:pStyle w:val="afffff1"/>
        <w:numPr>
          <w:ilvl w:val="0"/>
          <w:numId w:val="9"/>
        </w:numPr>
        <w:spacing w:line="0" w:lineRule="atLeast"/>
        <w:ind w:left="0" w:firstLine="567"/>
        <w:jc w:val="both"/>
        <w:rPr>
          <w:rFonts w:ascii="Times New Roman" w:eastAsia="Calibri" w:hAnsi="Times New Roman" w:cs="Times New Roman"/>
          <w:lang w:eastAsia="en-US"/>
        </w:rPr>
      </w:pPr>
      <w:r w:rsidRPr="00DB4DD4">
        <w:rPr>
          <w:rFonts w:ascii="Times New Roman" w:eastAsia="Calibri" w:hAnsi="Times New Roman" w:cs="Times New Roman"/>
          <w:lang w:eastAsia="en-US"/>
        </w:rPr>
        <w:t>обеспечивает регистрацию заявителя в соответствии с регламентом электронной площадки;</w:t>
      </w:r>
    </w:p>
    <w:p w:rsidR="00953D26" w:rsidRPr="00DB4DD4" w:rsidRDefault="00824DDC" w:rsidP="00DB4DD4">
      <w:pPr>
        <w:pStyle w:val="afffff1"/>
        <w:numPr>
          <w:ilvl w:val="0"/>
          <w:numId w:val="9"/>
        </w:numPr>
        <w:spacing w:line="0" w:lineRule="atLeast"/>
        <w:ind w:left="0" w:firstLine="567"/>
        <w:jc w:val="both"/>
        <w:rPr>
          <w:rFonts w:ascii="Times New Roman" w:eastAsia="Calibri" w:hAnsi="Times New Roman" w:cs="Times New Roman"/>
          <w:lang w:eastAsia="en-US"/>
        </w:rPr>
      </w:pPr>
      <w:r w:rsidRPr="00DB4DD4">
        <w:rPr>
          <w:rFonts w:ascii="Times New Roman" w:eastAsia="Calibri" w:hAnsi="Times New Roman" w:cs="Times New Roman"/>
          <w:lang w:eastAsia="en-US"/>
        </w:rPr>
        <w:t>с момента подтверждения регистрации на электронной площадке обеспечивает заявителю доступ к участию в аукционе;</w:t>
      </w:r>
    </w:p>
    <w:p w:rsidR="00953D26" w:rsidRPr="00DB4DD4" w:rsidRDefault="00824DDC" w:rsidP="00DB4DD4">
      <w:pPr>
        <w:pStyle w:val="afffff1"/>
        <w:numPr>
          <w:ilvl w:val="0"/>
          <w:numId w:val="9"/>
        </w:numPr>
        <w:spacing w:line="0" w:lineRule="atLeast"/>
        <w:ind w:left="0" w:firstLine="567"/>
        <w:jc w:val="both"/>
        <w:rPr>
          <w:rFonts w:ascii="Times New Roman" w:eastAsia="Calibri" w:hAnsi="Times New Roman" w:cs="Times New Roman"/>
          <w:lang w:eastAsia="en-US"/>
        </w:rPr>
      </w:pPr>
      <w:r w:rsidRPr="00DB4DD4">
        <w:rPr>
          <w:rFonts w:ascii="Times New Roman" w:eastAsia="Calibri" w:hAnsi="Times New Roman" w:cs="Times New Roman"/>
          <w:lang w:eastAsia="en-US"/>
        </w:rPr>
        <w:t>обеспечивает процедуру участия в аукционе зарегистрированным заявителям, имеющим права в соответствии с выданными им полномочиями и сертификатами ЭП;</w:t>
      </w:r>
    </w:p>
    <w:p w:rsidR="00953D26" w:rsidRPr="00DB4DD4" w:rsidRDefault="00824DDC" w:rsidP="00DB4DD4">
      <w:pPr>
        <w:pStyle w:val="afffff1"/>
        <w:numPr>
          <w:ilvl w:val="0"/>
          <w:numId w:val="9"/>
        </w:numPr>
        <w:spacing w:line="0" w:lineRule="atLeast"/>
        <w:ind w:left="0" w:firstLine="567"/>
        <w:jc w:val="both"/>
        <w:rPr>
          <w:rFonts w:ascii="Times New Roman" w:eastAsia="Calibri" w:hAnsi="Times New Roman" w:cs="Times New Roman"/>
          <w:lang w:eastAsia="en-US"/>
        </w:rPr>
      </w:pPr>
      <w:r w:rsidRPr="00DB4DD4">
        <w:rPr>
          <w:rFonts w:ascii="Times New Roman" w:eastAsia="Calibri" w:hAnsi="Times New Roman" w:cs="Times New Roman"/>
          <w:lang w:eastAsia="en-US"/>
        </w:rPr>
        <w:t>принимает от заявителей заявки на участие в аукционе и прилагаемые к ним документы;</w:t>
      </w:r>
    </w:p>
    <w:p w:rsidR="00953D26" w:rsidRPr="00DB4DD4" w:rsidRDefault="00824DDC" w:rsidP="00DB4DD4">
      <w:pPr>
        <w:pStyle w:val="afffff1"/>
        <w:numPr>
          <w:ilvl w:val="0"/>
          <w:numId w:val="9"/>
        </w:numPr>
        <w:spacing w:line="0" w:lineRule="atLeast"/>
        <w:ind w:left="0" w:firstLine="567"/>
        <w:jc w:val="both"/>
        <w:rPr>
          <w:rFonts w:ascii="Times New Roman" w:eastAsia="Calibri" w:hAnsi="Times New Roman" w:cs="Times New Roman"/>
          <w:lang w:eastAsia="en-US"/>
        </w:rPr>
      </w:pPr>
      <w:r w:rsidRPr="00DB4DD4">
        <w:rPr>
          <w:rFonts w:ascii="Times New Roman" w:eastAsia="Calibri" w:hAnsi="Times New Roman" w:cs="Times New Roman"/>
          <w:lang w:eastAsia="en-US"/>
        </w:rPr>
        <w:t>ведет регистрацию заявок на участие в аукционе по мере их поступления;</w:t>
      </w:r>
    </w:p>
    <w:p w:rsidR="00953D26" w:rsidRPr="00DB4DD4" w:rsidRDefault="00824DDC" w:rsidP="00DB4DD4">
      <w:pPr>
        <w:pStyle w:val="afffff1"/>
        <w:numPr>
          <w:ilvl w:val="0"/>
          <w:numId w:val="9"/>
        </w:numPr>
        <w:spacing w:line="0" w:lineRule="atLeast"/>
        <w:ind w:left="0" w:firstLine="567"/>
        <w:jc w:val="both"/>
        <w:rPr>
          <w:rFonts w:ascii="Times New Roman" w:eastAsia="Calibri" w:hAnsi="Times New Roman" w:cs="Times New Roman"/>
          <w:lang w:eastAsia="en-US"/>
        </w:rPr>
      </w:pPr>
      <w:r w:rsidRPr="00DB4DD4">
        <w:rPr>
          <w:rFonts w:ascii="Times New Roman" w:eastAsia="Calibri" w:hAnsi="Times New Roman" w:cs="Times New Roman"/>
          <w:lang w:eastAsia="en-US"/>
        </w:rPr>
        <w:t>блокирует и прекращает блокирование операций по счету заявителя, открытому для проведения операций по обеспечению участия в аукционе;</w:t>
      </w:r>
    </w:p>
    <w:p w:rsidR="00953D26" w:rsidRPr="00DB4DD4" w:rsidRDefault="00824DDC" w:rsidP="00DB4DD4">
      <w:pPr>
        <w:pStyle w:val="afffff1"/>
        <w:numPr>
          <w:ilvl w:val="0"/>
          <w:numId w:val="9"/>
        </w:numPr>
        <w:spacing w:line="0" w:lineRule="atLeast"/>
        <w:ind w:left="0" w:firstLine="567"/>
        <w:jc w:val="both"/>
        <w:rPr>
          <w:rFonts w:ascii="Times New Roman" w:eastAsia="Calibri" w:hAnsi="Times New Roman" w:cs="Times New Roman"/>
          <w:lang w:eastAsia="en-US"/>
        </w:rPr>
      </w:pPr>
      <w:r w:rsidRPr="00DB4DD4">
        <w:rPr>
          <w:rFonts w:ascii="Times New Roman" w:eastAsia="Calibri" w:hAnsi="Times New Roman" w:cs="Times New Roman"/>
          <w:lang w:eastAsia="en-US"/>
        </w:rPr>
        <w:t>выполняет иные функции, необходимые для проведения аукциона в соответствии с регламентом электронной площадки.</w:t>
      </w:r>
    </w:p>
    <w:p w:rsidR="00953D26" w:rsidRPr="00DB4DD4" w:rsidRDefault="00953D26" w:rsidP="00DB4DD4">
      <w:pPr>
        <w:pStyle w:val="afffff2"/>
        <w:spacing w:before="0" w:after="0" w:line="0" w:lineRule="atLeast"/>
        <w:ind w:left="0" w:right="0" w:firstLine="426"/>
        <w:jc w:val="both"/>
        <w:rPr>
          <w:rFonts w:ascii="Times New Roman" w:hAnsi="Times New Roman" w:cs="Times New Roman"/>
          <w:color w:val="auto"/>
          <w:sz w:val="24"/>
          <w:szCs w:val="24"/>
        </w:rPr>
      </w:pPr>
    </w:p>
    <w:p w:rsidR="00953D26" w:rsidRPr="00DB4DD4" w:rsidRDefault="00824DDC" w:rsidP="00DB4DD4">
      <w:pPr>
        <w:spacing w:line="0" w:lineRule="atLeast"/>
        <w:ind w:left="360"/>
        <w:rPr>
          <w:rFonts w:ascii="Times New Roman" w:eastAsia="Calibri" w:hAnsi="Times New Roman" w:cs="Times New Roman"/>
          <w:b/>
          <w:lang w:eastAsia="en-US"/>
        </w:rPr>
      </w:pPr>
      <w:r w:rsidRPr="00DB4DD4">
        <w:rPr>
          <w:rFonts w:ascii="Times New Roman" w:eastAsia="Calibri" w:hAnsi="Times New Roman" w:cs="Times New Roman"/>
          <w:b/>
          <w:lang w:eastAsia="en-US"/>
        </w:rPr>
        <w:t>Глава 4. Условия участия в аукционе</w:t>
      </w:r>
    </w:p>
    <w:p w:rsidR="00953D26" w:rsidRPr="00DB4DD4" w:rsidRDefault="00953D26" w:rsidP="00DB4DD4">
      <w:pPr>
        <w:pStyle w:val="afffff1"/>
        <w:spacing w:line="0" w:lineRule="atLeast"/>
        <w:ind w:left="567"/>
        <w:jc w:val="both"/>
        <w:rPr>
          <w:rFonts w:ascii="Times New Roman" w:eastAsia="Calibri" w:hAnsi="Times New Roman" w:cs="Times New Roman"/>
          <w:lang w:eastAsia="en-US"/>
        </w:rPr>
      </w:pPr>
    </w:p>
    <w:bookmarkEnd w:id="1"/>
    <w:p w:rsidR="00953D26" w:rsidRPr="00DB4DD4" w:rsidRDefault="00824DDC" w:rsidP="00DB4DD4">
      <w:pPr>
        <w:pStyle w:val="afffff1"/>
        <w:numPr>
          <w:ilvl w:val="3"/>
          <w:numId w:val="5"/>
        </w:numPr>
        <w:spacing w:line="0" w:lineRule="atLeast"/>
        <w:ind w:left="0" w:firstLine="567"/>
        <w:jc w:val="both"/>
        <w:rPr>
          <w:rFonts w:ascii="Times New Roman" w:eastAsia="Calibri" w:hAnsi="Times New Roman" w:cs="Times New Roman"/>
          <w:lang w:eastAsia="en-US"/>
        </w:rPr>
      </w:pPr>
      <w:r w:rsidRPr="00DB4DD4">
        <w:rPr>
          <w:rFonts w:ascii="Times New Roman" w:hAnsi="Times New Roman" w:cs="Times New Roman"/>
        </w:rPr>
        <w:t>Заявители, изъявившие желание участвовать в аукционе, должны быть зарегистрированы на электронной площадке, определенной для проведения аукциона.</w:t>
      </w:r>
      <w:bookmarkStart w:id="2" w:name="sub_343"/>
    </w:p>
    <w:p w:rsidR="00953D26" w:rsidRPr="00DB4DD4" w:rsidRDefault="00824DDC" w:rsidP="00DB4DD4">
      <w:pPr>
        <w:pStyle w:val="afffff1"/>
        <w:numPr>
          <w:ilvl w:val="3"/>
          <w:numId w:val="5"/>
        </w:numPr>
        <w:spacing w:line="0" w:lineRule="atLeast"/>
        <w:ind w:left="0" w:firstLine="567"/>
        <w:jc w:val="both"/>
        <w:rPr>
          <w:rFonts w:ascii="Times New Roman" w:eastAsia="Calibri" w:hAnsi="Times New Roman" w:cs="Times New Roman"/>
          <w:lang w:eastAsia="en-US"/>
        </w:rPr>
      </w:pPr>
      <w:r w:rsidRPr="00DB4DD4">
        <w:rPr>
          <w:rFonts w:ascii="Times New Roman" w:hAnsi="Times New Roman" w:cs="Times New Roman"/>
        </w:rPr>
        <w:t>Заявители, изъявившие желание участвовать в аукционе и согласные с его условиями, представляют в соста</w:t>
      </w:r>
      <w:r w:rsidR="00E72543" w:rsidRPr="00DB4DD4">
        <w:rPr>
          <w:rFonts w:ascii="Times New Roman" w:hAnsi="Times New Roman" w:cs="Times New Roman"/>
        </w:rPr>
        <w:t>ве заявки на участие в аукционе</w:t>
      </w:r>
      <w:r w:rsidRPr="00DB4DD4">
        <w:rPr>
          <w:rFonts w:ascii="Times New Roman" w:hAnsi="Times New Roman" w:cs="Times New Roman"/>
        </w:rPr>
        <w:t xml:space="preserve"> электронные документы в соответствии с утвержденной аукционной документацией.</w:t>
      </w:r>
      <w:bookmarkEnd w:id="2"/>
    </w:p>
    <w:p w:rsidR="00953D26" w:rsidRPr="00DB4DD4" w:rsidRDefault="00824DDC" w:rsidP="00DB4DD4">
      <w:pPr>
        <w:pStyle w:val="a5"/>
        <w:numPr>
          <w:ilvl w:val="3"/>
          <w:numId w:val="5"/>
        </w:numPr>
        <w:spacing w:line="0" w:lineRule="atLeast"/>
        <w:ind w:left="0" w:firstLine="624"/>
        <w:contextualSpacing/>
        <w:rPr>
          <w:rFonts w:ascii="Times New Roman" w:hAnsi="Times New Roman" w:cs="Times New Roman"/>
        </w:rPr>
      </w:pPr>
      <w:r w:rsidRPr="00DB4DD4">
        <w:rPr>
          <w:rFonts w:ascii="Times New Roman" w:hAnsi="Times New Roman" w:cs="Times New Roman"/>
        </w:rPr>
        <w:t xml:space="preserve">Заявка на участие в аукционе в срок, указанный в извещении о проведении аукциона, направляется оператору электронной площадки в форме электронного документа и подписывается усиленной квалифицированной подписью заявителя. </w:t>
      </w:r>
    </w:p>
    <w:p w:rsidR="00953D26" w:rsidRPr="00DB4DD4" w:rsidRDefault="00824DDC" w:rsidP="00DB4DD4">
      <w:pPr>
        <w:pStyle w:val="a5"/>
        <w:spacing w:line="0" w:lineRule="atLeast"/>
        <w:ind w:firstLine="624"/>
        <w:contextualSpacing/>
        <w:rPr>
          <w:rFonts w:ascii="Times New Roman" w:hAnsi="Times New Roman" w:cs="Times New Roman"/>
        </w:rPr>
      </w:pPr>
      <w:r w:rsidRPr="00DB4DD4">
        <w:rPr>
          <w:rFonts w:ascii="Times New Roman" w:hAnsi="Times New Roman" w:cs="Times New Roman"/>
        </w:rPr>
        <w:t>Заявка на участие в аукционе подается по форме согласно приложению № 2 к аукционной документации, должна содержать следующие сведения и документы:</w:t>
      </w:r>
    </w:p>
    <w:p w:rsidR="00953D26" w:rsidRPr="00DB4DD4" w:rsidRDefault="00824DDC" w:rsidP="00DB4DD4">
      <w:pPr>
        <w:pStyle w:val="a5"/>
        <w:spacing w:line="0" w:lineRule="atLeast"/>
        <w:ind w:firstLine="567"/>
        <w:contextualSpacing/>
        <w:rPr>
          <w:rFonts w:ascii="Times New Roman" w:eastAsia="Calibri" w:hAnsi="Times New Roman" w:cs="Times New Roman"/>
          <w:lang w:eastAsia="en-US"/>
        </w:rPr>
      </w:pPr>
      <w:r w:rsidRPr="00DB4DD4">
        <w:rPr>
          <w:rFonts w:ascii="Times New Roman" w:hAnsi="Times New Roman" w:cs="Times New Roman"/>
        </w:rPr>
        <w:t>1) полное и сокращенное (при наличии) наименования юридического лица 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фамилия, имя, отчество (при наличии), паспортные данные или данные иного документа, удостоверяющего личность в соответствии с законодательством Российской Федерации, адрес регистрации по месту жительства (пребывания) - для физического лица, номер контактного телефона, адрес электронной почты;</w:t>
      </w:r>
    </w:p>
    <w:p w:rsidR="00953D26" w:rsidRPr="00DB4DD4" w:rsidRDefault="00824DDC" w:rsidP="00DB4DD4">
      <w:pPr>
        <w:pStyle w:val="a5"/>
        <w:spacing w:line="0" w:lineRule="atLeast"/>
        <w:ind w:firstLine="540"/>
        <w:contextualSpacing/>
        <w:rPr>
          <w:rFonts w:ascii="Times New Roman" w:hAnsi="Times New Roman" w:cs="Times New Roman"/>
        </w:rPr>
      </w:pPr>
      <w:r w:rsidRPr="00DB4DD4">
        <w:rPr>
          <w:rFonts w:ascii="Times New Roman" w:hAnsi="Times New Roman" w:cs="Times New Roman"/>
        </w:rPr>
        <w:t xml:space="preserve">2) идентификационный номер налогоплательщика юридического лица (если </w:t>
      </w:r>
      <w:r w:rsidRPr="00DB4DD4">
        <w:rPr>
          <w:rFonts w:ascii="Times New Roman" w:hAnsi="Times New Roman" w:cs="Times New Roman"/>
        </w:rPr>
        <w:lastRenderedPageBreak/>
        <w:t xml:space="preserve">заявитель -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идентификационный номер налогоплательщика физического лица, в том числе лица, зарегистрированного в качестве индивидуального предпринимателя (если заявитель - физическое лицо, в том числе лицо,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заявитель - иностранное лицо), код причины постановки на учет юридического лица (если заявитель -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 </w:t>
      </w:r>
    </w:p>
    <w:p w:rsidR="00953D26" w:rsidRPr="00DB4DD4" w:rsidRDefault="00824DDC" w:rsidP="00DB4DD4">
      <w:pPr>
        <w:pStyle w:val="a5"/>
        <w:spacing w:line="0" w:lineRule="atLeast"/>
        <w:ind w:firstLine="540"/>
        <w:contextualSpacing/>
        <w:rPr>
          <w:rFonts w:ascii="Times New Roman" w:hAnsi="Times New Roman" w:cs="Times New Roman"/>
        </w:rPr>
      </w:pPr>
      <w:r w:rsidRPr="00DB4DD4">
        <w:rPr>
          <w:rFonts w:ascii="Times New Roman" w:hAnsi="Times New Roman" w:cs="Times New Roman"/>
        </w:rPr>
        <w:t xml:space="preserve">3) выписка из единого государственного реестра юридических лиц (если заявитель - юридическое лицо), выписка из единого государственного реестра индивидуальных предпринимателей (если заявитель - индивидуальный предприниматель); </w:t>
      </w:r>
    </w:p>
    <w:p w:rsidR="00953D26" w:rsidRPr="00DB4DD4" w:rsidRDefault="00824DDC" w:rsidP="00DB4DD4">
      <w:pPr>
        <w:pStyle w:val="a5"/>
        <w:spacing w:line="0" w:lineRule="atLeast"/>
        <w:ind w:firstLine="540"/>
        <w:contextualSpacing/>
        <w:rPr>
          <w:rFonts w:ascii="Times New Roman" w:hAnsi="Times New Roman" w:cs="Times New Roman"/>
        </w:rPr>
      </w:pPr>
      <w:r w:rsidRPr="00DB4DD4">
        <w:rPr>
          <w:rFonts w:ascii="Times New Roman" w:hAnsi="Times New Roman" w:cs="Times New Roman"/>
        </w:rPr>
        <w:t xml:space="preserve">4) </w:t>
      </w:r>
      <w:proofErr w:type="gramStart"/>
      <w:r w:rsidRPr="00DB4DD4">
        <w:rPr>
          <w:rFonts w:ascii="Times New Roman" w:hAnsi="Times New Roman" w:cs="Times New Roman"/>
        </w:rPr>
        <w:t>надлежащим образом</w:t>
      </w:r>
      <w:proofErr w:type="gramEnd"/>
      <w:r w:rsidRPr="00DB4DD4">
        <w:rPr>
          <w:rFonts w:ascii="Times New Roman" w:hAnsi="Times New Roman" w:cs="Times New Roman"/>
        </w:rPr>
        <w:t xml:space="preserve"> заверенный перевод на русский язык документов о государственной регистрации иностранного юридического лица в соответствии с законодательством соответствующего государства (если заявитель - иностранное юридическое лицо); </w:t>
      </w:r>
    </w:p>
    <w:p w:rsidR="00953D26" w:rsidRPr="00DB4DD4" w:rsidRDefault="00824DDC" w:rsidP="00DB4DD4">
      <w:pPr>
        <w:pStyle w:val="a5"/>
        <w:spacing w:line="0" w:lineRule="atLeast"/>
        <w:ind w:firstLine="540"/>
        <w:contextualSpacing/>
        <w:rPr>
          <w:rFonts w:ascii="Times New Roman" w:hAnsi="Times New Roman" w:cs="Times New Roman"/>
        </w:rPr>
      </w:pPr>
      <w:r w:rsidRPr="00DB4DD4">
        <w:rPr>
          <w:rFonts w:ascii="Times New Roman" w:hAnsi="Times New Roman" w:cs="Times New Roman"/>
        </w:rPr>
        <w:t xml:space="preserve">5) </w:t>
      </w:r>
      <w:proofErr w:type="gramStart"/>
      <w:r w:rsidRPr="00DB4DD4">
        <w:rPr>
          <w:rFonts w:ascii="Times New Roman" w:hAnsi="Times New Roman" w:cs="Times New Roman"/>
        </w:rPr>
        <w:t>надлежащим образом</w:t>
      </w:r>
      <w:proofErr w:type="gramEnd"/>
      <w:r w:rsidRPr="00DB4DD4">
        <w:rPr>
          <w:rFonts w:ascii="Times New Roman" w:hAnsi="Times New Roman" w:cs="Times New Roman"/>
        </w:rPr>
        <w:t xml:space="preserve"> заверенный перевод на русский язык документов 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(если заявитель - иностранное физическое лицо); </w:t>
      </w:r>
    </w:p>
    <w:p w:rsidR="00953D26" w:rsidRPr="00DB4DD4" w:rsidRDefault="00824DDC" w:rsidP="00DB4DD4">
      <w:pPr>
        <w:pStyle w:val="a5"/>
        <w:spacing w:line="0" w:lineRule="atLeast"/>
        <w:ind w:firstLine="540"/>
        <w:contextualSpacing/>
        <w:rPr>
          <w:rFonts w:ascii="Times New Roman" w:hAnsi="Times New Roman" w:cs="Times New Roman"/>
        </w:rPr>
      </w:pPr>
      <w:r w:rsidRPr="00DB4DD4">
        <w:rPr>
          <w:rFonts w:ascii="Times New Roman" w:hAnsi="Times New Roman" w:cs="Times New Roman"/>
        </w:rPr>
        <w:t xml:space="preserve">6)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выданную и оформленную в соответствии с гражданским законодательством Российской Федерации.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 </w:t>
      </w:r>
    </w:p>
    <w:p w:rsidR="00953D26" w:rsidRPr="00DB4DD4" w:rsidRDefault="00824DDC" w:rsidP="00DB4DD4">
      <w:pPr>
        <w:pStyle w:val="a5"/>
        <w:spacing w:line="0" w:lineRule="atLeast"/>
        <w:ind w:firstLine="540"/>
        <w:contextualSpacing/>
        <w:rPr>
          <w:rFonts w:ascii="Times New Roman" w:hAnsi="Times New Roman" w:cs="Times New Roman"/>
        </w:rPr>
      </w:pPr>
      <w:r w:rsidRPr="00DB4DD4">
        <w:rPr>
          <w:rFonts w:ascii="Times New Roman" w:hAnsi="Times New Roman" w:cs="Times New Roman"/>
        </w:rPr>
        <w:t xml:space="preserve">7) решение об одобрении или о совершении крупной сделки либо копия такого решения в случае, если требование о наличии такого решения для совершения крупной сделки установлено законодательством Российской Федерации, учредительными документами юридического лица и для заявителя заключение договора, внесение задатка или обеспечение исполнения договора являются крупной сделкой; </w:t>
      </w:r>
    </w:p>
    <w:p w:rsidR="00953D26" w:rsidRPr="00DB4DD4" w:rsidRDefault="00824DDC" w:rsidP="00DB4DD4">
      <w:pPr>
        <w:pStyle w:val="a5"/>
        <w:spacing w:line="0" w:lineRule="atLeast"/>
        <w:ind w:firstLine="540"/>
        <w:contextualSpacing/>
        <w:rPr>
          <w:rFonts w:ascii="Times New Roman" w:hAnsi="Times New Roman" w:cs="Times New Roman"/>
        </w:rPr>
      </w:pPr>
      <w:r w:rsidRPr="00DB4DD4">
        <w:rPr>
          <w:rFonts w:ascii="Times New Roman" w:hAnsi="Times New Roman" w:cs="Times New Roman"/>
        </w:rPr>
        <w:t xml:space="preserve">8) информация о </w:t>
      </w:r>
      <w:proofErr w:type="spellStart"/>
      <w:r w:rsidRPr="00DB4DD4">
        <w:rPr>
          <w:rFonts w:ascii="Times New Roman" w:hAnsi="Times New Roman" w:cs="Times New Roman"/>
        </w:rPr>
        <w:t>непроведении</w:t>
      </w:r>
      <w:proofErr w:type="spellEnd"/>
      <w:r w:rsidRPr="00DB4DD4">
        <w:rPr>
          <w:rFonts w:ascii="Times New Roman" w:hAnsi="Times New Roman" w:cs="Times New Roman"/>
        </w:rPr>
        <w:t xml:space="preserve">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w:t>
      </w:r>
    </w:p>
    <w:p w:rsidR="00953D26" w:rsidRPr="00DB4DD4" w:rsidRDefault="00824DDC" w:rsidP="00DB4DD4">
      <w:pPr>
        <w:pStyle w:val="afffff1"/>
        <w:numPr>
          <w:ilvl w:val="3"/>
          <w:numId w:val="5"/>
        </w:numPr>
        <w:spacing w:line="0" w:lineRule="atLeast"/>
        <w:ind w:left="0" w:firstLine="567"/>
        <w:jc w:val="both"/>
        <w:rPr>
          <w:rFonts w:ascii="Times New Roman" w:eastAsia="Calibri" w:hAnsi="Times New Roman" w:cs="Times New Roman"/>
          <w:lang w:eastAsia="en-US"/>
        </w:rPr>
      </w:pPr>
      <w:bookmarkStart w:id="3" w:name="sub_344"/>
      <w:r w:rsidRPr="00DB4DD4">
        <w:rPr>
          <w:rFonts w:ascii="Times New Roman" w:hAnsi="Times New Roman" w:cs="Times New Roman"/>
        </w:rPr>
        <w:t>Заявитель вправе подать лишь одну заявку на участие в аукционе в отношении каждого предмета аукциона (лота).</w:t>
      </w:r>
      <w:bookmarkEnd w:id="3"/>
    </w:p>
    <w:p w:rsidR="00953D26" w:rsidRPr="00DB4DD4" w:rsidRDefault="00824DDC" w:rsidP="00DB4DD4">
      <w:pPr>
        <w:pStyle w:val="afffff1"/>
        <w:numPr>
          <w:ilvl w:val="3"/>
          <w:numId w:val="5"/>
        </w:numPr>
        <w:spacing w:line="0" w:lineRule="atLeast"/>
        <w:ind w:left="0" w:firstLine="567"/>
        <w:jc w:val="both"/>
        <w:rPr>
          <w:rFonts w:ascii="Times New Roman" w:eastAsia="Calibri" w:hAnsi="Times New Roman" w:cs="Times New Roman"/>
          <w:lang w:eastAsia="en-US"/>
        </w:rPr>
      </w:pPr>
      <w:r w:rsidRPr="00DB4DD4">
        <w:rPr>
          <w:rFonts w:ascii="Times New Roman" w:hAnsi="Times New Roman" w:cs="Times New Roman"/>
        </w:rPr>
        <w:t>Денежные средства, внесенные в качестве обеспечения заявки на участие в аукционе, возвращаются заявителям и участникам в соответствии с аукционной документацией и регламентом работы электронной площадки.</w:t>
      </w:r>
    </w:p>
    <w:p w:rsidR="00953D26" w:rsidRPr="00DB4DD4" w:rsidRDefault="00824DDC" w:rsidP="00DB4DD4">
      <w:pPr>
        <w:pStyle w:val="afffff1"/>
        <w:numPr>
          <w:ilvl w:val="3"/>
          <w:numId w:val="5"/>
        </w:numPr>
        <w:spacing w:line="0" w:lineRule="atLeast"/>
        <w:ind w:left="0" w:firstLine="540"/>
        <w:jc w:val="both"/>
        <w:rPr>
          <w:rFonts w:ascii="Times New Roman" w:hAnsi="Times New Roman" w:cs="Times New Roman"/>
        </w:rPr>
      </w:pPr>
      <w:r w:rsidRPr="00DB4DD4">
        <w:rPr>
          <w:rFonts w:ascii="Times New Roman" w:hAnsi="Times New Roman" w:cs="Times New Roman"/>
        </w:rPr>
        <w:t xml:space="preserve"> Участником аукциона не может являться заявитель, не внесший в установленном порядке обеспечение заявки на участие в аукционе.</w:t>
      </w:r>
    </w:p>
    <w:p w:rsidR="00953D26" w:rsidRPr="00DB4DD4" w:rsidRDefault="00824DDC" w:rsidP="00DB4DD4">
      <w:pPr>
        <w:pStyle w:val="a5"/>
        <w:numPr>
          <w:ilvl w:val="3"/>
          <w:numId w:val="5"/>
        </w:numPr>
        <w:spacing w:line="0" w:lineRule="atLeast"/>
        <w:ind w:left="0" w:firstLine="540"/>
        <w:rPr>
          <w:rFonts w:ascii="Times New Roman" w:hAnsi="Times New Roman" w:cs="Times New Roman"/>
        </w:rPr>
      </w:pPr>
      <w:r w:rsidRPr="00DB4DD4">
        <w:rPr>
          <w:rFonts w:ascii="Times New Roman" w:hAnsi="Times New Roman" w:cs="Times New Roman"/>
        </w:rPr>
        <w:t xml:space="preserve"> Заявка на участие в аукционе в срок, указанный в извещении о проведении аукциона, направляется оператору электронной площадки в форме электронного документа и подписывается усиленной квалифицированной подписью заявителя. </w:t>
      </w:r>
    </w:p>
    <w:p w:rsidR="00953D26" w:rsidRPr="00DB4DD4" w:rsidRDefault="00824DDC" w:rsidP="00DB4DD4">
      <w:pPr>
        <w:pStyle w:val="a5"/>
        <w:numPr>
          <w:ilvl w:val="3"/>
          <w:numId w:val="5"/>
        </w:numPr>
        <w:spacing w:line="0" w:lineRule="atLeast"/>
        <w:ind w:left="0" w:firstLine="540"/>
        <w:rPr>
          <w:rFonts w:ascii="Times New Roman" w:hAnsi="Times New Roman" w:cs="Times New Roman"/>
        </w:rPr>
      </w:pPr>
      <w:r w:rsidRPr="00DB4DD4">
        <w:rPr>
          <w:rFonts w:ascii="Times New Roman" w:hAnsi="Times New Roman" w:cs="Times New Roman"/>
        </w:rPr>
        <w:t xml:space="preserve"> Заявитель вправе отозвать заявку на участие в аукционе в любое время до установленных дня и времени окончания срока подачи заявок. Задаток возвращается заявителю в течение 5 рабочих дней со дня поступления организатору аукциона уведомления об отзыве заявки на участие в аукционе.</w:t>
      </w:r>
    </w:p>
    <w:p w:rsidR="00953D26" w:rsidRPr="00DB4DD4" w:rsidRDefault="00953D26" w:rsidP="00DB4DD4">
      <w:pPr>
        <w:pStyle w:val="a5"/>
        <w:spacing w:line="0" w:lineRule="atLeast"/>
        <w:rPr>
          <w:rFonts w:ascii="Times New Roman" w:hAnsi="Times New Roman" w:cs="Times New Roman"/>
        </w:rPr>
      </w:pPr>
    </w:p>
    <w:p w:rsidR="00953D26" w:rsidRPr="00DB4DD4" w:rsidRDefault="00824DDC" w:rsidP="00DB4DD4">
      <w:pPr>
        <w:spacing w:line="0" w:lineRule="atLeast"/>
        <w:ind w:left="360"/>
        <w:outlineLvl w:val="1"/>
        <w:rPr>
          <w:rFonts w:ascii="Times New Roman" w:hAnsi="Times New Roman" w:cs="Times New Roman"/>
          <w:b/>
        </w:rPr>
      </w:pPr>
      <w:r w:rsidRPr="00DB4DD4">
        <w:rPr>
          <w:rFonts w:ascii="Times New Roman" w:hAnsi="Times New Roman" w:cs="Times New Roman"/>
          <w:b/>
        </w:rPr>
        <w:t>Глава 5. Информационное обеспечение аукциона</w:t>
      </w:r>
    </w:p>
    <w:p w:rsidR="00953D26" w:rsidRPr="00DB4DD4" w:rsidRDefault="00953D26" w:rsidP="00DB4DD4">
      <w:pPr>
        <w:spacing w:line="0" w:lineRule="atLeast"/>
        <w:ind w:left="360"/>
        <w:outlineLvl w:val="1"/>
        <w:rPr>
          <w:rFonts w:ascii="Times New Roman" w:hAnsi="Times New Roman" w:cs="Times New Roman"/>
          <w:b/>
        </w:rPr>
      </w:pPr>
    </w:p>
    <w:p w:rsidR="00953D26" w:rsidRPr="00DB4DD4" w:rsidRDefault="00824DDC" w:rsidP="00DB4DD4">
      <w:pPr>
        <w:pStyle w:val="afffff1"/>
        <w:numPr>
          <w:ilvl w:val="3"/>
          <w:numId w:val="5"/>
        </w:numPr>
        <w:spacing w:line="0" w:lineRule="atLeast"/>
        <w:ind w:left="0" w:firstLine="381"/>
        <w:jc w:val="both"/>
        <w:rPr>
          <w:rFonts w:ascii="Times New Roman" w:hAnsi="Times New Roman" w:cs="Times New Roman"/>
        </w:rPr>
      </w:pPr>
      <w:r w:rsidRPr="00DB4DD4">
        <w:rPr>
          <w:rFonts w:ascii="Times New Roman" w:hAnsi="Times New Roman" w:cs="Times New Roman"/>
        </w:rPr>
        <w:t xml:space="preserve"> Информация о проведении аукциона размещается на</w:t>
      </w:r>
      <w:r w:rsidR="00CC0E4D" w:rsidRPr="00DB4DD4">
        <w:rPr>
          <w:rFonts w:ascii="Times New Roman" w:hAnsi="Times New Roman" w:cs="Times New Roman"/>
        </w:rPr>
        <w:t xml:space="preserve"> </w:t>
      </w:r>
      <w:r w:rsidRPr="00DB4DD4">
        <w:rPr>
          <w:rFonts w:ascii="Times New Roman" w:hAnsi="Times New Roman" w:cs="Times New Roman"/>
        </w:rPr>
        <w:t xml:space="preserve"> </w:t>
      </w:r>
      <w:r w:rsidR="00CC0E4D" w:rsidRPr="00DB4DD4">
        <w:rPr>
          <w:rFonts w:ascii="Times New Roman" w:hAnsi="Times New Roman" w:cs="Times New Roman"/>
        </w:rPr>
        <w:t xml:space="preserve">официальном сайте РФ о проведении торгов </w:t>
      </w:r>
      <w:hyperlink r:id="rId9" w:history="1">
        <w:r w:rsidR="00CC0E4D" w:rsidRPr="00DB4DD4">
          <w:rPr>
            <w:rStyle w:val="af0"/>
            <w:rFonts w:ascii="Times New Roman" w:hAnsi="Times New Roman" w:cs="Times New Roman"/>
            <w:color w:val="auto"/>
            <w:lang w:val="en-US"/>
          </w:rPr>
          <w:t>www</w:t>
        </w:r>
        <w:r w:rsidR="00CC0E4D" w:rsidRPr="00DB4DD4">
          <w:rPr>
            <w:rStyle w:val="af0"/>
            <w:rFonts w:ascii="Times New Roman" w:hAnsi="Times New Roman" w:cs="Times New Roman"/>
            <w:color w:val="auto"/>
          </w:rPr>
          <w:t>.</w:t>
        </w:r>
        <w:r w:rsidR="00CC0E4D" w:rsidRPr="00DB4DD4">
          <w:rPr>
            <w:rStyle w:val="af0"/>
            <w:rFonts w:ascii="Times New Roman" w:hAnsi="Times New Roman" w:cs="Times New Roman"/>
            <w:color w:val="auto"/>
            <w:lang w:val="en-US"/>
          </w:rPr>
          <w:t>torgi</w:t>
        </w:r>
        <w:r w:rsidR="00CC0E4D" w:rsidRPr="00DB4DD4">
          <w:rPr>
            <w:rStyle w:val="af0"/>
            <w:rFonts w:ascii="Times New Roman" w:hAnsi="Times New Roman" w:cs="Times New Roman"/>
            <w:color w:val="auto"/>
          </w:rPr>
          <w:t>.</w:t>
        </w:r>
        <w:r w:rsidR="00CC0E4D" w:rsidRPr="00DB4DD4">
          <w:rPr>
            <w:rStyle w:val="af0"/>
            <w:rFonts w:ascii="Times New Roman" w:hAnsi="Times New Roman" w:cs="Times New Roman"/>
            <w:color w:val="auto"/>
            <w:lang w:val="en-US"/>
          </w:rPr>
          <w:t>gov</w:t>
        </w:r>
        <w:r w:rsidR="00CC0E4D" w:rsidRPr="00DB4DD4">
          <w:rPr>
            <w:rStyle w:val="af0"/>
            <w:rFonts w:ascii="Times New Roman" w:hAnsi="Times New Roman" w:cs="Times New Roman"/>
            <w:color w:val="auto"/>
          </w:rPr>
          <w:t>.</w:t>
        </w:r>
        <w:r w:rsidR="00CC0E4D" w:rsidRPr="00DB4DD4">
          <w:rPr>
            <w:rStyle w:val="af0"/>
            <w:rFonts w:ascii="Times New Roman" w:hAnsi="Times New Roman" w:cs="Times New Roman"/>
            <w:color w:val="auto"/>
            <w:lang w:val="en-US"/>
          </w:rPr>
          <w:t>ru</w:t>
        </w:r>
      </w:hyperlink>
      <w:r w:rsidR="00CC0E4D" w:rsidRPr="00DB4DD4">
        <w:rPr>
          <w:rFonts w:ascii="Times New Roman" w:hAnsi="Times New Roman" w:cs="Times New Roman"/>
        </w:rPr>
        <w:t xml:space="preserve">, на сайте электронной торговой площадки </w:t>
      </w:r>
      <w:hyperlink r:id="rId10" w:history="1">
        <w:r w:rsidR="00CC0E4D" w:rsidRPr="00DB4DD4">
          <w:rPr>
            <w:rStyle w:val="af0"/>
            <w:rFonts w:ascii="Times New Roman" w:hAnsi="Times New Roman" w:cs="Times New Roman"/>
            <w:color w:val="auto"/>
            <w:lang w:val="en-US"/>
          </w:rPr>
          <w:t>www</w:t>
        </w:r>
        <w:r w:rsidR="00CC0E4D" w:rsidRPr="00DB4DD4">
          <w:rPr>
            <w:rStyle w:val="af0"/>
            <w:rFonts w:ascii="Times New Roman" w:hAnsi="Times New Roman" w:cs="Times New Roman"/>
            <w:color w:val="auto"/>
          </w:rPr>
          <w:t>.</w:t>
        </w:r>
        <w:r w:rsidR="00CC0E4D" w:rsidRPr="00DB4DD4">
          <w:rPr>
            <w:rStyle w:val="af0"/>
            <w:rFonts w:ascii="Times New Roman" w:hAnsi="Times New Roman" w:cs="Times New Roman"/>
            <w:color w:val="auto"/>
            <w:lang w:val="en-US"/>
          </w:rPr>
          <w:t>sale</w:t>
        </w:r>
        <w:r w:rsidR="00CC0E4D" w:rsidRPr="00DB4DD4">
          <w:rPr>
            <w:rStyle w:val="af0"/>
            <w:rFonts w:ascii="Times New Roman" w:hAnsi="Times New Roman" w:cs="Times New Roman"/>
            <w:color w:val="auto"/>
          </w:rPr>
          <w:t>.</w:t>
        </w:r>
        <w:r w:rsidR="00CC0E4D" w:rsidRPr="00DB4DD4">
          <w:rPr>
            <w:rStyle w:val="af0"/>
            <w:rFonts w:ascii="Times New Roman" w:hAnsi="Times New Roman" w:cs="Times New Roman"/>
            <w:color w:val="auto"/>
            <w:lang w:val="en-US"/>
          </w:rPr>
          <w:t>zakazrf</w:t>
        </w:r>
        <w:r w:rsidR="00CC0E4D" w:rsidRPr="00DB4DD4">
          <w:rPr>
            <w:rStyle w:val="af0"/>
            <w:rFonts w:ascii="Times New Roman" w:hAnsi="Times New Roman" w:cs="Times New Roman"/>
            <w:color w:val="auto"/>
          </w:rPr>
          <w:t>.</w:t>
        </w:r>
        <w:r w:rsidR="00CC0E4D" w:rsidRPr="00DB4DD4">
          <w:rPr>
            <w:rStyle w:val="af0"/>
            <w:rFonts w:ascii="Times New Roman" w:hAnsi="Times New Roman" w:cs="Times New Roman"/>
            <w:color w:val="auto"/>
            <w:lang w:val="en-US"/>
          </w:rPr>
          <w:t>ru</w:t>
        </w:r>
      </w:hyperlink>
      <w:r w:rsidR="00CC0E4D" w:rsidRPr="00DB4DD4">
        <w:rPr>
          <w:rFonts w:ascii="Times New Roman" w:hAnsi="Times New Roman" w:cs="Times New Roman"/>
        </w:rPr>
        <w:t>, на официальном сайте МО г.</w:t>
      </w:r>
      <w:r w:rsidR="00D00208" w:rsidRPr="00DB4DD4">
        <w:rPr>
          <w:rFonts w:ascii="Times New Roman" w:hAnsi="Times New Roman" w:cs="Times New Roman"/>
        </w:rPr>
        <w:t xml:space="preserve"> </w:t>
      </w:r>
      <w:r w:rsidR="00CC0E4D" w:rsidRPr="00DB4DD4">
        <w:rPr>
          <w:rFonts w:ascii="Times New Roman" w:hAnsi="Times New Roman" w:cs="Times New Roman"/>
        </w:rPr>
        <w:t xml:space="preserve">Набережные Челны </w:t>
      </w:r>
      <w:hyperlink r:id="rId11" w:history="1">
        <w:r w:rsidR="00CC0E4D" w:rsidRPr="00DB4DD4">
          <w:rPr>
            <w:rStyle w:val="af0"/>
            <w:rFonts w:ascii="Times New Roman" w:hAnsi="Times New Roman" w:cs="Times New Roman"/>
            <w:color w:val="auto"/>
            <w:lang w:val="en-US"/>
          </w:rPr>
          <w:t>www</w:t>
        </w:r>
        <w:r w:rsidR="00CC0E4D" w:rsidRPr="00DB4DD4">
          <w:rPr>
            <w:rStyle w:val="af0"/>
            <w:rFonts w:ascii="Times New Roman" w:hAnsi="Times New Roman" w:cs="Times New Roman"/>
            <w:color w:val="auto"/>
          </w:rPr>
          <w:t>.</w:t>
        </w:r>
        <w:proofErr w:type="spellStart"/>
        <w:r w:rsidR="00CC0E4D" w:rsidRPr="00DB4DD4">
          <w:rPr>
            <w:rStyle w:val="af0"/>
            <w:rFonts w:ascii="Times New Roman" w:hAnsi="Times New Roman" w:cs="Times New Roman"/>
            <w:color w:val="auto"/>
            <w:lang w:val="en-US"/>
          </w:rPr>
          <w:t>nabchelny</w:t>
        </w:r>
        <w:proofErr w:type="spellEnd"/>
        <w:r w:rsidR="00CC0E4D" w:rsidRPr="00DB4DD4">
          <w:rPr>
            <w:rStyle w:val="af0"/>
            <w:rFonts w:ascii="Times New Roman" w:hAnsi="Times New Roman" w:cs="Times New Roman"/>
            <w:color w:val="auto"/>
          </w:rPr>
          <w:t>.</w:t>
        </w:r>
        <w:proofErr w:type="spellStart"/>
        <w:r w:rsidR="00CC0E4D" w:rsidRPr="00DB4DD4">
          <w:rPr>
            <w:rStyle w:val="af0"/>
            <w:rFonts w:ascii="Times New Roman" w:hAnsi="Times New Roman" w:cs="Times New Roman"/>
            <w:color w:val="auto"/>
            <w:lang w:val="en-US"/>
          </w:rPr>
          <w:t>ru</w:t>
        </w:r>
        <w:proofErr w:type="spellEnd"/>
      </w:hyperlink>
      <w:r w:rsidR="00CC0E4D" w:rsidRPr="00DB4DD4">
        <w:rPr>
          <w:rFonts w:ascii="Times New Roman" w:hAnsi="Times New Roman" w:cs="Times New Roman"/>
        </w:rPr>
        <w:t xml:space="preserve">. </w:t>
      </w:r>
    </w:p>
    <w:p w:rsidR="00953D26" w:rsidRPr="00DB4DD4" w:rsidRDefault="00824DDC" w:rsidP="00DB4DD4">
      <w:pPr>
        <w:pStyle w:val="afffff1"/>
        <w:numPr>
          <w:ilvl w:val="3"/>
          <w:numId w:val="5"/>
        </w:numPr>
        <w:spacing w:line="0" w:lineRule="atLeast"/>
        <w:ind w:left="0" w:firstLine="540"/>
        <w:jc w:val="both"/>
        <w:rPr>
          <w:rFonts w:ascii="Times New Roman" w:hAnsi="Times New Roman" w:cs="Times New Roman"/>
        </w:rPr>
      </w:pPr>
      <w:r w:rsidRPr="00DB4DD4">
        <w:rPr>
          <w:rFonts w:ascii="Times New Roman" w:hAnsi="Times New Roman" w:cs="Times New Roman"/>
        </w:rPr>
        <w:t>К информации о проведении аукциона относятся информация и полученные в результате принятия решения о проведении аукциона и в ходе аукциона сведения, в том числе сведения, содержащиеся в извещении о проведении аукциона, извещении об отказе от проведения аукциона, аукционной документации, изменениях, вносимых в такие извещения и такую документацию, разъяснениях такой документации, протоколах, составляемых в ходе аукциона.</w:t>
      </w:r>
    </w:p>
    <w:p w:rsidR="00953D26" w:rsidRPr="00DB4DD4" w:rsidRDefault="00953D26" w:rsidP="00DB4DD4">
      <w:pPr>
        <w:pStyle w:val="afffff1"/>
        <w:spacing w:line="0" w:lineRule="atLeast"/>
        <w:ind w:left="540"/>
        <w:jc w:val="both"/>
        <w:rPr>
          <w:rFonts w:ascii="Times New Roman" w:hAnsi="Times New Roman" w:cs="Times New Roman"/>
        </w:rPr>
      </w:pPr>
    </w:p>
    <w:p w:rsidR="00953D26" w:rsidRPr="00DB4DD4" w:rsidRDefault="00824DDC" w:rsidP="00DB4DD4">
      <w:pPr>
        <w:spacing w:line="0" w:lineRule="atLeast"/>
        <w:outlineLvl w:val="1"/>
        <w:rPr>
          <w:rFonts w:ascii="Times New Roman" w:hAnsi="Times New Roman" w:cs="Times New Roman"/>
          <w:b/>
        </w:rPr>
      </w:pPr>
      <w:r w:rsidRPr="00DB4DD4">
        <w:rPr>
          <w:rFonts w:ascii="Times New Roman" w:hAnsi="Times New Roman" w:cs="Times New Roman"/>
          <w:b/>
        </w:rPr>
        <w:t>Глава 6. Порядок предоставления аукционной документации</w:t>
      </w:r>
    </w:p>
    <w:p w:rsidR="00953D26" w:rsidRPr="00DB4DD4" w:rsidRDefault="00953D26" w:rsidP="00DB4DD4">
      <w:pPr>
        <w:spacing w:line="0" w:lineRule="atLeast"/>
        <w:outlineLvl w:val="1"/>
        <w:rPr>
          <w:rFonts w:ascii="Times New Roman" w:hAnsi="Times New Roman" w:cs="Times New Roman"/>
          <w:b/>
        </w:rPr>
      </w:pPr>
    </w:p>
    <w:p w:rsidR="00953D26" w:rsidRPr="00DB4DD4" w:rsidRDefault="00824DDC" w:rsidP="00DB4DD4">
      <w:pPr>
        <w:pStyle w:val="afffff1"/>
        <w:numPr>
          <w:ilvl w:val="3"/>
          <w:numId w:val="5"/>
        </w:numPr>
        <w:spacing w:line="0" w:lineRule="atLeast"/>
        <w:ind w:left="0" w:firstLine="540"/>
        <w:jc w:val="both"/>
        <w:rPr>
          <w:rFonts w:ascii="Times New Roman" w:hAnsi="Times New Roman" w:cs="Times New Roman"/>
        </w:rPr>
      </w:pPr>
      <w:r w:rsidRPr="00DB4DD4">
        <w:rPr>
          <w:rFonts w:ascii="Times New Roman" w:hAnsi="Times New Roman" w:cs="Times New Roman"/>
        </w:rPr>
        <w:t xml:space="preserve"> При п</w:t>
      </w:r>
      <w:r w:rsidR="00993A0F" w:rsidRPr="00DB4DD4">
        <w:rPr>
          <w:rFonts w:ascii="Times New Roman" w:hAnsi="Times New Roman" w:cs="Times New Roman"/>
        </w:rPr>
        <w:t>роведении аукциона Организатор</w:t>
      </w:r>
      <w:r w:rsidRPr="00DB4DD4">
        <w:rPr>
          <w:rFonts w:ascii="Times New Roman" w:hAnsi="Times New Roman" w:cs="Times New Roman"/>
        </w:rPr>
        <w:t xml:space="preserve"> аукциона обеспечивает размещение аукционной документации на электронной площадке одновременно с размещением извещения о проведении аукциона. Аукционная документация доступна всем заинтересованным лицам для ознакомления без взимания платы.</w:t>
      </w:r>
    </w:p>
    <w:p w:rsidR="008D6B99" w:rsidRPr="00DB4DD4" w:rsidRDefault="00824DDC" w:rsidP="00DB4DD4">
      <w:pPr>
        <w:pStyle w:val="afffff1"/>
        <w:numPr>
          <w:ilvl w:val="3"/>
          <w:numId w:val="5"/>
        </w:numPr>
        <w:spacing w:line="0" w:lineRule="atLeast"/>
        <w:ind w:left="0" w:firstLine="540"/>
        <w:jc w:val="both"/>
        <w:rPr>
          <w:rFonts w:ascii="Times New Roman" w:hAnsi="Times New Roman" w:cs="Times New Roman"/>
        </w:rPr>
      </w:pPr>
      <w:r w:rsidRPr="00DB4DD4">
        <w:rPr>
          <w:rFonts w:ascii="Times New Roman" w:hAnsi="Times New Roman" w:cs="Times New Roman"/>
        </w:rPr>
        <w:t xml:space="preserve"> Предоставление аукционной документации до размещения на электронной площадке извещения о проведении аукциона не допускается.</w:t>
      </w:r>
    </w:p>
    <w:p w:rsidR="008D6B99" w:rsidRPr="00DB4DD4" w:rsidRDefault="008D6B99" w:rsidP="00DB4DD4">
      <w:pPr>
        <w:spacing w:line="0" w:lineRule="atLeast"/>
        <w:jc w:val="both"/>
        <w:rPr>
          <w:rFonts w:ascii="Times New Roman" w:hAnsi="Times New Roman" w:cs="Times New Roman"/>
        </w:rPr>
      </w:pPr>
    </w:p>
    <w:p w:rsidR="008D6B99" w:rsidRPr="00DB4DD4" w:rsidRDefault="008D6B99" w:rsidP="00DB4DD4">
      <w:pPr>
        <w:spacing w:line="0" w:lineRule="atLeast"/>
        <w:outlineLvl w:val="1"/>
        <w:rPr>
          <w:rFonts w:ascii="Times New Roman" w:hAnsi="Times New Roman" w:cs="Times New Roman"/>
          <w:b/>
        </w:rPr>
      </w:pPr>
      <w:r w:rsidRPr="00DB4DD4">
        <w:rPr>
          <w:rFonts w:ascii="Times New Roman" w:hAnsi="Times New Roman" w:cs="Times New Roman"/>
          <w:b/>
        </w:rPr>
        <w:t>Глава 7. Разъяснение аукционной документации, внесение изменений в аукционную документацию</w:t>
      </w:r>
    </w:p>
    <w:p w:rsidR="008D6B99" w:rsidRPr="00DB4DD4" w:rsidRDefault="008D6B99" w:rsidP="00DB4DD4">
      <w:pPr>
        <w:pStyle w:val="afffff1"/>
        <w:spacing w:line="0" w:lineRule="atLeast"/>
        <w:ind w:left="540"/>
        <w:jc w:val="both"/>
        <w:rPr>
          <w:rFonts w:ascii="Times New Roman" w:hAnsi="Times New Roman" w:cs="Times New Roman"/>
        </w:rPr>
      </w:pPr>
    </w:p>
    <w:p w:rsidR="008D6B99" w:rsidRPr="00DB4DD4" w:rsidRDefault="00824DDC" w:rsidP="00DB4DD4">
      <w:pPr>
        <w:pStyle w:val="afffff1"/>
        <w:numPr>
          <w:ilvl w:val="3"/>
          <w:numId w:val="5"/>
        </w:numPr>
        <w:spacing w:line="0" w:lineRule="atLeast"/>
        <w:ind w:left="0" w:firstLine="540"/>
        <w:jc w:val="both"/>
        <w:rPr>
          <w:rFonts w:ascii="Times New Roman" w:hAnsi="Times New Roman" w:cs="Times New Roman"/>
        </w:rPr>
      </w:pPr>
      <w:r w:rsidRPr="00DB4DD4">
        <w:rPr>
          <w:rFonts w:ascii="Times New Roman" w:eastAsia="Calibri" w:hAnsi="Times New Roman" w:cs="Times New Roman"/>
          <w:lang w:eastAsia="en-US"/>
        </w:rPr>
        <w:t xml:space="preserve">Любое заинтересованное лицо вправе направить с использованием программно-аппаратных средств электронной площадки не более 3 запросов о разъяснении положений </w:t>
      </w:r>
      <w:r w:rsidR="004453D5" w:rsidRPr="00DB4DD4">
        <w:rPr>
          <w:rFonts w:ascii="Times New Roman" w:eastAsia="Calibri" w:hAnsi="Times New Roman" w:cs="Times New Roman"/>
          <w:lang w:eastAsia="en-US"/>
        </w:rPr>
        <w:t>аукционной</w:t>
      </w:r>
      <w:r w:rsidRPr="00DB4DD4">
        <w:rPr>
          <w:rFonts w:ascii="Times New Roman" w:eastAsia="Calibri" w:hAnsi="Times New Roman" w:cs="Times New Roman"/>
          <w:lang w:eastAsia="en-US"/>
        </w:rPr>
        <w:t xml:space="preserve"> документации. Не позднее одного часа с момента поступления такого запроса оператор электронной площадки направляет его с использованием электронной площадки организатору </w:t>
      </w:r>
      <w:r w:rsidR="004453D5" w:rsidRPr="00DB4DD4">
        <w:rPr>
          <w:rFonts w:ascii="Times New Roman" w:eastAsia="Calibri" w:hAnsi="Times New Roman" w:cs="Times New Roman"/>
          <w:lang w:eastAsia="en-US"/>
        </w:rPr>
        <w:t>аукциона</w:t>
      </w:r>
      <w:r w:rsidRPr="00DB4DD4">
        <w:rPr>
          <w:rFonts w:ascii="Times New Roman" w:eastAsia="Calibri" w:hAnsi="Times New Roman" w:cs="Times New Roman"/>
          <w:lang w:eastAsia="en-US"/>
        </w:rPr>
        <w:t xml:space="preserve">. В течение 2 рабочих дней со дня поступления указанного запроса организатору </w:t>
      </w:r>
      <w:r w:rsidR="004453D5" w:rsidRPr="00DB4DD4">
        <w:rPr>
          <w:rFonts w:ascii="Times New Roman" w:eastAsia="Calibri" w:hAnsi="Times New Roman" w:cs="Times New Roman"/>
          <w:lang w:eastAsia="en-US"/>
        </w:rPr>
        <w:t>аукциона</w:t>
      </w:r>
      <w:r w:rsidRPr="00DB4DD4">
        <w:rPr>
          <w:rFonts w:ascii="Times New Roman" w:eastAsia="Calibri" w:hAnsi="Times New Roman" w:cs="Times New Roman"/>
          <w:lang w:eastAsia="en-US"/>
        </w:rPr>
        <w:t xml:space="preserve">, если указанный запрос поступил к нему не позднее 3 рабочих дней до дня окончания срока подачи заявок на участие в </w:t>
      </w:r>
      <w:r w:rsidR="004453D5" w:rsidRPr="00DB4DD4">
        <w:rPr>
          <w:rFonts w:ascii="Times New Roman" w:eastAsia="Calibri" w:hAnsi="Times New Roman" w:cs="Times New Roman"/>
          <w:lang w:eastAsia="en-US"/>
        </w:rPr>
        <w:t>аукционе</w:t>
      </w:r>
      <w:r w:rsidRPr="00DB4DD4">
        <w:rPr>
          <w:rFonts w:ascii="Times New Roman" w:eastAsia="Calibri" w:hAnsi="Times New Roman" w:cs="Times New Roman"/>
          <w:lang w:eastAsia="en-US"/>
        </w:rPr>
        <w:t xml:space="preserve">, организатор </w:t>
      </w:r>
      <w:r w:rsidR="004453D5" w:rsidRPr="00DB4DD4">
        <w:rPr>
          <w:rFonts w:ascii="Times New Roman" w:eastAsia="Calibri" w:hAnsi="Times New Roman" w:cs="Times New Roman"/>
          <w:lang w:eastAsia="en-US"/>
        </w:rPr>
        <w:t>аукциона</w:t>
      </w:r>
      <w:r w:rsidRPr="00DB4DD4">
        <w:rPr>
          <w:rFonts w:ascii="Times New Roman" w:eastAsia="Calibri" w:hAnsi="Times New Roman" w:cs="Times New Roman"/>
          <w:lang w:eastAsia="en-US"/>
        </w:rPr>
        <w:t xml:space="preserve"> формирует, подписывает усиленной квалифицированной подписью лица, уполномоченного действовать от имени организатора </w:t>
      </w:r>
      <w:r w:rsidR="004453D5" w:rsidRPr="00DB4DD4">
        <w:rPr>
          <w:rFonts w:ascii="Times New Roman" w:eastAsia="Calibri" w:hAnsi="Times New Roman" w:cs="Times New Roman"/>
          <w:lang w:eastAsia="en-US"/>
        </w:rPr>
        <w:t>аукциона</w:t>
      </w:r>
      <w:r w:rsidRPr="00DB4DD4">
        <w:rPr>
          <w:rFonts w:ascii="Times New Roman" w:eastAsia="Calibri" w:hAnsi="Times New Roman" w:cs="Times New Roman"/>
          <w:lang w:eastAsia="en-US"/>
        </w:rPr>
        <w:t xml:space="preserve">, и размещает на официальном сайте, электронной площадке разъяснение положений </w:t>
      </w:r>
      <w:r w:rsidR="004453D5" w:rsidRPr="00DB4DD4">
        <w:rPr>
          <w:rFonts w:ascii="Times New Roman" w:eastAsia="Calibri" w:hAnsi="Times New Roman" w:cs="Times New Roman"/>
          <w:lang w:eastAsia="en-US"/>
        </w:rPr>
        <w:t>аукционной</w:t>
      </w:r>
      <w:r w:rsidRPr="00DB4DD4">
        <w:rPr>
          <w:rFonts w:ascii="Times New Roman" w:eastAsia="Calibri" w:hAnsi="Times New Roman" w:cs="Times New Roman"/>
          <w:lang w:eastAsia="en-US"/>
        </w:rPr>
        <w:t xml:space="preserve"> документации с указанием предмета запроса, но без указания заинтересованного лица, от которого поступил запрос (разъяснение положений </w:t>
      </w:r>
      <w:r w:rsidR="004453D5" w:rsidRPr="00DB4DD4">
        <w:rPr>
          <w:rFonts w:ascii="Times New Roman" w:eastAsia="Calibri" w:hAnsi="Times New Roman" w:cs="Times New Roman"/>
          <w:lang w:eastAsia="en-US"/>
        </w:rPr>
        <w:t>аукционной</w:t>
      </w:r>
      <w:r w:rsidRPr="00DB4DD4">
        <w:rPr>
          <w:rFonts w:ascii="Times New Roman" w:eastAsia="Calibri" w:hAnsi="Times New Roman" w:cs="Times New Roman"/>
          <w:lang w:eastAsia="en-US"/>
        </w:rPr>
        <w:t xml:space="preserve"> документации не должно изменять ее суть).</w:t>
      </w:r>
    </w:p>
    <w:p w:rsidR="008D6B99" w:rsidRPr="00DB4DD4" w:rsidRDefault="00244C75" w:rsidP="00DB4DD4">
      <w:pPr>
        <w:pStyle w:val="afffff1"/>
        <w:numPr>
          <w:ilvl w:val="3"/>
          <w:numId w:val="5"/>
        </w:numPr>
        <w:spacing w:line="0" w:lineRule="atLeast"/>
        <w:ind w:left="0" w:firstLine="540"/>
        <w:jc w:val="both"/>
        <w:rPr>
          <w:rFonts w:ascii="Times New Roman" w:hAnsi="Times New Roman" w:cs="Times New Roman"/>
        </w:rPr>
      </w:pPr>
      <w:r w:rsidRPr="00DB4DD4">
        <w:rPr>
          <w:rFonts w:ascii="Times New Roman" w:eastAsia="Calibri" w:hAnsi="Times New Roman" w:cs="Times New Roman"/>
          <w:lang w:eastAsia="en-US"/>
        </w:rPr>
        <w:t>Организатор аукциона по собственной инициативе или в соответствии с запросом заинтересованного лица вправе внести изменения в документацию об аукционе не позднее чем за 5 календарных дней до дня окончания подачи заявок на участие в аукционе. Изменение предмета аукциона не допускается. В течение одного дня со дня принятия указанного решения такие изменения подписываются усиленной квалифицированной подписью лица, уполномоченного действовать от имени организатора аукциона, и размещаются организатором аукциона в порядке, установленном для размещения извещения о проведении аукциона на официальном сайте. В день размещения изменений, которые вносятся в документацию об аукционе, на официальном сайте такие изменения подлежат также размещению на электронной площадке. При этом срок подачи заявок на участие в аукционе должен быть продлен таким образом, чтобы со дня размещения на официальном сайте изменений, внесенных в документацию об аукционе, до дня окончания срока подачи заявок на участие в аукционе срок составлял не менее 15 календарных дней, но не менее 10 рабочих дней</w:t>
      </w:r>
      <w:r w:rsidR="00824DDC" w:rsidRPr="00DB4DD4">
        <w:rPr>
          <w:rFonts w:ascii="Times New Roman" w:eastAsia="Calibri" w:hAnsi="Times New Roman" w:cs="Times New Roman"/>
          <w:lang w:eastAsia="en-US"/>
        </w:rPr>
        <w:t>.</w:t>
      </w:r>
    </w:p>
    <w:p w:rsidR="008D6B99" w:rsidRPr="00DB4DD4" w:rsidRDefault="008D6B99" w:rsidP="00DB4DD4">
      <w:pPr>
        <w:spacing w:line="0" w:lineRule="atLeast"/>
        <w:jc w:val="both"/>
        <w:rPr>
          <w:rFonts w:ascii="Times New Roman" w:hAnsi="Times New Roman" w:cs="Times New Roman"/>
        </w:rPr>
      </w:pPr>
    </w:p>
    <w:p w:rsidR="008D6B99" w:rsidRPr="00DB4DD4" w:rsidRDefault="008D6B99" w:rsidP="00DB4DD4">
      <w:pPr>
        <w:spacing w:line="0" w:lineRule="atLeast"/>
        <w:ind w:firstLine="567"/>
        <w:rPr>
          <w:rFonts w:ascii="Times New Roman" w:eastAsia="Calibri" w:hAnsi="Times New Roman" w:cs="Times New Roman"/>
          <w:b/>
          <w:lang w:eastAsia="en-US"/>
        </w:rPr>
      </w:pPr>
      <w:r w:rsidRPr="00DB4DD4">
        <w:rPr>
          <w:rFonts w:ascii="Times New Roman" w:eastAsia="Calibri" w:hAnsi="Times New Roman" w:cs="Times New Roman"/>
          <w:b/>
          <w:lang w:eastAsia="en-US"/>
        </w:rPr>
        <w:t>Глава 8. Подача заявок на участие в аукционе</w:t>
      </w:r>
    </w:p>
    <w:p w:rsidR="008D6B99" w:rsidRPr="00DB4DD4" w:rsidRDefault="008D6B99" w:rsidP="00DB4DD4">
      <w:pPr>
        <w:spacing w:line="0" w:lineRule="atLeast"/>
        <w:ind w:firstLine="567"/>
        <w:rPr>
          <w:rFonts w:ascii="Times New Roman" w:eastAsia="Calibri" w:hAnsi="Times New Roman" w:cs="Times New Roman"/>
          <w:b/>
          <w:lang w:eastAsia="en-US"/>
        </w:rPr>
      </w:pPr>
    </w:p>
    <w:p w:rsidR="008D6B99" w:rsidRPr="00DB4DD4" w:rsidRDefault="00824DDC" w:rsidP="00DB4DD4">
      <w:pPr>
        <w:pStyle w:val="afffff1"/>
        <w:numPr>
          <w:ilvl w:val="3"/>
          <w:numId w:val="5"/>
        </w:numPr>
        <w:spacing w:line="0" w:lineRule="atLeast"/>
        <w:ind w:left="0" w:firstLine="540"/>
        <w:jc w:val="both"/>
        <w:rPr>
          <w:rFonts w:ascii="Times New Roman" w:hAnsi="Times New Roman" w:cs="Times New Roman"/>
        </w:rPr>
      </w:pPr>
      <w:r w:rsidRPr="00DB4DD4">
        <w:rPr>
          <w:rFonts w:ascii="Times New Roman" w:eastAsia="Calibri" w:hAnsi="Times New Roman" w:cs="Times New Roman"/>
          <w:lang w:eastAsia="en-US"/>
        </w:rPr>
        <w:t>Для участия в аукционе заявитель, зарегистрированный на электронной площадке, определенной для проведения аукциона, подает заявку на участие в аукционе в соответствии с регламентом электронной площадки.</w:t>
      </w:r>
    </w:p>
    <w:p w:rsidR="008D6B99" w:rsidRPr="00DB4DD4" w:rsidRDefault="00824DDC" w:rsidP="00DB4DD4">
      <w:pPr>
        <w:pStyle w:val="afffff1"/>
        <w:numPr>
          <w:ilvl w:val="3"/>
          <w:numId w:val="5"/>
        </w:numPr>
        <w:spacing w:line="0" w:lineRule="atLeast"/>
        <w:ind w:left="0" w:firstLine="540"/>
        <w:jc w:val="both"/>
        <w:rPr>
          <w:rFonts w:ascii="Times New Roman" w:hAnsi="Times New Roman" w:cs="Times New Roman"/>
        </w:rPr>
      </w:pPr>
      <w:r w:rsidRPr="00DB4DD4">
        <w:rPr>
          <w:rFonts w:ascii="Times New Roman" w:eastAsia="Calibri" w:hAnsi="Times New Roman" w:cs="Times New Roman"/>
          <w:lang w:eastAsia="en-US"/>
        </w:rPr>
        <w:t>При получении заявки на участие в аукционе оператор электронной площадки обязан направить заявителю уведомление о ее получении в течение одного часа с момента получения такой заявки. Заявитель вправе подать только одну заявку в отношении каждого предмета аукциона (лота).</w:t>
      </w:r>
    </w:p>
    <w:p w:rsidR="008D6B99" w:rsidRPr="00DB4DD4" w:rsidRDefault="00824DDC" w:rsidP="00DB4DD4">
      <w:pPr>
        <w:pStyle w:val="afffff1"/>
        <w:numPr>
          <w:ilvl w:val="3"/>
          <w:numId w:val="5"/>
        </w:numPr>
        <w:spacing w:line="0" w:lineRule="atLeast"/>
        <w:ind w:left="0" w:firstLine="540"/>
        <w:jc w:val="both"/>
        <w:rPr>
          <w:rFonts w:ascii="Times New Roman" w:hAnsi="Times New Roman" w:cs="Times New Roman"/>
        </w:rPr>
      </w:pPr>
      <w:r w:rsidRPr="00DB4DD4">
        <w:rPr>
          <w:rFonts w:ascii="Times New Roman" w:hAnsi="Times New Roman" w:cs="Times New Roman"/>
        </w:rPr>
        <w:t xml:space="preserve">Прием заявок на участие в аукционе осуществляется до дня и времени окончания срока подачи таких заявок. </w:t>
      </w:r>
    </w:p>
    <w:p w:rsidR="008D6B99" w:rsidRPr="00DB4DD4" w:rsidRDefault="00824DDC" w:rsidP="00DB4DD4">
      <w:pPr>
        <w:pStyle w:val="afffff1"/>
        <w:numPr>
          <w:ilvl w:val="3"/>
          <w:numId w:val="5"/>
        </w:numPr>
        <w:spacing w:line="0" w:lineRule="atLeast"/>
        <w:ind w:left="0" w:firstLine="540"/>
        <w:jc w:val="both"/>
        <w:rPr>
          <w:rFonts w:ascii="Times New Roman" w:hAnsi="Times New Roman" w:cs="Times New Roman"/>
        </w:rPr>
      </w:pPr>
      <w:r w:rsidRPr="00DB4DD4">
        <w:rPr>
          <w:rFonts w:ascii="Times New Roman" w:hAnsi="Times New Roman" w:cs="Times New Roman"/>
        </w:rPr>
        <w:t xml:space="preserve">Каждая заявка на участие в аукционе, поступившая в срок, указанный в извещении о проведении аукциона, регистрируется оператором электронной площадки с указанием дня, времени получения и порядкового номера заявки. В течение одного часа со дня и времени окончания срока подачи заявок на участие в аукционе оператор электронной площадки направляет организатору аукциона заявки на участие в аукционе. </w:t>
      </w:r>
    </w:p>
    <w:p w:rsidR="008D6B99" w:rsidRPr="00DB4DD4" w:rsidRDefault="00824DDC" w:rsidP="00DB4DD4">
      <w:pPr>
        <w:pStyle w:val="afffff1"/>
        <w:numPr>
          <w:ilvl w:val="3"/>
          <w:numId w:val="5"/>
        </w:numPr>
        <w:spacing w:line="0" w:lineRule="atLeast"/>
        <w:ind w:left="0" w:firstLine="540"/>
        <w:jc w:val="both"/>
        <w:rPr>
          <w:rFonts w:ascii="Times New Roman" w:hAnsi="Times New Roman" w:cs="Times New Roman"/>
        </w:rPr>
      </w:pPr>
      <w:r w:rsidRPr="00DB4DD4">
        <w:rPr>
          <w:rFonts w:ascii="Times New Roman" w:hAnsi="Times New Roman" w:cs="Times New Roman"/>
        </w:rPr>
        <w:t xml:space="preserve">Полученные после окончания установленного срока приема заявок на участие в аукционе заявки не рассматриваются и в тот же день возвращаются оператором электронной площадки заявителям. Задаток возвращается заявителям в течение 5 рабочих дней со дня окончания срока приема таких заявок. </w:t>
      </w:r>
    </w:p>
    <w:p w:rsidR="008D6B99" w:rsidRPr="00DB4DD4" w:rsidRDefault="00824DDC" w:rsidP="00DB4DD4">
      <w:pPr>
        <w:pStyle w:val="afffff1"/>
        <w:numPr>
          <w:ilvl w:val="3"/>
          <w:numId w:val="5"/>
        </w:numPr>
        <w:spacing w:line="0" w:lineRule="atLeast"/>
        <w:ind w:left="0" w:firstLine="540"/>
        <w:jc w:val="both"/>
        <w:rPr>
          <w:rFonts w:ascii="Times New Roman" w:hAnsi="Times New Roman" w:cs="Times New Roman"/>
        </w:rPr>
      </w:pPr>
      <w:r w:rsidRPr="00DB4DD4">
        <w:rPr>
          <w:rFonts w:ascii="Times New Roman" w:hAnsi="Times New Roman" w:cs="Times New Roman"/>
        </w:rPr>
        <w:t xml:space="preserve">Заявитель вправе отозвать заявку на участие в аукционе в любое время до установленных дня и времени окончания срока подачи заявок. Задаток возвращается заявителю в течение 5 рабочих дней со дня поступления организатору аукциона уведомления об отзыве заявки на участие в аукционе. </w:t>
      </w:r>
    </w:p>
    <w:p w:rsidR="008D6B99" w:rsidRPr="00DB4DD4" w:rsidRDefault="008D6B99" w:rsidP="00DB4DD4">
      <w:pPr>
        <w:spacing w:line="0" w:lineRule="atLeast"/>
        <w:jc w:val="both"/>
        <w:rPr>
          <w:rFonts w:ascii="Times New Roman" w:hAnsi="Times New Roman" w:cs="Times New Roman"/>
        </w:rPr>
      </w:pPr>
    </w:p>
    <w:p w:rsidR="008D6B99" w:rsidRPr="00DB4DD4" w:rsidRDefault="008D6B99" w:rsidP="00DB4DD4">
      <w:pPr>
        <w:spacing w:line="0" w:lineRule="atLeast"/>
        <w:outlineLvl w:val="1"/>
        <w:rPr>
          <w:rFonts w:ascii="Times New Roman" w:eastAsia="Calibri" w:hAnsi="Times New Roman" w:cs="Times New Roman"/>
          <w:b/>
          <w:lang w:eastAsia="en-US"/>
        </w:rPr>
      </w:pPr>
      <w:r w:rsidRPr="00DB4DD4">
        <w:rPr>
          <w:rFonts w:ascii="Times New Roman" w:eastAsia="Calibri" w:hAnsi="Times New Roman" w:cs="Times New Roman"/>
          <w:b/>
          <w:lang w:eastAsia="en-US"/>
        </w:rPr>
        <w:t>Глава 9. Рассмотрение заявок на участие в аукционе</w:t>
      </w:r>
    </w:p>
    <w:p w:rsidR="008D6B99" w:rsidRPr="00DB4DD4" w:rsidRDefault="008D6B99" w:rsidP="00DB4DD4">
      <w:pPr>
        <w:spacing w:line="0" w:lineRule="atLeast"/>
        <w:jc w:val="both"/>
        <w:rPr>
          <w:rFonts w:ascii="Times New Roman" w:hAnsi="Times New Roman" w:cs="Times New Roman"/>
        </w:rPr>
      </w:pPr>
    </w:p>
    <w:p w:rsidR="008D6B99" w:rsidRPr="00DB4DD4" w:rsidRDefault="00824DDC" w:rsidP="00DB4DD4">
      <w:pPr>
        <w:pStyle w:val="afffff1"/>
        <w:numPr>
          <w:ilvl w:val="3"/>
          <w:numId w:val="5"/>
        </w:numPr>
        <w:spacing w:line="0" w:lineRule="atLeast"/>
        <w:ind w:left="0" w:firstLine="540"/>
        <w:jc w:val="both"/>
        <w:rPr>
          <w:rFonts w:ascii="Times New Roman" w:hAnsi="Times New Roman" w:cs="Times New Roman"/>
        </w:rPr>
      </w:pPr>
      <w:r w:rsidRPr="00DB4DD4">
        <w:rPr>
          <w:rFonts w:ascii="Times New Roman" w:eastAsia="Calibri" w:hAnsi="Times New Roman" w:cs="Times New Roman"/>
          <w:lang w:eastAsia="en-US"/>
        </w:rPr>
        <w:t xml:space="preserve">Аукционная комиссия рассматривает </w:t>
      </w:r>
      <w:r w:rsidRPr="00DB4DD4">
        <w:rPr>
          <w:rFonts w:ascii="Times New Roman" w:hAnsi="Times New Roman" w:cs="Times New Roman"/>
        </w:rPr>
        <w:t>заявки на участие в аукционе на соответствие требованиям аукционной документации, и соответствия заявителей требованиям, установленным законод</w:t>
      </w:r>
      <w:r w:rsidR="00E72543" w:rsidRPr="00DB4DD4">
        <w:rPr>
          <w:rFonts w:ascii="Times New Roman" w:hAnsi="Times New Roman" w:cs="Times New Roman"/>
        </w:rPr>
        <w:t>ательством Российской Федерации</w:t>
      </w:r>
      <w:r w:rsidRPr="00DB4DD4">
        <w:rPr>
          <w:rFonts w:ascii="Times New Roman" w:hAnsi="Times New Roman" w:cs="Times New Roman"/>
        </w:rPr>
        <w:t xml:space="preserve"> к таким участникам.</w:t>
      </w:r>
    </w:p>
    <w:p w:rsidR="008D6B99" w:rsidRPr="00DB4DD4" w:rsidRDefault="00824DDC" w:rsidP="00DB4DD4">
      <w:pPr>
        <w:pStyle w:val="afffff1"/>
        <w:numPr>
          <w:ilvl w:val="3"/>
          <w:numId w:val="5"/>
        </w:numPr>
        <w:spacing w:line="0" w:lineRule="atLeast"/>
        <w:ind w:left="0" w:firstLine="540"/>
        <w:jc w:val="both"/>
        <w:rPr>
          <w:rFonts w:ascii="Times New Roman" w:hAnsi="Times New Roman" w:cs="Times New Roman"/>
        </w:rPr>
      </w:pPr>
      <w:r w:rsidRPr="00DB4DD4">
        <w:rPr>
          <w:rFonts w:ascii="Times New Roman" w:hAnsi="Times New Roman" w:cs="Times New Roman"/>
        </w:rPr>
        <w:t>Срок рассмотрения заявок на участие в аукционе не может превышать двух календарных дней со дня окончания срока подачи заявок на участие в аукционе.</w:t>
      </w:r>
    </w:p>
    <w:p w:rsidR="008D6B99" w:rsidRPr="00DB4DD4" w:rsidRDefault="00824DDC" w:rsidP="00DB4DD4">
      <w:pPr>
        <w:pStyle w:val="afffff1"/>
        <w:numPr>
          <w:ilvl w:val="3"/>
          <w:numId w:val="5"/>
        </w:numPr>
        <w:spacing w:line="0" w:lineRule="atLeast"/>
        <w:ind w:left="0" w:firstLine="540"/>
        <w:jc w:val="both"/>
        <w:rPr>
          <w:rFonts w:ascii="Times New Roman" w:hAnsi="Times New Roman" w:cs="Times New Roman"/>
        </w:rPr>
      </w:pPr>
      <w:r w:rsidRPr="00DB4DD4">
        <w:rPr>
          <w:rFonts w:ascii="Times New Roman" w:hAnsi="Times New Roman" w:cs="Times New Roman"/>
        </w:rPr>
        <w:t>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заявителем не отозваны, все заявки на участие в аукционе заявителя, поданные в отношении лота, не рассматриваются и возвращаются заявителю.</w:t>
      </w:r>
    </w:p>
    <w:p w:rsidR="008D6B99" w:rsidRPr="00DB4DD4" w:rsidRDefault="00824DDC" w:rsidP="00DB4DD4">
      <w:pPr>
        <w:pStyle w:val="afffff1"/>
        <w:numPr>
          <w:ilvl w:val="3"/>
          <w:numId w:val="5"/>
        </w:numPr>
        <w:spacing w:line="0" w:lineRule="atLeast"/>
        <w:ind w:left="0" w:firstLine="540"/>
        <w:jc w:val="both"/>
        <w:rPr>
          <w:rFonts w:ascii="Times New Roman" w:hAnsi="Times New Roman" w:cs="Times New Roman"/>
        </w:rPr>
      </w:pPr>
      <w:r w:rsidRPr="00DB4DD4">
        <w:rPr>
          <w:rFonts w:ascii="Times New Roman" w:hAnsi="Times New Roman" w:cs="Times New Roman"/>
        </w:rPr>
        <w:t xml:space="preserve">На основании результатов рассмотрения заявок на участие в аукционе аукционной комиссией принимается решение о допуске к участию в аукционе заявителя и о признании заявителя участником аукциона или об отклонении заявки на участие в аукционе по основаниям, предусмотренным </w:t>
      </w:r>
      <w:hyperlink r:id="rId12">
        <w:r w:rsidRPr="00DB4DD4">
          <w:rPr>
            <w:rStyle w:val="af0"/>
            <w:rFonts w:ascii="Times New Roman" w:hAnsi="Times New Roman" w:cs="Times New Roman"/>
            <w:color w:val="auto"/>
            <w:u w:val="none"/>
          </w:rPr>
          <w:t>пунктом 28</w:t>
        </w:r>
      </w:hyperlink>
      <w:r w:rsidRPr="00DB4DD4">
        <w:rPr>
          <w:rFonts w:ascii="Times New Roman" w:hAnsi="Times New Roman" w:cs="Times New Roman"/>
        </w:rPr>
        <w:t xml:space="preserve"> Правил. Соответствующее решение оформляется протоколом рассмотрения заявок на участие в аукционе.</w:t>
      </w:r>
    </w:p>
    <w:p w:rsidR="008D6B99" w:rsidRPr="00DB4DD4" w:rsidRDefault="00824DDC" w:rsidP="00DB4DD4">
      <w:pPr>
        <w:pStyle w:val="afffff1"/>
        <w:numPr>
          <w:ilvl w:val="3"/>
          <w:numId w:val="5"/>
        </w:numPr>
        <w:spacing w:line="0" w:lineRule="atLeast"/>
        <w:ind w:left="0" w:firstLine="540"/>
        <w:jc w:val="both"/>
        <w:rPr>
          <w:rFonts w:ascii="Times New Roman" w:hAnsi="Times New Roman" w:cs="Times New Roman"/>
        </w:rPr>
      </w:pPr>
      <w:r w:rsidRPr="00DB4DD4">
        <w:rPr>
          <w:rFonts w:ascii="Times New Roman" w:hAnsi="Times New Roman" w:cs="Times New Roman"/>
        </w:rPr>
        <w:t>Протокол рассмотрения заявок на участие в аукционе должен содержать сведения о заявителе, решение о допуске заявителя к участию в аукционе и признании его участником аукциона или об отказе в допуске к участию в аукционе с обоснованием такого решения и с указанием положений настоящих Правил, которым не соответствует заявитель, положений документации об аукционе, которым не соответствует его заявка на участие в аукционе, положений такой заявки, не соответствующих требованиям документации об аукционе. В случае если по окончании срока подачи заявок на участие в аукционе подана только одна заявка или не подано ни одной заявки, в соответствующий протокол вносится информация о признании аукциона несостоявшимся.</w:t>
      </w:r>
    </w:p>
    <w:p w:rsidR="008D6B99" w:rsidRPr="00DB4DD4" w:rsidRDefault="00824DDC" w:rsidP="00DB4DD4">
      <w:pPr>
        <w:pStyle w:val="afffff1"/>
        <w:numPr>
          <w:ilvl w:val="3"/>
          <w:numId w:val="5"/>
        </w:numPr>
        <w:tabs>
          <w:tab w:val="clear" w:pos="0"/>
        </w:tabs>
        <w:spacing w:line="0" w:lineRule="atLeast"/>
        <w:ind w:left="0" w:firstLine="540"/>
        <w:jc w:val="both"/>
        <w:rPr>
          <w:rFonts w:ascii="Times New Roman" w:hAnsi="Times New Roman" w:cs="Times New Roman"/>
        </w:rPr>
      </w:pPr>
      <w:r w:rsidRPr="00DB4DD4">
        <w:rPr>
          <w:rFonts w:ascii="Times New Roman" w:hAnsi="Times New Roman" w:cs="Times New Roman"/>
        </w:rPr>
        <w:t xml:space="preserve">В день оформления протокола рассмотрения заявок на участие в аукционе информация о заявителях, которым было отказано в допуске к участию в аукционе,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Информация о заявителях, которым было отказано в допуске к участию в аукционе, в день ее размещения на электронной площадке подлежит также размещению на официальном сайте. </w:t>
      </w:r>
    </w:p>
    <w:p w:rsidR="008D6B99" w:rsidRPr="00DB4DD4" w:rsidRDefault="008D6B99" w:rsidP="00DB4DD4">
      <w:pPr>
        <w:pStyle w:val="afffff1"/>
        <w:spacing w:line="0" w:lineRule="atLeast"/>
        <w:ind w:left="0" w:firstLine="540"/>
        <w:jc w:val="both"/>
        <w:rPr>
          <w:rFonts w:ascii="Times New Roman" w:hAnsi="Times New Roman" w:cs="Times New Roman"/>
        </w:rPr>
      </w:pPr>
      <w:r w:rsidRPr="00DB4DD4">
        <w:rPr>
          <w:rFonts w:ascii="Times New Roman" w:hAnsi="Times New Roman" w:cs="Times New Roman"/>
        </w:rPr>
        <w:t>Оператор электронной площадки не позднее следующего рабочего дня после дня оформления протокола рассмотрения заявок на участие в аукционе направляет заявителям уведомление о признании их участниками аукциона или об отказе в допуске к участию в аукционе с указанием оснований такого отказа.</w:t>
      </w:r>
    </w:p>
    <w:p w:rsidR="008D6B99" w:rsidRPr="00DB4DD4" w:rsidRDefault="00824DDC" w:rsidP="00DB4DD4">
      <w:pPr>
        <w:pStyle w:val="afffff1"/>
        <w:numPr>
          <w:ilvl w:val="3"/>
          <w:numId w:val="5"/>
        </w:numPr>
        <w:spacing w:line="0" w:lineRule="atLeast"/>
        <w:ind w:left="0" w:firstLine="540"/>
        <w:jc w:val="both"/>
        <w:rPr>
          <w:rFonts w:ascii="Times New Roman" w:hAnsi="Times New Roman" w:cs="Times New Roman"/>
        </w:rPr>
      </w:pPr>
      <w:r w:rsidRPr="00DB4DD4">
        <w:rPr>
          <w:rFonts w:ascii="Times New Roman" w:hAnsi="Times New Roman" w:cs="Times New Roman"/>
        </w:rPr>
        <w:t xml:space="preserve">Задаток возвращается заявителям, не допущенным к участию в аукционе, в течение 5 рабочих дней со дня подписания протокола рассмотрения заявок на участие в аукционе. </w:t>
      </w:r>
    </w:p>
    <w:p w:rsidR="008D6B99" w:rsidRPr="00DB4DD4" w:rsidRDefault="00824DDC" w:rsidP="00DB4DD4">
      <w:pPr>
        <w:pStyle w:val="afffff1"/>
        <w:numPr>
          <w:ilvl w:val="3"/>
          <w:numId w:val="5"/>
        </w:numPr>
        <w:tabs>
          <w:tab w:val="clear" w:pos="0"/>
        </w:tabs>
        <w:spacing w:line="0" w:lineRule="atLeast"/>
        <w:ind w:left="0" w:firstLine="540"/>
        <w:jc w:val="both"/>
        <w:rPr>
          <w:rFonts w:ascii="Times New Roman" w:hAnsi="Times New Roman" w:cs="Times New Roman"/>
        </w:rPr>
      </w:pPr>
      <w:r w:rsidRPr="00DB4DD4">
        <w:rPr>
          <w:rFonts w:ascii="Times New Roman" w:hAnsi="Times New Roman" w:cs="Times New Roman"/>
        </w:rPr>
        <w:t xml:space="preserve">Аукцион признается несостоявшимся в случаях, указанных в </w:t>
      </w:r>
      <w:hyperlink r:id="rId13">
        <w:r w:rsidRPr="00DB4DD4">
          <w:rPr>
            <w:rStyle w:val="af0"/>
            <w:rFonts w:ascii="Times New Roman" w:hAnsi="Times New Roman" w:cs="Times New Roman"/>
            <w:color w:val="auto"/>
            <w:u w:val="none"/>
          </w:rPr>
          <w:t>части 17 статьи 17.3</w:t>
        </w:r>
      </w:hyperlink>
      <w:r w:rsidRPr="00DB4DD4">
        <w:rPr>
          <w:rFonts w:ascii="Times New Roman" w:hAnsi="Times New Roman" w:cs="Times New Roman"/>
        </w:rPr>
        <w:t xml:space="preserve"> Федерального закона "О защите конкуренции", </w:t>
      </w:r>
      <w:hyperlink r:id="rId14">
        <w:r w:rsidRPr="00DB4DD4">
          <w:rPr>
            <w:rStyle w:val="af0"/>
            <w:rFonts w:ascii="Times New Roman" w:hAnsi="Times New Roman" w:cs="Times New Roman"/>
            <w:color w:val="auto"/>
            <w:u w:val="none"/>
          </w:rPr>
          <w:t>части 5.7 статьи 19</w:t>
        </w:r>
      </w:hyperlink>
      <w:r w:rsidRPr="00DB4DD4">
        <w:rPr>
          <w:rFonts w:ascii="Times New Roman" w:hAnsi="Times New Roman" w:cs="Times New Roman"/>
        </w:rPr>
        <w:t xml:space="preserve"> Ф</w:t>
      </w:r>
      <w:r w:rsidR="008D6B99" w:rsidRPr="00DB4DD4">
        <w:rPr>
          <w:rFonts w:ascii="Times New Roman" w:hAnsi="Times New Roman" w:cs="Times New Roman"/>
        </w:rPr>
        <w:t>едерального закона "О рекламе".</w:t>
      </w:r>
    </w:p>
    <w:p w:rsidR="008D6B99" w:rsidRPr="00DB4DD4" w:rsidRDefault="008D6B99" w:rsidP="00DB4DD4">
      <w:pPr>
        <w:pStyle w:val="afffff1"/>
        <w:spacing w:line="0" w:lineRule="atLeast"/>
        <w:ind w:left="0" w:firstLine="540"/>
        <w:jc w:val="both"/>
        <w:rPr>
          <w:rFonts w:ascii="Times New Roman" w:hAnsi="Times New Roman" w:cs="Times New Roman"/>
        </w:rPr>
      </w:pPr>
      <w:r w:rsidRPr="00DB4DD4">
        <w:rPr>
          <w:rFonts w:ascii="Times New Roman" w:hAnsi="Times New Roman" w:cs="Times New Roman"/>
        </w:rPr>
        <w:t>Организатором аукциона составляется протокол о признании аукциона несостоявшимся, в котором должны содержаться сведения о дне и времени его составления, лице, подавшем единственную заявку на участие в аукционе, или лице, признанном единственным участником аукциона, или сведения о том, что на участие в аукционе не подано ни одной заявки или принято решение об отказе в допуске к участию в аукционе всех заявителей. Протокол о признании аукциона несостоявшимся подписывается усиленной квалифицированной подписью лица, уполномоченного действовать от имени организатора аукциона, и размещается организатором аукциона на электронной площадке не позднее одного рабочего дня, следующего за днем подписания указанного протокола. В день размещения протокола о признании аукциона несостоявшимся на электронной площадке указанный протокол подлежит также размещению на официальном сайте.</w:t>
      </w:r>
    </w:p>
    <w:p w:rsidR="008D6B99" w:rsidRPr="00DB4DD4" w:rsidRDefault="00824DDC" w:rsidP="00DB4DD4">
      <w:pPr>
        <w:pStyle w:val="afffff1"/>
        <w:numPr>
          <w:ilvl w:val="3"/>
          <w:numId w:val="5"/>
        </w:numPr>
        <w:spacing w:line="0" w:lineRule="atLeast"/>
        <w:ind w:left="0" w:firstLine="540"/>
        <w:jc w:val="both"/>
        <w:rPr>
          <w:rFonts w:ascii="Times New Roman" w:hAnsi="Times New Roman" w:cs="Times New Roman"/>
        </w:rPr>
      </w:pPr>
      <w:r w:rsidRPr="00DB4DD4">
        <w:rPr>
          <w:rFonts w:ascii="Times New Roman" w:hAnsi="Times New Roman" w:cs="Times New Roman"/>
        </w:rPr>
        <w:t xml:space="preserve">В случае если документацией об аукционе предусмотрено 2 и более лота, аукцион признается несостоявшимся только по тому лоту, в отношении которого подана только одна заявка или не подано ни одной заявки, или решение об отказе в допуске к участию в котором принято относительно всех заявителей, или решение о допуске к участию в котором и признании участником аукциона принято относительно только одного заявителя. </w:t>
      </w:r>
    </w:p>
    <w:p w:rsidR="008D6B99" w:rsidRPr="00DB4DD4" w:rsidRDefault="00824DDC" w:rsidP="00DB4DD4">
      <w:pPr>
        <w:pStyle w:val="afffff1"/>
        <w:numPr>
          <w:ilvl w:val="3"/>
          <w:numId w:val="5"/>
        </w:numPr>
        <w:spacing w:line="0" w:lineRule="atLeast"/>
        <w:ind w:left="0" w:firstLine="540"/>
        <w:jc w:val="both"/>
        <w:rPr>
          <w:rFonts w:ascii="Times New Roman" w:hAnsi="Times New Roman" w:cs="Times New Roman"/>
        </w:rPr>
      </w:pPr>
      <w:r w:rsidRPr="00DB4DD4">
        <w:rPr>
          <w:rFonts w:ascii="Times New Roman" w:hAnsi="Times New Roman" w:cs="Times New Roman"/>
        </w:rPr>
        <w:t>В случае если аукцион признан несостоявшимся в связи с допуском к участию в аукционе только одного заявителя или участием в нем только одного участника аукциона и при этом единственная заявка на участие в аукционе и подавшее ее лицо соответствуют требованиям к участникам аукциона и их предложениям, предусмотренным законодательством Российской Федерации, документацией об аукционе, организатор аукциона обязан заключить договор с таким лицом на условиях, которые предусмотрены документацией об аукционе и заявкой на участие в аукционе, поданной таким лицом, если иное не предусмотрено федеральными законами. Заключение договора для такого лица является обязанностью, если иное не предусмотрено федеральными законами.</w:t>
      </w:r>
    </w:p>
    <w:p w:rsidR="008D6B99" w:rsidRPr="00DB4DD4" w:rsidRDefault="008D6B99" w:rsidP="00DB4DD4">
      <w:pPr>
        <w:spacing w:line="0" w:lineRule="atLeast"/>
        <w:jc w:val="both"/>
        <w:rPr>
          <w:rFonts w:ascii="Times New Roman" w:hAnsi="Times New Roman" w:cs="Times New Roman"/>
        </w:rPr>
      </w:pPr>
    </w:p>
    <w:p w:rsidR="008D6B99" w:rsidRPr="00DB4DD4" w:rsidRDefault="008D6B99" w:rsidP="00DB4DD4">
      <w:pPr>
        <w:spacing w:line="0" w:lineRule="atLeast"/>
        <w:ind w:firstLine="540"/>
        <w:rPr>
          <w:rFonts w:ascii="Times New Roman" w:eastAsia="Calibri" w:hAnsi="Times New Roman" w:cs="Times New Roman"/>
          <w:b/>
          <w:lang w:eastAsia="en-US"/>
        </w:rPr>
      </w:pPr>
      <w:r w:rsidRPr="00DB4DD4">
        <w:rPr>
          <w:rFonts w:ascii="Times New Roman" w:eastAsia="Calibri" w:hAnsi="Times New Roman" w:cs="Times New Roman"/>
          <w:b/>
          <w:lang w:eastAsia="en-US"/>
        </w:rPr>
        <w:t>Глава 10. Порядок проведения аукциона</w:t>
      </w:r>
    </w:p>
    <w:p w:rsidR="008D6B99" w:rsidRPr="00DB4DD4" w:rsidRDefault="00824DDC" w:rsidP="00DB4DD4">
      <w:pPr>
        <w:spacing w:line="0" w:lineRule="atLeast"/>
        <w:jc w:val="both"/>
        <w:rPr>
          <w:rFonts w:ascii="Times New Roman" w:hAnsi="Times New Roman" w:cs="Times New Roman"/>
        </w:rPr>
      </w:pPr>
      <w:r w:rsidRPr="00DB4DD4">
        <w:rPr>
          <w:rFonts w:ascii="Times New Roman" w:hAnsi="Times New Roman" w:cs="Times New Roman"/>
        </w:rPr>
        <w:t xml:space="preserve"> </w:t>
      </w:r>
    </w:p>
    <w:p w:rsidR="008D6B99" w:rsidRPr="00DB4DD4" w:rsidRDefault="00824DDC" w:rsidP="00DB4DD4">
      <w:pPr>
        <w:pStyle w:val="afffff1"/>
        <w:numPr>
          <w:ilvl w:val="3"/>
          <w:numId w:val="5"/>
        </w:numPr>
        <w:spacing w:line="0" w:lineRule="atLeast"/>
        <w:ind w:left="0" w:firstLine="540"/>
        <w:jc w:val="both"/>
        <w:rPr>
          <w:rFonts w:ascii="Times New Roman" w:hAnsi="Times New Roman" w:cs="Times New Roman"/>
        </w:rPr>
      </w:pPr>
      <w:r w:rsidRPr="00DB4DD4">
        <w:rPr>
          <w:rFonts w:ascii="Times New Roman" w:eastAsia="Calibri" w:hAnsi="Times New Roman" w:cs="Times New Roman"/>
          <w:lang w:eastAsia="en-US"/>
        </w:rPr>
        <w:t xml:space="preserve">В аукционе могут участвовать только заявители, признанные участниками аукциона. </w:t>
      </w:r>
    </w:p>
    <w:p w:rsidR="008D6B99" w:rsidRPr="00DB4DD4" w:rsidRDefault="00824DDC" w:rsidP="00DB4DD4">
      <w:pPr>
        <w:pStyle w:val="afffff1"/>
        <w:numPr>
          <w:ilvl w:val="3"/>
          <w:numId w:val="5"/>
        </w:numPr>
        <w:spacing w:line="0" w:lineRule="atLeast"/>
        <w:ind w:left="0" w:firstLine="540"/>
        <w:jc w:val="both"/>
        <w:rPr>
          <w:rFonts w:ascii="Times New Roman" w:hAnsi="Times New Roman" w:cs="Times New Roman"/>
        </w:rPr>
      </w:pPr>
      <w:r w:rsidRPr="00DB4DD4">
        <w:rPr>
          <w:rFonts w:ascii="Times New Roman" w:eastAsia="Calibri" w:hAnsi="Times New Roman" w:cs="Times New Roman"/>
          <w:lang w:eastAsia="en-US"/>
        </w:rPr>
        <w:t>Аукцион проводится не позднее одного рабочего дня со дня размещения на официальном са</w:t>
      </w:r>
      <w:r w:rsidR="007751F8" w:rsidRPr="00DB4DD4">
        <w:rPr>
          <w:rFonts w:ascii="Times New Roman" w:eastAsia="Calibri" w:hAnsi="Times New Roman" w:cs="Times New Roman"/>
          <w:lang w:eastAsia="en-US"/>
        </w:rPr>
        <w:t>йте информации, предусмотренной</w:t>
      </w:r>
      <w:r w:rsidRPr="00DB4DD4">
        <w:rPr>
          <w:rFonts w:ascii="Times New Roman" w:eastAsia="Calibri" w:hAnsi="Times New Roman" w:cs="Times New Roman"/>
          <w:lang w:eastAsia="en-US"/>
        </w:rPr>
        <w:t xml:space="preserve"> пунктом 41 аукционной документации, на электронной площадке путем повышения начальной (минимальной) цены договора (цены лота), указанной в извещ</w:t>
      </w:r>
      <w:r w:rsidR="008D6B99" w:rsidRPr="00DB4DD4">
        <w:rPr>
          <w:rFonts w:ascii="Times New Roman" w:eastAsia="Calibri" w:hAnsi="Times New Roman" w:cs="Times New Roman"/>
          <w:lang w:eastAsia="en-US"/>
        </w:rPr>
        <w:t>ении о проведении аукциона, на «шаг аукциона»</w:t>
      </w:r>
      <w:r w:rsidRPr="00DB4DD4">
        <w:rPr>
          <w:rFonts w:ascii="Times New Roman" w:eastAsia="Calibri" w:hAnsi="Times New Roman" w:cs="Times New Roman"/>
          <w:lang w:eastAsia="en-US"/>
        </w:rPr>
        <w:t>.</w:t>
      </w:r>
    </w:p>
    <w:p w:rsidR="008D6B99" w:rsidRPr="00DB4DD4" w:rsidRDefault="008D6B99" w:rsidP="00DB4DD4">
      <w:pPr>
        <w:pStyle w:val="afffff1"/>
        <w:numPr>
          <w:ilvl w:val="3"/>
          <w:numId w:val="5"/>
        </w:numPr>
        <w:spacing w:line="0" w:lineRule="atLeast"/>
        <w:ind w:left="0" w:firstLine="540"/>
        <w:jc w:val="both"/>
        <w:rPr>
          <w:rFonts w:ascii="Times New Roman" w:hAnsi="Times New Roman" w:cs="Times New Roman"/>
        </w:rPr>
      </w:pPr>
      <w:r w:rsidRPr="00DB4DD4">
        <w:rPr>
          <w:rFonts w:ascii="Times New Roman" w:hAnsi="Times New Roman" w:cs="Times New Roman"/>
        </w:rPr>
        <w:t>«Шаг аукциона»</w:t>
      </w:r>
      <w:r w:rsidR="00824DDC" w:rsidRPr="00DB4DD4">
        <w:rPr>
          <w:rFonts w:ascii="Times New Roman" w:hAnsi="Times New Roman" w:cs="Times New Roman"/>
        </w:rPr>
        <w:t xml:space="preserve"> устанавливается в размере 5 процентов начальной (минимальной) цены договора (цены лота), указанной в извещении о проведении аукциона. </w:t>
      </w:r>
    </w:p>
    <w:p w:rsidR="00F74FD9" w:rsidRPr="00DB4DD4" w:rsidRDefault="00824DDC" w:rsidP="00DB4DD4">
      <w:pPr>
        <w:pStyle w:val="afffff1"/>
        <w:numPr>
          <w:ilvl w:val="3"/>
          <w:numId w:val="5"/>
        </w:numPr>
        <w:spacing w:line="0" w:lineRule="atLeast"/>
        <w:ind w:left="0" w:firstLine="540"/>
        <w:jc w:val="both"/>
        <w:rPr>
          <w:rFonts w:ascii="Times New Roman" w:hAnsi="Times New Roman" w:cs="Times New Roman"/>
        </w:rPr>
      </w:pPr>
      <w:r w:rsidRPr="00DB4DD4">
        <w:rPr>
          <w:rFonts w:ascii="Times New Roman" w:hAnsi="Times New Roman" w:cs="Times New Roman"/>
        </w:rPr>
        <w:t xml:space="preserve">При проведении аукциона устанавливается время приема предложений участников аукциона о цене договора (цене лота), составляющее 60 минут от начала проведения такого аукциона, а также 20 минут после поступления последнего предложения участника аукциона о цене договора (цены лота). </w:t>
      </w:r>
    </w:p>
    <w:p w:rsidR="00F74FD9" w:rsidRPr="00DB4DD4" w:rsidRDefault="00F74FD9" w:rsidP="00DB4DD4">
      <w:pPr>
        <w:pStyle w:val="afffff1"/>
        <w:spacing w:line="0" w:lineRule="atLeast"/>
        <w:ind w:left="0" w:firstLine="567"/>
        <w:jc w:val="both"/>
        <w:rPr>
          <w:rFonts w:ascii="Times New Roman" w:hAnsi="Times New Roman" w:cs="Times New Roman"/>
        </w:rPr>
      </w:pPr>
      <w:r w:rsidRPr="00DB4DD4">
        <w:rPr>
          <w:rFonts w:ascii="Times New Roman" w:hAnsi="Times New Roman" w:cs="Times New Roman"/>
        </w:rPr>
        <w:t>Время, оставшееся до истечения срока подачи предложений о цене договора (цене лота), обновляется автоматически с помощью программно-аппаратных средств оператора электронной площадки после поступления последнего предложения о цене договора (цене лота). Если в течение указанного времени не поступило ни одного предложения от участников аукциона о цене договора (цене лота), увеличивающего ее текущее значение на "шаг аукциона", такой аукцион автоматически завершается с помощью программно-аппаратных средств оператора электронной площадки.</w:t>
      </w:r>
    </w:p>
    <w:p w:rsidR="00F74FD9" w:rsidRPr="00DB4DD4" w:rsidRDefault="00824DDC" w:rsidP="00DB4DD4">
      <w:pPr>
        <w:pStyle w:val="afffff1"/>
        <w:numPr>
          <w:ilvl w:val="3"/>
          <w:numId w:val="5"/>
        </w:numPr>
        <w:spacing w:line="0" w:lineRule="atLeast"/>
        <w:ind w:left="0" w:firstLine="540"/>
        <w:jc w:val="both"/>
        <w:rPr>
          <w:rFonts w:ascii="Times New Roman" w:hAnsi="Times New Roman" w:cs="Times New Roman"/>
        </w:rPr>
      </w:pPr>
      <w:r w:rsidRPr="00DB4DD4">
        <w:rPr>
          <w:rFonts w:ascii="Times New Roman" w:hAnsi="Times New Roman" w:cs="Times New Roman"/>
        </w:rPr>
        <w:t xml:space="preserve">Представленное участником аукциона предложение о цене договора (цене лота) не может быть ниже начальной (минимальной) цены договора (цены лота), равным или ниже ранее представленных участниками предложений о цене договора (цене лота). Участник аукциона, предложение которого о цене договора (цене лота) является лучшим текущим предложением, не вправе подать следующее предложение о цене договора (цене лота). </w:t>
      </w:r>
    </w:p>
    <w:p w:rsidR="00F74FD9" w:rsidRPr="00DB4DD4" w:rsidRDefault="00824DDC" w:rsidP="00DB4DD4">
      <w:pPr>
        <w:pStyle w:val="afffff1"/>
        <w:numPr>
          <w:ilvl w:val="3"/>
          <w:numId w:val="5"/>
        </w:numPr>
        <w:spacing w:line="0" w:lineRule="atLeast"/>
        <w:ind w:left="0" w:firstLine="540"/>
        <w:jc w:val="both"/>
        <w:rPr>
          <w:rFonts w:ascii="Times New Roman" w:hAnsi="Times New Roman" w:cs="Times New Roman"/>
        </w:rPr>
      </w:pPr>
      <w:r w:rsidRPr="00DB4DD4">
        <w:rPr>
          <w:rFonts w:ascii="Times New Roman" w:hAnsi="Times New Roman" w:cs="Times New Roman"/>
        </w:rPr>
        <w:t xml:space="preserve">Победителем аукциона признается лицо, предложившее наиболее высокую цену договора (цену лота). </w:t>
      </w:r>
    </w:p>
    <w:p w:rsidR="00F74FD9" w:rsidRPr="00DB4DD4" w:rsidRDefault="00824DDC" w:rsidP="00DB4DD4">
      <w:pPr>
        <w:pStyle w:val="afffff1"/>
        <w:numPr>
          <w:ilvl w:val="3"/>
          <w:numId w:val="5"/>
        </w:numPr>
        <w:spacing w:line="0" w:lineRule="atLeast"/>
        <w:ind w:left="0" w:firstLine="540"/>
        <w:jc w:val="both"/>
        <w:rPr>
          <w:rFonts w:ascii="Times New Roman" w:hAnsi="Times New Roman" w:cs="Times New Roman"/>
        </w:rPr>
      </w:pPr>
      <w:r w:rsidRPr="00DB4DD4">
        <w:rPr>
          <w:rFonts w:ascii="Times New Roman" w:hAnsi="Times New Roman" w:cs="Times New Roman"/>
        </w:rPr>
        <w:t xml:space="preserve">Ход проведения аукциона фиксируется оператором электронной площадки в электронном журнале, который направляется организатору аукциона в течение одного часа с момента завершения приема предложений о цене договора (цене лота) для подведения итогов аукциона. </w:t>
      </w:r>
    </w:p>
    <w:p w:rsidR="00F74FD9" w:rsidRPr="00DB4DD4" w:rsidRDefault="00824DDC" w:rsidP="00DB4DD4">
      <w:pPr>
        <w:pStyle w:val="afffff1"/>
        <w:numPr>
          <w:ilvl w:val="3"/>
          <w:numId w:val="5"/>
        </w:numPr>
        <w:spacing w:line="0" w:lineRule="atLeast"/>
        <w:ind w:left="0" w:firstLine="540"/>
        <w:jc w:val="both"/>
        <w:rPr>
          <w:rFonts w:ascii="Times New Roman" w:hAnsi="Times New Roman" w:cs="Times New Roman"/>
        </w:rPr>
      </w:pPr>
      <w:r w:rsidRPr="00DB4DD4">
        <w:rPr>
          <w:rFonts w:ascii="Times New Roman" w:hAnsi="Times New Roman" w:cs="Times New Roman"/>
        </w:rPr>
        <w:t>Если в течение 60 минут от начала проведения аукциона участники аукциона не подали ни одного предложения о цене договора (цене лота), предусматривающего более высокую цену, чем начальная (минимальная) цена договора (цена лота), аукцион признается несостоявшимся, в связи с чем в день проведения аукциона организатор аукциона составляет протокол о признании аукциона несостоявшимся. Указанный протокол подписывается усиленной квалифицированной подписью лица, уполномоченного действовать от имени организатора аукциона, и в день его подписания размещается организатором аукциона на электронной площадке, официальном сайте. В случае, если документацией об аукционе предусмотрено 2 и более лота, решение о признании аукциона несостоявшимся принимается в о</w:t>
      </w:r>
      <w:r w:rsidR="00F74FD9" w:rsidRPr="00DB4DD4">
        <w:rPr>
          <w:rFonts w:ascii="Times New Roman" w:hAnsi="Times New Roman" w:cs="Times New Roman"/>
        </w:rPr>
        <w:t>тношении каждого лота отдельно.</w:t>
      </w:r>
    </w:p>
    <w:p w:rsidR="00F74FD9" w:rsidRPr="00DB4DD4" w:rsidRDefault="00824DDC" w:rsidP="00DB4DD4">
      <w:pPr>
        <w:pStyle w:val="afffff1"/>
        <w:numPr>
          <w:ilvl w:val="3"/>
          <w:numId w:val="5"/>
        </w:numPr>
        <w:spacing w:line="0" w:lineRule="atLeast"/>
        <w:ind w:left="0" w:firstLine="540"/>
        <w:jc w:val="both"/>
        <w:rPr>
          <w:rFonts w:ascii="Times New Roman" w:hAnsi="Times New Roman" w:cs="Times New Roman"/>
        </w:rPr>
      </w:pPr>
      <w:r w:rsidRPr="00DB4DD4">
        <w:rPr>
          <w:rFonts w:ascii="Times New Roman" w:hAnsi="Times New Roman" w:cs="Times New Roman"/>
        </w:rPr>
        <w:t>Организатором аукциона не позднее следующего дня после направления оператором электронной площадки электронного журнала подписывается протокол подведения итогов аукциона, в котором указываю</w:t>
      </w:r>
      <w:r w:rsidR="00F74FD9" w:rsidRPr="00DB4DD4">
        <w:rPr>
          <w:rFonts w:ascii="Times New Roman" w:hAnsi="Times New Roman" w:cs="Times New Roman"/>
        </w:rPr>
        <w:t>тся:</w:t>
      </w:r>
    </w:p>
    <w:p w:rsidR="00F74FD9" w:rsidRPr="00DB4DD4" w:rsidRDefault="00F74FD9" w:rsidP="00DB4DD4">
      <w:pPr>
        <w:spacing w:line="0" w:lineRule="atLeast"/>
        <w:ind w:firstLine="567"/>
        <w:jc w:val="both"/>
        <w:rPr>
          <w:rFonts w:ascii="Times New Roman" w:hAnsi="Times New Roman" w:cs="Times New Roman"/>
        </w:rPr>
      </w:pPr>
      <w:r w:rsidRPr="00DB4DD4">
        <w:rPr>
          <w:rFonts w:ascii="Times New Roman" w:hAnsi="Times New Roman" w:cs="Times New Roman"/>
        </w:rPr>
        <w:t xml:space="preserve">а) день и время проведения аукциона; </w:t>
      </w:r>
    </w:p>
    <w:p w:rsidR="00F74FD9" w:rsidRPr="00DB4DD4" w:rsidRDefault="00F74FD9" w:rsidP="00DB4DD4">
      <w:pPr>
        <w:spacing w:line="0" w:lineRule="atLeast"/>
        <w:ind w:firstLine="567"/>
        <w:jc w:val="both"/>
        <w:rPr>
          <w:rFonts w:ascii="Times New Roman" w:hAnsi="Times New Roman" w:cs="Times New Roman"/>
        </w:rPr>
      </w:pPr>
      <w:r w:rsidRPr="00DB4DD4">
        <w:rPr>
          <w:rFonts w:ascii="Times New Roman" w:hAnsi="Times New Roman" w:cs="Times New Roman"/>
        </w:rPr>
        <w:t xml:space="preserve">б) полное наименование (для юридического лица), фамилия, имя, отчество (при наличии) (для физического лица) участников аукциона; </w:t>
      </w:r>
    </w:p>
    <w:p w:rsidR="00F74FD9" w:rsidRPr="00DB4DD4" w:rsidRDefault="00F74FD9" w:rsidP="00DB4DD4">
      <w:pPr>
        <w:spacing w:line="0" w:lineRule="atLeast"/>
        <w:ind w:firstLine="567"/>
        <w:jc w:val="both"/>
        <w:rPr>
          <w:rFonts w:ascii="Times New Roman" w:hAnsi="Times New Roman" w:cs="Times New Roman"/>
        </w:rPr>
      </w:pPr>
      <w:r w:rsidRPr="00DB4DD4">
        <w:rPr>
          <w:rFonts w:ascii="Times New Roman" w:hAnsi="Times New Roman" w:cs="Times New Roman"/>
        </w:rPr>
        <w:t xml:space="preserve">в) начальная (минимальная) цена договора (цена лота), последнее и предпоследнее предложения о цене договора (цене лота); </w:t>
      </w:r>
    </w:p>
    <w:p w:rsidR="00F74FD9" w:rsidRPr="00DB4DD4" w:rsidRDefault="00F74FD9" w:rsidP="00DB4DD4">
      <w:pPr>
        <w:spacing w:line="0" w:lineRule="atLeast"/>
        <w:ind w:firstLine="567"/>
        <w:jc w:val="both"/>
        <w:rPr>
          <w:rFonts w:ascii="Times New Roman" w:hAnsi="Times New Roman" w:cs="Times New Roman"/>
        </w:rPr>
      </w:pPr>
      <w:r w:rsidRPr="00DB4DD4">
        <w:rPr>
          <w:rFonts w:ascii="Times New Roman" w:hAnsi="Times New Roman" w:cs="Times New Roman"/>
        </w:rPr>
        <w:t>г) полное наименование (для юридического лица), фамилия, имя, отчество (при наличии) (для физического лица) победителя аукциона и участника аукциона, сделавшего предпоследнее предложение о цене договора (цене лота).</w:t>
      </w:r>
    </w:p>
    <w:p w:rsidR="00F74FD9" w:rsidRPr="00DB4DD4" w:rsidRDefault="00824DDC" w:rsidP="00DB4DD4">
      <w:pPr>
        <w:pStyle w:val="afffff1"/>
        <w:numPr>
          <w:ilvl w:val="3"/>
          <w:numId w:val="5"/>
        </w:numPr>
        <w:spacing w:line="0" w:lineRule="atLeast"/>
        <w:ind w:left="0" w:firstLine="540"/>
        <w:jc w:val="both"/>
        <w:rPr>
          <w:rFonts w:ascii="Times New Roman" w:hAnsi="Times New Roman" w:cs="Times New Roman"/>
        </w:rPr>
      </w:pPr>
      <w:r w:rsidRPr="00DB4DD4">
        <w:rPr>
          <w:rFonts w:ascii="Times New Roman" w:hAnsi="Times New Roman" w:cs="Times New Roman"/>
        </w:rPr>
        <w:t xml:space="preserve">Протокол подведения итогов аукциона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организатором аукциона не позднее одного рабочего дня со дня подведения итогов аукциона. В день размещения протокола подведения итогов на электронной площадке указанный протокол подлежит также размещению на официальном сайте. </w:t>
      </w:r>
    </w:p>
    <w:p w:rsidR="00F74FD9" w:rsidRPr="00DB4DD4" w:rsidRDefault="00824DDC" w:rsidP="00DB4DD4">
      <w:pPr>
        <w:pStyle w:val="afffff1"/>
        <w:numPr>
          <w:ilvl w:val="3"/>
          <w:numId w:val="5"/>
        </w:numPr>
        <w:spacing w:line="0" w:lineRule="atLeast"/>
        <w:ind w:left="0" w:firstLine="540"/>
        <w:jc w:val="both"/>
        <w:rPr>
          <w:rFonts w:ascii="Times New Roman" w:hAnsi="Times New Roman" w:cs="Times New Roman"/>
        </w:rPr>
      </w:pPr>
      <w:r w:rsidRPr="00DB4DD4">
        <w:rPr>
          <w:rFonts w:ascii="Times New Roman" w:hAnsi="Times New Roman" w:cs="Times New Roman"/>
        </w:rPr>
        <w:t xml:space="preserve">Участникам аукциона, за исключением победителя аукциона и участника аукциона, сделавшего предпоследнее предложение о цене договора (цене лота), задаток возвращается в течение 5 рабочих дней со дня размещения протокола подведения итогов аукциона на официальном сайте. </w:t>
      </w:r>
    </w:p>
    <w:p w:rsidR="00F74FD9" w:rsidRPr="00DB4DD4" w:rsidRDefault="00F74FD9" w:rsidP="00DB4DD4">
      <w:pPr>
        <w:spacing w:line="0" w:lineRule="atLeast"/>
        <w:ind w:firstLine="567"/>
        <w:jc w:val="both"/>
        <w:rPr>
          <w:rFonts w:ascii="Times New Roman" w:hAnsi="Times New Roman" w:cs="Times New Roman"/>
        </w:rPr>
      </w:pPr>
      <w:r w:rsidRPr="00DB4DD4">
        <w:rPr>
          <w:rFonts w:ascii="Times New Roman" w:hAnsi="Times New Roman" w:cs="Times New Roman"/>
        </w:rPr>
        <w:t>Задаток, внесенный участником аукциона, который сделал предпоследнее предложение о цене договора (цене лота), возвращается такому участнику аукциона в течение 5 рабочих дней со дня подписания договора с победителем аукциона.</w:t>
      </w:r>
    </w:p>
    <w:p w:rsidR="00F74FD9" w:rsidRPr="00DB4DD4" w:rsidRDefault="00824DDC" w:rsidP="00DB4DD4">
      <w:pPr>
        <w:pStyle w:val="afffff1"/>
        <w:numPr>
          <w:ilvl w:val="3"/>
          <w:numId w:val="5"/>
        </w:numPr>
        <w:spacing w:line="0" w:lineRule="atLeast"/>
        <w:ind w:left="0" w:firstLine="540"/>
        <w:jc w:val="both"/>
        <w:rPr>
          <w:rFonts w:ascii="Times New Roman" w:hAnsi="Times New Roman" w:cs="Times New Roman"/>
        </w:rPr>
      </w:pPr>
      <w:r w:rsidRPr="00DB4DD4">
        <w:rPr>
          <w:rFonts w:ascii="Times New Roman" w:hAnsi="Times New Roman" w:cs="Times New Roman"/>
        </w:rPr>
        <w:t xml:space="preserve">Организатор аукциона направляет победителю аукциона протокол подведения итогов аукциона не позднее дня, следующего после дня подписания указанного протокола. </w:t>
      </w:r>
      <w:bookmarkStart w:id="4" w:name="p17"/>
      <w:bookmarkEnd w:id="4"/>
    </w:p>
    <w:p w:rsidR="00F74FD9" w:rsidRPr="00DB4DD4" w:rsidRDefault="00824DDC" w:rsidP="00DB4DD4">
      <w:pPr>
        <w:pStyle w:val="afffff1"/>
        <w:numPr>
          <w:ilvl w:val="3"/>
          <w:numId w:val="5"/>
        </w:numPr>
        <w:spacing w:line="0" w:lineRule="atLeast"/>
        <w:ind w:left="0" w:firstLine="540"/>
        <w:jc w:val="both"/>
        <w:rPr>
          <w:rFonts w:ascii="Times New Roman" w:hAnsi="Times New Roman" w:cs="Times New Roman"/>
        </w:rPr>
      </w:pPr>
      <w:r w:rsidRPr="00DB4DD4">
        <w:rPr>
          <w:rFonts w:ascii="Times New Roman" w:hAnsi="Times New Roman" w:cs="Times New Roman"/>
        </w:rPr>
        <w:t xml:space="preserve">Заключение договора с победителем аукциона либо лицом, признанным единственным заявителем или единственным участником аукциона, в случае, установленном пунктом 45 аукционной документации, осуществляется не ранее чем через 10 календарных дней и не позднее 20 календарных дней со дня размещения на официальном сайте протокола подведения итогов аукциона, протокола о признании аукциона несостоявшимся. </w:t>
      </w:r>
    </w:p>
    <w:p w:rsidR="00F74FD9" w:rsidRPr="00DB4DD4" w:rsidRDefault="00824DDC" w:rsidP="00DB4DD4">
      <w:pPr>
        <w:pStyle w:val="afffff1"/>
        <w:numPr>
          <w:ilvl w:val="3"/>
          <w:numId w:val="5"/>
        </w:numPr>
        <w:spacing w:line="0" w:lineRule="atLeast"/>
        <w:ind w:left="0" w:firstLine="540"/>
        <w:jc w:val="both"/>
        <w:rPr>
          <w:rFonts w:ascii="Times New Roman" w:hAnsi="Times New Roman" w:cs="Times New Roman"/>
        </w:rPr>
      </w:pPr>
      <w:r w:rsidRPr="00DB4DD4">
        <w:rPr>
          <w:rFonts w:ascii="Times New Roman" w:hAnsi="Times New Roman" w:cs="Times New Roman"/>
        </w:rPr>
        <w:t xml:space="preserve">В случае если победитель аукциона уклонился от заключения договора, заключение договора осуществляется с участником аукциона, сделавшим предпоследнее предложение о цене договора (цене лота). </w:t>
      </w:r>
    </w:p>
    <w:p w:rsidR="00F74FD9" w:rsidRPr="00DB4DD4" w:rsidRDefault="00824DDC" w:rsidP="00DB4DD4">
      <w:pPr>
        <w:pStyle w:val="afffff1"/>
        <w:numPr>
          <w:ilvl w:val="3"/>
          <w:numId w:val="5"/>
        </w:numPr>
        <w:spacing w:line="0" w:lineRule="atLeast"/>
        <w:ind w:left="0" w:firstLine="540"/>
        <w:jc w:val="both"/>
        <w:rPr>
          <w:rFonts w:ascii="Times New Roman" w:hAnsi="Times New Roman" w:cs="Times New Roman"/>
        </w:rPr>
      </w:pPr>
      <w:r w:rsidRPr="00DB4DD4">
        <w:rPr>
          <w:rFonts w:ascii="Times New Roman" w:hAnsi="Times New Roman" w:cs="Times New Roman"/>
        </w:rPr>
        <w:t xml:space="preserve">Организатор аукциона не позднее одного рабочего дня, следующего за днем истечения срока заключения договора с лицом, указанным в пункте 58 Аукционной документации, размещает на электронной площадке протокол об уклонении от заключения договора по итогам аукциона. В день размещения протокола об уклонении от заключения договора по итогам аукциона на электронной площадке указанный протокол подлежит также размещению на официальном сайте. </w:t>
      </w:r>
    </w:p>
    <w:p w:rsidR="00F74FD9" w:rsidRPr="00DB4DD4" w:rsidRDefault="00824DDC" w:rsidP="00DB4DD4">
      <w:pPr>
        <w:pStyle w:val="afffff1"/>
        <w:numPr>
          <w:ilvl w:val="3"/>
          <w:numId w:val="5"/>
        </w:numPr>
        <w:spacing w:line="0" w:lineRule="atLeast"/>
        <w:ind w:left="0" w:firstLine="540"/>
        <w:jc w:val="both"/>
        <w:rPr>
          <w:rFonts w:ascii="Times New Roman" w:hAnsi="Times New Roman" w:cs="Times New Roman"/>
        </w:rPr>
      </w:pPr>
      <w:r w:rsidRPr="00DB4DD4">
        <w:rPr>
          <w:rFonts w:ascii="Times New Roman" w:hAnsi="Times New Roman" w:cs="Times New Roman"/>
        </w:rPr>
        <w:t xml:space="preserve">Протокол об уклонении от заключения договора по итогам аукциона должен содержать сведения о дне и времени его составления, лице, уклонившемся от заключения договора. Указанный протокол подписывается усиленной квалифицированной подписью лица, уполномоченного действовать от имени организатора аукциона. </w:t>
      </w:r>
    </w:p>
    <w:p w:rsidR="00F74FD9" w:rsidRPr="00DB4DD4" w:rsidRDefault="00824DDC" w:rsidP="00DB4DD4">
      <w:pPr>
        <w:pStyle w:val="afffff1"/>
        <w:numPr>
          <w:ilvl w:val="3"/>
          <w:numId w:val="5"/>
        </w:numPr>
        <w:spacing w:line="0" w:lineRule="atLeast"/>
        <w:ind w:left="0" w:firstLine="540"/>
        <w:jc w:val="both"/>
        <w:rPr>
          <w:rFonts w:ascii="Times New Roman" w:hAnsi="Times New Roman" w:cs="Times New Roman"/>
        </w:rPr>
      </w:pPr>
      <w:r w:rsidRPr="00DB4DD4">
        <w:rPr>
          <w:rFonts w:ascii="Times New Roman" w:hAnsi="Times New Roman" w:cs="Times New Roman"/>
        </w:rPr>
        <w:t xml:space="preserve">В случае уклонения лиц, указанных в пункте 58 Аукционной документации, от заключения договора задаток на участие в аукционе таким лицам не возвращается. </w:t>
      </w:r>
    </w:p>
    <w:p w:rsidR="00F74FD9" w:rsidRPr="00DB4DD4" w:rsidRDefault="00824DDC" w:rsidP="00DB4DD4">
      <w:pPr>
        <w:pStyle w:val="afffff1"/>
        <w:numPr>
          <w:ilvl w:val="3"/>
          <w:numId w:val="5"/>
        </w:numPr>
        <w:spacing w:line="0" w:lineRule="atLeast"/>
        <w:ind w:left="0" w:firstLine="540"/>
        <w:jc w:val="both"/>
        <w:rPr>
          <w:rFonts w:ascii="Times New Roman" w:hAnsi="Times New Roman" w:cs="Times New Roman"/>
        </w:rPr>
      </w:pPr>
      <w:r w:rsidRPr="00DB4DD4">
        <w:rPr>
          <w:rFonts w:ascii="Times New Roman" w:hAnsi="Times New Roman" w:cs="Times New Roman"/>
        </w:rPr>
        <w:t xml:space="preserve">Организатор аукциона направляет участнику аукциона, сделавшему предпоследнее предложение о цене договора (цене лота), не позднее дня, следующего после дня размещения протокола об уклонении от заключения договора по итогам аукциона на официальном сайте, уведомление об уклонении победителя аукциона от заключения договора. </w:t>
      </w:r>
    </w:p>
    <w:p w:rsidR="00F74FD9" w:rsidRPr="00DB4DD4" w:rsidRDefault="00824DDC" w:rsidP="00DB4DD4">
      <w:pPr>
        <w:pStyle w:val="afffff1"/>
        <w:numPr>
          <w:ilvl w:val="3"/>
          <w:numId w:val="5"/>
        </w:numPr>
        <w:spacing w:line="0" w:lineRule="atLeast"/>
        <w:ind w:left="0" w:firstLine="540"/>
        <w:jc w:val="both"/>
        <w:rPr>
          <w:rFonts w:ascii="Times New Roman" w:hAnsi="Times New Roman" w:cs="Times New Roman"/>
        </w:rPr>
      </w:pPr>
      <w:r w:rsidRPr="00DB4DD4">
        <w:rPr>
          <w:rFonts w:ascii="Times New Roman" w:hAnsi="Times New Roman" w:cs="Times New Roman"/>
        </w:rPr>
        <w:t xml:space="preserve">Заключение договора с участником аукциона, сделавшим предпоследнее предложение о цене договора (цене лота), осуществляется не позднее 10 календарных дней со дня размещения на официальном сайте протокола об уклонении победителя аукциона от заключения договора. </w:t>
      </w:r>
    </w:p>
    <w:p w:rsidR="00F74FD9" w:rsidRPr="00DB4DD4" w:rsidRDefault="00824DDC" w:rsidP="00DB4DD4">
      <w:pPr>
        <w:pStyle w:val="afffff1"/>
        <w:numPr>
          <w:ilvl w:val="3"/>
          <w:numId w:val="5"/>
        </w:numPr>
        <w:spacing w:line="0" w:lineRule="atLeast"/>
        <w:ind w:left="0" w:firstLine="540"/>
        <w:jc w:val="both"/>
        <w:rPr>
          <w:rFonts w:ascii="Times New Roman" w:hAnsi="Times New Roman" w:cs="Times New Roman"/>
        </w:rPr>
      </w:pPr>
      <w:r w:rsidRPr="00DB4DD4">
        <w:rPr>
          <w:rFonts w:ascii="Times New Roman" w:hAnsi="Times New Roman" w:cs="Times New Roman"/>
        </w:rPr>
        <w:t xml:space="preserve">Организатор аукциона в случае уклонения участника аукциона, сделавшего предпоследнее предложение о цене договора (цене лота), от заключения договора не позднее одного рабочего дня, следующего за днем истечения срока на заключение договора с таким лицом, указанного в пункте 65 Аукционной документации, размещает на электронной площадке протокол об уклонении участника аукциона, сделавшего предпоследнее предложение о цене договора (цене лота), от заключения договора. В день размещения на электронной площадке протокола об уклонении участника аукциона, сделавшего предпоследнее предложение о цене договора (цене лота), указанный протокол подлежит также размещению на официальном сайте. </w:t>
      </w:r>
    </w:p>
    <w:p w:rsidR="00F74FD9" w:rsidRPr="00DB4DD4" w:rsidRDefault="00824DDC" w:rsidP="00DB4DD4">
      <w:pPr>
        <w:pStyle w:val="afffff1"/>
        <w:numPr>
          <w:ilvl w:val="3"/>
          <w:numId w:val="5"/>
        </w:numPr>
        <w:spacing w:line="0" w:lineRule="atLeast"/>
        <w:ind w:left="0" w:firstLine="540"/>
        <w:jc w:val="both"/>
        <w:rPr>
          <w:rFonts w:ascii="Times New Roman" w:hAnsi="Times New Roman" w:cs="Times New Roman"/>
        </w:rPr>
      </w:pPr>
      <w:r w:rsidRPr="00DB4DD4">
        <w:rPr>
          <w:rFonts w:ascii="Times New Roman" w:hAnsi="Times New Roman" w:cs="Times New Roman"/>
        </w:rPr>
        <w:t xml:space="preserve">Протокол об уклонении участника аукциона, сделавшего предпоследнее предложение о цене договора (цене лота), от заключения договора должен содержать сведения о дне и времени его составления, лице, уклонившемся от заключения договора. Указанный протокол подписывается усиленной квалифицированной подписью лица, уполномоченного действовать от имени организатора аукциона. </w:t>
      </w:r>
    </w:p>
    <w:p w:rsidR="00F74FD9" w:rsidRPr="00DB4DD4" w:rsidRDefault="00824DDC" w:rsidP="00DB4DD4">
      <w:pPr>
        <w:pStyle w:val="afffff1"/>
        <w:numPr>
          <w:ilvl w:val="3"/>
          <w:numId w:val="5"/>
        </w:numPr>
        <w:spacing w:line="0" w:lineRule="atLeast"/>
        <w:ind w:left="0" w:firstLine="540"/>
        <w:jc w:val="both"/>
        <w:rPr>
          <w:rFonts w:ascii="Times New Roman" w:hAnsi="Times New Roman" w:cs="Times New Roman"/>
        </w:rPr>
      </w:pPr>
      <w:r w:rsidRPr="00DB4DD4">
        <w:rPr>
          <w:rFonts w:ascii="Times New Roman" w:hAnsi="Times New Roman" w:cs="Times New Roman"/>
        </w:rPr>
        <w:t xml:space="preserve">В случае уклонения участника аукциона, сделавшего предпоследнее предложение о цене договора (цене лота), от заключения договора задаток на участие в аукционе такому лицу не возвращается. </w:t>
      </w:r>
    </w:p>
    <w:p w:rsidR="00F74FD9" w:rsidRPr="00DB4DD4" w:rsidRDefault="00824DDC" w:rsidP="00DB4DD4">
      <w:pPr>
        <w:pStyle w:val="afffff1"/>
        <w:numPr>
          <w:ilvl w:val="3"/>
          <w:numId w:val="5"/>
        </w:numPr>
        <w:spacing w:line="0" w:lineRule="atLeast"/>
        <w:ind w:left="0" w:firstLine="540"/>
        <w:jc w:val="both"/>
        <w:rPr>
          <w:rFonts w:ascii="Times New Roman" w:hAnsi="Times New Roman" w:cs="Times New Roman"/>
        </w:rPr>
      </w:pPr>
      <w:r w:rsidRPr="00DB4DD4">
        <w:rPr>
          <w:rFonts w:ascii="Times New Roman" w:hAnsi="Times New Roman" w:cs="Times New Roman"/>
        </w:rPr>
        <w:t xml:space="preserve">Организатор аукциона в случаях, если аукцион был признан несостоявшимся и договор не был заключен с лицом, указанным в пункте 45 Аукционной документации, в случае, если договор не был заключен с победителем аукциона, участником аукциона, сделавшим предпоследнее предложение о цене договора (цене лота), а также в случае признания аукциона несостоявшимся по основанию, указанному в пункте 53 Аукционной документации, вправе объявить о проведении повторного аукциона. При этом условия аукциона могут быть изменены. </w:t>
      </w:r>
    </w:p>
    <w:p w:rsidR="00F74FD9" w:rsidRPr="00DB4DD4" w:rsidRDefault="00824DDC" w:rsidP="00DB4DD4">
      <w:pPr>
        <w:pStyle w:val="afffff1"/>
        <w:numPr>
          <w:ilvl w:val="3"/>
          <w:numId w:val="5"/>
        </w:numPr>
        <w:spacing w:line="0" w:lineRule="atLeast"/>
        <w:ind w:left="0" w:firstLine="540"/>
        <w:jc w:val="both"/>
        <w:rPr>
          <w:rFonts w:ascii="Times New Roman" w:hAnsi="Times New Roman" w:cs="Times New Roman"/>
        </w:rPr>
      </w:pPr>
      <w:r w:rsidRPr="00DB4DD4">
        <w:rPr>
          <w:rFonts w:ascii="Times New Roman" w:hAnsi="Times New Roman" w:cs="Times New Roman"/>
        </w:rPr>
        <w:t xml:space="preserve">Протоколы, составленные в ходе проведения аукциона, заявки на участие в аукционе, документация об аукционе, изменения, внесенные в документацию об аукционе, и разъяснения документации об аукционе хранятся оператором электронной площадки не менее 10 лет, если иное не установлено законодательством об архивном деле в Российской Федерации. </w:t>
      </w:r>
    </w:p>
    <w:p w:rsidR="00953D26" w:rsidRPr="00DB4DD4" w:rsidRDefault="00824DDC" w:rsidP="00DB4DD4">
      <w:pPr>
        <w:pStyle w:val="afffff1"/>
        <w:numPr>
          <w:ilvl w:val="3"/>
          <w:numId w:val="5"/>
        </w:numPr>
        <w:spacing w:line="0" w:lineRule="atLeast"/>
        <w:ind w:left="0" w:firstLine="540"/>
        <w:jc w:val="both"/>
        <w:rPr>
          <w:rFonts w:ascii="Times New Roman" w:hAnsi="Times New Roman" w:cs="Times New Roman"/>
        </w:rPr>
      </w:pPr>
      <w:r w:rsidRPr="00DB4DD4">
        <w:rPr>
          <w:rFonts w:ascii="Times New Roman" w:hAnsi="Times New Roman" w:cs="Times New Roman"/>
        </w:rPr>
        <w:t xml:space="preserve">Информация и документы о заключении договора по результатам проведения аукциона размещаются на официальном сайте в порядке, установленном федеральным органом исполнительной власти, уполномоченным Правительством Российской Федерации. </w:t>
      </w:r>
    </w:p>
    <w:p w:rsidR="00953D26" w:rsidRPr="00DB4DD4" w:rsidRDefault="00824DDC" w:rsidP="00DB4DD4">
      <w:pPr>
        <w:pStyle w:val="a5"/>
        <w:spacing w:line="0" w:lineRule="atLeast"/>
        <w:rPr>
          <w:rFonts w:ascii="Times New Roman" w:hAnsi="Times New Roman" w:cs="Times New Roman"/>
        </w:rPr>
      </w:pPr>
      <w:r w:rsidRPr="00DB4DD4">
        <w:rPr>
          <w:rFonts w:ascii="Times New Roman" w:hAnsi="Times New Roman" w:cs="Times New Roman"/>
        </w:rPr>
        <w:t xml:space="preserve">  </w:t>
      </w:r>
    </w:p>
    <w:p w:rsidR="00953D26" w:rsidRPr="00DB4DD4" w:rsidRDefault="00824DDC" w:rsidP="00DB4DD4">
      <w:pPr>
        <w:spacing w:line="0" w:lineRule="atLeast"/>
        <w:ind w:firstLine="540"/>
        <w:jc w:val="both"/>
        <w:rPr>
          <w:rFonts w:ascii="Times New Roman" w:eastAsia="Calibri" w:hAnsi="Times New Roman" w:cs="Times New Roman"/>
          <w:lang w:eastAsia="en-US"/>
        </w:rPr>
      </w:pPr>
      <w:bookmarkStart w:id="5" w:name="sub_3831"/>
      <w:bookmarkEnd w:id="5"/>
      <w:r w:rsidRPr="00DB4DD4">
        <w:rPr>
          <w:rFonts w:ascii="Times New Roman" w:eastAsia="Calibri" w:hAnsi="Times New Roman" w:cs="Times New Roman"/>
          <w:lang w:eastAsia="en-US"/>
        </w:rPr>
        <w:t>Приложение:</w:t>
      </w:r>
    </w:p>
    <w:p w:rsidR="00953D26" w:rsidRPr="00DB4DD4" w:rsidRDefault="00824DDC" w:rsidP="00DB4DD4">
      <w:pPr>
        <w:pStyle w:val="afffff1"/>
        <w:numPr>
          <w:ilvl w:val="6"/>
          <w:numId w:val="5"/>
        </w:numPr>
        <w:spacing w:line="0" w:lineRule="atLeast"/>
        <w:ind w:left="0" w:firstLine="567"/>
        <w:jc w:val="both"/>
        <w:rPr>
          <w:rFonts w:ascii="Times New Roman" w:eastAsia="Calibri" w:hAnsi="Times New Roman" w:cs="Times New Roman"/>
          <w:lang w:eastAsia="en-US"/>
        </w:rPr>
      </w:pPr>
      <w:r w:rsidRPr="00DB4DD4">
        <w:rPr>
          <w:rFonts w:ascii="Times New Roman" w:eastAsia="Calibri" w:hAnsi="Times New Roman" w:cs="Times New Roman"/>
          <w:lang w:eastAsia="en-US"/>
        </w:rPr>
        <w:t xml:space="preserve">Приложение №1 -  извещение </w:t>
      </w:r>
      <w:r w:rsidRPr="00DB4DD4">
        <w:rPr>
          <w:rFonts w:ascii="Times New Roman" w:hAnsi="Times New Roman" w:cs="Times New Roman"/>
        </w:rPr>
        <w:t>о проведении электронного аукциона</w:t>
      </w:r>
      <w:r w:rsidRPr="00DB4DD4">
        <w:rPr>
          <w:rFonts w:ascii="Times New Roman" w:eastAsia="Calibri" w:hAnsi="Times New Roman" w:cs="Times New Roman"/>
          <w:lang w:eastAsia="en-US"/>
        </w:rPr>
        <w:t>;</w:t>
      </w:r>
    </w:p>
    <w:p w:rsidR="00953D26" w:rsidRPr="00DB4DD4" w:rsidRDefault="00824DDC" w:rsidP="00DB4DD4">
      <w:pPr>
        <w:pStyle w:val="afffff1"/>
        <w:numPr>
          <w:ilvl w:val="6"/>
          <w:numId w:val="5"/>
        </w:numPr>
        <w:spacing w:line="0" w:lineRule="atLeast"/>
        <w:ind w:left="0" w:firstLine="567"/>
        <w:jc w:val="both"/>
        <w:rPr>
          <w:rFonts w:ascii="Times New Roman" w:eastAsia="Calibri" w:hAnsi="Times New Roman" w:cs="Times New Roman"/>
          <w:lang w:eastAsia="en-US"/>
        </w:rPr>
      </w:pPr>
      <w:r w:rsidRPr="00DB4DD4">
        <w:rPr>
          <w:rFonts w:ascii="Times New Roman" w:eastAsia="Calibri" w:hAnsi="Times New Roman" w:cs="Times New Roman"/>
          <w:lang w:eastAsia="en-US"/>
        </w:rPr>
        <w:t>Приложение № 2 – заявка на участие в аукционе;</w:t>
      </w:r>
    </w:p>
    <w:p w:rsidR="00953D26" w:rsidRPr="00DB4DD4" w:rsidRDefault="00824DDC" w:rsidP="00DB4DD4">
      <w:pPr>
        <w:pStyle w:val="afffff1"/>
        <w:numPr>
          <w:ilvl w:val="6"/>
          <w:numId w:val="5"/>
        </w:numPr>
        <w:spacing w:line="0" w:lineRule="atLeast"/>
        <w:ind w:left="0" w:firstLine="567"/>
        <w:jc w:val="both"/>
        <w:rPr>
          <w:rFonts w:ascii="Times New Roman" w:eastAsia="Calibri" w:hAnsi="Times New Roman" w:cs="Times New Roman"/>
          <w:lang w:eastAsia="en-US"/>
        </w:rPr>
      </w:pPr>
      <w:r w:rsidRPr="00DB4DD4">
        <w:rPr>
          <w:rFonts w:ascii="Times New Roman" w:eastAsia="Calibri" w:hAnsi="Times New Roman" w:cs="Times New Roman"/>
          <w:lang w:eastAsia="en-US"/>
        </w:rPr>
        <w:t>Приложение №3 – схемы размещения рекламных конструкций;</w:t>
      </w:r>
    </w:p>
    <w:p w:rsidR="00953D26" w:rsidRPr="00DB4DD4" w:rsidRDefault="00824DDC" w:rsidP="00DB4DD4">
      <w:pPr>
        <w:pStyle w:val="afffff1"/>
        <w:numPr>
          <w:ilvl w:val="6"/>
          <w:numId w:val="5"/>
        </w:numPr>
        <w:spacing w:line="0" w:lineRule="atLeast"/>
        <w:ind w:left="0" w:firstLine="567"/>
        <w:jc w:val="both"/>
        <w:rPr>
          <w:rFonts w:ascii="Times New Roman" w:eastAsia="Calibri" w:hAnsi="Times New Roman" w:cs="Times New Roman"/>
          <w:lang w:eastAsia="en-US"/>
        </w:rPr>
      </w:pPr>
      <w:r w:rsidRPr="00DB4DD4">
        <w:rPr>
          <w:rFonts w:ascii="Times New Roman" w:eastAsia="Calibri" w:hAnsi="Times New Roman" w:cs="Times New Roman"/>
          <w:lang w:eastAsia="en-US"/>
        </w:rPr>
        <w:t>Приложение №4 – проект договора на установку и эксплуатацию рекламной конструкции.</w:t>
      </w:r>
    </w:p>
    <w:p w:rsidR="00953D26" w:rsidRPr="00DB4DD4" w:rsidRDefault="00953D26" w:rsidP="00DB4DD4">
      <w:pPr>
        <w:tabs>
          <w:tab w:val="left" w:pos="284"/>
        </w:tabs>
        <w:spacing w:line="0" w:lineRule="atLeast"/>
        <w:ind w:firstLine="540"/>
        <w:rPr>
          <w:rFonts w:ascii="Times New Roman" w:hAnsi="Times New Roman" w:cs="Times New Roman"/>
        </w:rPr>
      </w:pPr>
    </w:p>
    <w:p w:rsidR="00953D26" w:rsidRPr="00DB4DD4" w:rsidRDefault="00953D26" w:rsidP="00DB4DD4">
      <w:pPr>
        <w:tabs>
          <w:tab w:val="left" w:pos="284"/>
        </w:tabs>
        <w:spacing w:line="0" w:lineRule="atLeast"/>
        <w:rPr>
          <w:rFonts w:ascii="Times New Roman" w:hAnsi="Times New Roman" w:cs="Times New Roman"/>
        </w:rPr>
      </w:pPr>
    </w:p>
    <w:p w:rsidR="00953D26" w:rsidRPr="00DB4DD4" w:rsidRDefault="00824DDC" w:rsidP="00DB4DD4">
      <w:pPr>
        <w:spacing w:line="0" w:lineRule="atLeast"/>
        <w:rPr>
          <w:rFonts w:ascii="Times New Roman" w:hAnsi="Times New Roman" w:cs="Times New Roman"/>
          <w:sz w:val="18"/>
          <w:szCs w:val="18"/>
        </w:rPr>
      </w:pPr>
      <w:r w:rsidRPr="00DB4DD4">
        <w:rPr>
          <w:rFonts w:ascii="Times New Roman" w:hAnsi="Times New Roman" w:cs="Times New Roman"/>
        </w:rPr>
        <w:br w:type="page"/>
      </w:r>
    </w:p>
    <w:p w:rsidR="00953D26" w:rsidRPr="00DB4DD4" w:rsidRDefault="00824DDC" w:rsidP="00DB4DD4">
      <w:pPr>
        <w:spacing w:line="0" w:lineRule="atLeast"/>
        <w:ind w:left="6663"/>
        <w:jc w:val="left"/>
        <w:rPr>
          <w:rFonts w:ascii="Times New Roman" w:hAnsi="Times New Roman" w:cs="Times New Roman"/>
          <w:sz w:val="18"/>
          <w:szCs w:val="18"/>
        </w:rPr>
      </w:pPr>
      <w:r w:rsidRPr="00DB4DD4">
        <w:rPr>
          <w:rFonts w:ascii="Times New Roman" w:hAnsi="Times New Roman" w:cs="Times New Roman"/>
          <w:sz w:val="18"/>
          <w:szCs w:val="18"/>
        </w:rPr>
        <w:t xml:space="preserve">Приложение №1 </w:t>
      </w:r>
    </w:p>
    <w:p w:rsidR="00953D26" w:rsidRPr="00DB4DD4" w:rsidRDefault="00824DDC" w:rsidP="00DB4DD4">
      <w:pPr>
        <w:spacing w:line="0" w:lineRule="atLeast"/>
        <w:ind w:left="6663"/>
        <w:jc w:val="left"/>
        <w:rPr>
          <w:rFonts w:ascii="Times New Roman" w:hAnsi="Times New Roman" w:cs="Times New Roman"/>
          <w:sz w:val="18"/>
          <w:szCs w:val="18"/>
        </w:rPr>
      </w:pPr>
      <w:r w:rsidRPr="00DB4DD4">
        <w:rPr>
          <w:rFonts w:ascii="Times New Roman" w:hAnsi="Times New Roman" w:cs="Times New Roman"/>
          <w:sz w:val="18"/>
          <w:szCs w:val="18"/>
        </w:rPr>
        <w:t>к аукционной документации</w:t>
      </w:r>
    </w:p>
    <w:p w:rsidR="00213BBC" w:rsidRPr="00DB4DD4" w:rsidRDefault="00824DDC" w:rsidP="00DB4DD4">
      <w:pPr>
        <w:spacing w:line="0" w:lineRule="atLeast"/>
        <w:ind w:left="6663"/>
        <w:jc w:val="left"/>
        <w:rPr>
          <w:rFonts w:ascii="Times New Roman" w:hAnsi="Times New Roman" w:cs="Times New Roman"/>
          <w:sz w:val="18"/>
          <w:szCs w:val="18"/>
        </w:rPr>
      </w:pPr>
      <w:r w:rsidRPr="00DB4DD4">
        <w:rPr>
          <w:rFonts w:ascii="Times New Roman" w:hAnsi="Times New Roman" w:cs="Times New Roman"/>
          <w:sz w:val="18"/>
          <w:szCs w:val="18"/>
        </w:rPr>
        <w:t>на право заключения договоров на установку и эксплуатацию рекламных конструкций на территории города Набережные Челны</w:t>
      </w:r>
    </w:p>
    <w:p w:rsidR="00213BBC" w:rsidRPr="00DB4DD4" w:rsidRDefault="00213BBC" w:rsidP="00DB4DD4">
      <w:pPr>
        <w:spacing w:line="0" w:lineRule="atLeast"/>
        <w:ind w:left="6663"/>
        <w:jc w:val="left"/>
        <w:rPr>
          <w:rFonts w:ascii="Times New Roman" w:hAnsi="Times New Roman" w:cs="Times New Roman"/>
          <w:sz w:val="18"/>
          <w:szCs w:val="18"/>
        </w:rPr>
      </w:pPr>
    </w:p>
    <w:p w:rsidR="00213BBC" w:rsidRPr="00DB4DD4" w:rsidRDefault="00F66785" w:rsidP="00DB4DD4">
      <w:pPr>
        <w:spacing w:line="0" w:lineRule="atLeast"/>
        <w:rPr>
          <w:rFonts w:ascii="Times New Roman" w:hAnsi="Times New Roman" w:cs="Times New Roman"/>
          <w:b/>
          <w:szCs w:val="28"/>
        </w:rPr>
      </w:pPr>
      <w:r w:rsidRPr="00DB4DD4">
        <w:rPr>
          <w:rFonts w:ascii="Times New Roman" w:hAnsi="Times New Roman" w:cs="Times New Roman"/>
          <w:b/>
          <w:szCs w:val="28"/>
        </w:rPr>
        <w:t>ИЗВЕЩЕНИЕ О ПРОВЕДЕНИИ ЭЛЕКТРОННОГО АУКЦИОНА</w:t>
      </w:r>
    </w:p>
    <w:tbl>
      <w:tblPr>
        <w:tblStyle w:val="affffff9"/>
        <w:tblW w:w="0" w:type="auto"/>
        <w:tblLook w:val="04A0" w:firstRow="1" w:lastRow="0" w:firstColumn="1" w:lastColumn="0" w:noHBand="0" w:noVBand="1"/>
      </w:tblPr>
      <w:tblGrid>
        <w:gridCol w:w="682"/>
        <w:gridCol w:w="8947"/>
      </w:tblGrid>
      <w:tr w:rsidR="00E72543" w:rsidRPr="00DB4DD4" w:rsidTr="005303E1">
        <w:tc>
          <w:tcPr>
            <w:tcW w:w="10336" w:type="dxa"/>
            <w:gridSpan w:val="2"/>
          </w:tcPr>
          <w:p w:rsidR="00042535" w:rsidRPr="00DB4DD4" w:rsidRDefault="00042535" w:rsidP="00DB4DD4">
            <w:pPr>
              <w:spacing w:line="0" w:lineRule="atLeast"/>
              <w:rPr>
                <w:rFonts w:ascii="Times New Roman" w:hAnsi="Times New Roman"/>
                <w:sz w:val="18"/>
                <w:szCs w:val="18"/>
              </w:rPr>
            </w:pPr>
            <w:r w:rsidRPr="00DB4DD4">
              <w:rPr>
                <w:rFonts w:ascii="Times New Roman" w:hAnsi="Times New Roman"/>
                <w:b/>
                <w:sz w:val="24"/>
                <w:szCs w:val="24"/>
                <w:lang w:val="en-US"/>
              </w:rPr>
              <w:t>I</w:t>
            </w:r>
            <w:r w:rsidRPr="00DB4DD4">
              <w:rPr>
                <w:rFonts w:ascii="Times New Roman" w:hAnsi="Times New Roman"/>
                <w:b/>
                <w:sz w:val="24"/>
                <w:szCs w:val="24"/>
              </w:rPr>
              <w:t>. ОСНОВНЫЕ СВЕДЕНИЯ:</w:t>
            </w:r>
          </w:p>
        </w:tc>
      </w:tr>
      <w:tr w:rsidR="00E72543" w:rsidRPr="00DB4DD4" w:rsidTr="005303E1">
        <w:tc>
          <w:tcPr>
            <w:tcW w:w="704" w:type="dxa"/>
            <w:vAlign w:val="center"/>
          </w:tcPr>
          <w:p w:rsidR="00042535" w:rsidRPr="00DB4DD4" w:rsidRDefault="00042535" w:rsidP="00DB4DD4">
            <w:pPr>
              <w:pStyle w:val="affff3"/>
              <w:keepNext/>
              <w:keepLines/>
              <w:spacing w:line="0" w:lineRule="atLeast"/>
              <w:contextualSpacing/>
              <w:mirrorIndents/>
              <w:rPr>
                <w:rFonts w:ascii="Times New Roman" w:hAnsi="Times New Roman"/>
                <w:b/>
                <w:sz w:val="24"/>
              </w:rPr>
            </w:pPr>
            <w:r w:rsidRPr="00DB4DD4">
              <w:rPr>
                <w:rFonts w:ascii="Times New Roman" w:hAnsi="Times New Roman"/>
                <w:b/>
                <w:sz w:val="24"/>
              </w:rPr>
              <w:t>1.1</w:t>
            </w:r>
          </w:p>
        </w:tc>
        <w:tc>
          <w:tcPr>
            <w:tcW w:w="9632" w:type="dxa"/>
            <w:vAlign w:val="center"/>
          </w:tcPr>
          <w:p w:rsidR="00042535" w:rsidRPr="00DB4DD4" w:rsidRDefault="00042535" w:rsidP="00DB4DD4">
            <w:pPr>
              <w:pStyle w:val="ConsNormal"/>
              <w:keepNext/>
              <w:keepLines/>
              <w:spacing w:line="0" w:lineRule="atLeast"/>
              <w:ind w:right="0" w:firstLine="0"/>
              <w:contextualSpacing/>
              <w:mirrorIndents/>
              <w:jc w:val="both"/>
              <w:rPr>
                <w:rFonts w:ascii="Times New Roman" w:hAnsi="Times New Roman" w:cs="Times New Roman"/>
                <w:sz w:val="28"/>
                <w:szCs w:val="28"/>
              </w:rPr>
            </w:pPr>
            <w:r w:rsidRPr="00DB4DD4">
              <w:rPr>
                <w:rFonts w:ascii="Times New Roman" w:hAnsi="Times New Roman" w:cs="Times New Roman"/>
                <w:b/>
                <w:bCs/>
                <w:sz w:val="28"/>
                <w:szCs w:val="28"/>
              </w:rPr>
              <w:t xml:space="preserve">Организатор аукциона (уполномоченный орган): </w:t>
            </w:r>
            <w:r w:rsidRPr="00DB4DD4">
              <w:rPr>
                <w:rFonts w:ascii="Times New Roman" w:hAnsi="Times New Roman" w:cs="Times New Roman"/>
                <w:sz w:val="28"/>
                <w:szCs w:val="28"/>
              </w:rPr>
              <w:t>МКУ «Исполнительный комитет муниципального образования город Набережные Челны Республики Татарстан»</w:t>
            </w:r>
          </w:p>
          <w:p w:rsidR="00042535" w:rsidRPr="00DB4DD4" w:rsidRDefault="00042535" w:rsidP="00DB4DD4">
            <w:pPr>
              <w:pStyle w:val="ConsNormal"/>
              <w:keepNext/>
              <w:keepLines/>
              <w:spacing w:line="0" w:lineRule="atLeast"/>
              <w:ind w:right="0" w:firstLine="0"/>
              <w:contextualSpacing/>
              <w:mirrorIndents/>
              <w:jc w:val="both"/>
              <w:rPr>
                <w:rFonts w:ascii="Times New Roman" w:hAnsi="Times New Roman" w:cs="Times New Roman"/>
                <w:sz w:val="28"/>
                <w:szCs w:val="28"/>
              </w:rPr>
            </w:pPr>
            <w:r w:rsidRPr="00DB4DD4">
              <w:rPr>
                <w:rFonts w:ascii="Times New Roman" w:hAnsi="Times New Roman" w:cs="Times New Roman"/>
                <w:sz w:val="28"/>
                <w:szCs w:val="28"/>
              </w:rPr>
              <w:t xml:space="preserve">Контактный телефон, ответственное лицо – Воронко Марина Васильевна - (8552) 39-45-27, 58-99-67. </w:t>
            </w:r>
          </w:p>
          <w:p w:rsidR="00042535" w:rsidRPr="00DB4DD4" w:rsidRDefault="00042535" w:rsidP="00DB4DD4">
            <w:pPr>
              <w:pStyle w:val="ConsNormal"/>
              <w:keepNext/>
              <w:keepLines/>
              <w:spacing w:line="0" w:lineRule="atLeast"/>
              <w:ind w:right="0" w:firstLine="0"/>
              <w:contextualSpacing/>
              <w:mirrorIndents/>
              <w:jc w:val="both"/>
              <w:rPr>
                <w:rFonts w:ascii="Times New Roman" w:hAnsi="Times New Roman" w:cs="Times New Roman"/>
                <w:sz w:val="28"/>
                <w:szCs w:val="28"/>
              </w:rPr>
            </w:pPr>
            <w:r w:rsidRPr="00DB4DD4">
              <w:rPr>
                <w:rFonts w:ascii="Times New Roman" w:hAnsi="Times New Roman" w:cs="Times New Roman"/>
                <w:sz w:val="28"/>
                <w:szCs w:val="28"/>
              </w:rPr>
              <w:t>Адрес электронной почты: gradoctroitel@mail.ru.</w:t>
            </w:r>
          </w:p>
          <w:p w:rsidR="00042535" w:rsidRPr="00DB4DD4" w:rsidRDefault="00042535" w:rsidP="00DB4DD4">
            <w:pPr>
              <w:pStyle w:val="ConsNormal"/>
              <w:keepNext/>
              <w:keepLines/>
              <w:spacing w:line="0" w:lineRule="atLeast"/>
              <w:ind w:right="0" w:firstLine="0"/>
              <w:contextualSpacing/>
              <w:mirrorIndents/>
              <w:jc w:val="both"/>
              <w:rPr>
                <w:rFonts w:ascii="Times New Roman" w:hAnsi="Times New Roman" w:cs="Times New Roman"/>
                <w:sz w:val="28"/>
                <w:szCs w:val="28"/>
              </w:rPr>
            </w:pPr>
            <w:r w:rsidRPr="00DB4DD4">
              <w:rPr>
                <w:rFonts w:ascii="Times New Roman" w:hAnsi="Times New Roman" w:cs="Times New Roman"/>
                <w:sz w:val="28"/>
                <w:szCs w:val="28"/>
              </w:rPr>
              <w:t xml:space="preserve">Официальный сайт торгов - </w:t>
            </w:r>
            <w:hyperlink r:id="rId15" w:history="1">
              <w:r w:rsidRPr="00DB4DD4">
                <w:rPr>
                  <w:rStyle w:val="af0"/>
                  <w:rFonts w:ascii="Times New Roman" w:hAnsi="Times New Roman" w:cs="Times New Roman"/>
                  <w:color w:val="auto"/>
                  <w:sz w:val="28"/>
                  <w:szCs w:val="28"/>
                </w:rPr>
                <w:t>https://torgi.gov.ru/new/public</w:t>
              </w:r>
            </w:hyperlink>
            <w:r w:rsidRPr="00DB4DD4">
              <w:rPr>
                <w:rFonts w:ascii="Times New Roman" w:hAnsi="Times New Roman" w:cs="Times New Roman"/>
                <w:sz w:val="28"/>
                <w:szCs w:val="28"/>
              </w:rPr>
              <w:t xml:space="preserve">, сайт города Набережные Челны Республики Татарстан – </w:t>
            </w:r>
            <w:hyperlink r:id="rId16" w:history="1">
              <w:r w:rsidRPr="00DB4DD4">
                <w:rPr>
                  <w:rStyle w:val="af0"/>
                  <w:rFonts w:ascii="Times New Roman" w:hAnsi="Times New Roman" w:cs="Times New Roman"/>
                  <w:color w:val="auto"/>
                  <w:sz w:val="28"/>
                  <w:szCs w:val="28"/>
                  <w:lang w:val="en-US"/>
                </w:rPr>
                <w:t>www</w:t>
              </w:r>
              <w:r w:rsidRPr="00DB4DD4">
                <w:rPr>
                  <w:rStyle w:val="af0"/>
                  <w:rFonts w:ascii="Times New Roman" w:hAnsi="Times New Roman" w:cs="Times New Roman"/>
                  <w:color w:val="auto"/>
                  <w:sz w:val="28"/>
                  <w:szCs w:val="28"/>
                </w:rPr>
                <w:t>.</w:t>
              </w:r>
              <w:proofErr w:type="spellStart"/>
              <w:r w:rsidRPr="00DB4DD4">
                <w:rPr>
                  <w:rStyle w:val="af0"/>
                  <w:rFonts w:ascii="Times New Roman" w:hAnsi="Times New Roman" w:cs="Times New Roman"/>
                  <w:color w:val="auto"/>
                  <w:sz w:val="28"/>
                  <w:szCs w:val="28"/>
                  <w:lang w:val="en-US"/>
                </w:rPr>
                <w:t>nabchelny</w:t>
              </w:r>
              <w:proofErr w:type="spellEnd"/>
              <w:r w:rsidRPr="00DB4DD4">
                <w:rPr>
                  <w:rStyle w:val="af0"/>
                  <w:rFonts w:ascii="Times New Roman" w:hAnsi="Times New Roman" w:cs="Times New Roman"/>
                  <w:color w:val="auto"/>
                  <w:sz w:val="28"/>
                  <w:szCs w:val="28"/>
                </w:rPr>
                <w:t>.</w:t>
              </w:r>
              <w:proofErr w:type="spellStart"/>
              <w:r w:rsidRPr="00DB4DD4">
                <w:rPr>
                  <w:rStyle w:val="af0"/>
                  <w:rFonts w:ascii="Times New Roman" w:hAnsi="Times New Roman" w:cs="Times New Roman"/>
                  <w:color w:val="auto"/>
                  <w:sz w:val="28"/>
                  <w:szCs w:val="28"/>
                  <w:lang w:val="en-US"/>
                </w:rPr>
                <w:t>ru</w:t>
              </w:r>
              <w:proofErr w:type="spellEnd"/>
              <w:r w:rsidRPr="00DB4DD4">
                <w:rPr>
                  <w:rStyle w:val="af0"/>
                  <w:rFonts w:ascii="Times New Roman" w:hAnsi="Times New Roman" w:cs="Times New Roman"/>
                  <w:color w:val="auto"/>
                  <w:sz w:val="28"/>
                  <w:szCs w:val="28"/>
                </w:rPr>
                <w:t>/</w:t>
              </w:r>
            </w:hyperlink>
          </w:p>
          <w:p w:rsidR="00042535" w:rsidRPr="00DB4DD4" w:rsidRDefault="00042535" w:rsidP="00DB4DD4">
            <w:pPr>
              <w:pStyle w:val="ConsNormal"/>
              <w:keepNext/>
              <w:keepLines/>
              <w:spacing w:line="0" w:lineRule="atLeast"/>
              <w:ind w:right="0" w:firstLine="0"/>
              <w:contextualSpacing/>
              <w:mirrorIndents/>
              <w:jc w:val="both"/>
              <w:rPr>
                <w:rFonts w:ascii="Times New Roman" w:hAnsi="Times New Roman" w:cs="Times New Roman"/>
                <w:sz w:val="28"/>
                <w:szCs w:val="28"/>
              </w:rPr>
            </w:pPr>
            <w:r w:rsidRPr="00DB4DD4">
              <w:rPr>
                <w:rFonts w:ascii="Times New Roman" w:hAnsi="Times New Roman" w:cs="Times New Roman"/>
                <w:sz w:val="28"/>
                <w:szCs w:val="28"/>
              </w:rPr>
              <w:t>Электронная торговая площадка www.sale.zakazrf.ru</w:t>
            </w:r>
          </w:p>
        </w:tc>
      </w:tr>
      <w:tr w:rsidR="00E72543" w:rsidRPr="00DB4DD4" w:rsidTr="005303E1">
        <w:tc>
          <w:tcPr>
            <w:tcW w:w="704" w:type="dxa"/>
            <w:vAlign w:val="center"/>
          </w:tcPr>
          <w:p w:rsidR="00042535" w:rsidRPr="00DB4DD4" w:rsidRDefault="00042535" w:rsidP="00DB4DD4">
            <w:pPr>
              <w:pStyle w:val="affff3"/>
              <w:keepNext/>
              <w:keepLines/>
              <w:spacing w:line="0" w:lineRule="atLeast"/>
              <w:contextualSpacing/>
              <w:mirrorIndents/>
              <w:rPr>
                <w:rFonts w:ascii="Times New Roman" w:hAnsi="Times New Roman"/>
                <w:b/>
                <w:sz w:val="24"/>
              </w:rPr>
            </w:pPr>
            <w:r w:rsidRPr="00DB4DD4">
              <w:rPr>
                <w:rFonts w:ascii="Times New Roman" w:hAnsi="Times New Roman"/>
                <w:b/>
                <w:sz w:val="24"/>
              </w:rPr>
              <w:t>1.2</w:t>
            </w:r>
          </w:p>
        </w:tc>
        <w:tc>
          <w:tcPr>
            <w:tcW w:w="9632" w:type="dxa"/>
            <w:vAlign w:val="center"/>
          </w:tcPr>
          <w:p w:rsidR="00042535" w:rsidRPr="00DB4DD4" w:rsidRDefault="00042535" w:rsidP="00DB4DD4">
            <w:pPr>
              <w:pStyle w:val="affff3"/>
              <w:keepNext/>
              <w:keepLines/>
              <w:spacing w:line="0" w:lineRule="atLeast"/>
              <w:contextualSpacing/>
              <w:mirrorIndents/>
              <w:jc w:val="both"/>
              <w:rPr>
                <w:rFonts w:ascii="Times New Roman" w:hAnsi="Times New Roman"/>
                <w:sz w:val="28"/>
                <w:szCs w:val="28"/>
              </w:rPr>
            </w:pPr>
            <w:r w:rsidRPr="00DB4DD4">
              <w:rPr>
                <w:rFonts w:ascii="Times New Roman" w:hAnsi="Times New Roman"/>
                <w:b/>
                <w:sz w:val="28"/>
                <w:szCs w:val="28"/>
              </w:rPr>
              <w:t>Вид торгов:</w:t>
            </w:r>
            <w:r w:rsidRPr="00DB4DD4">
              <w:rPr>
                <w:rFonts w:ascii="Times New Roman" w:hAnsi="Times New Roman"/>
                <w:sz w:val="28"/>
                <w:szCs w:val="28"/>
              </w:rPr>
              <w:t xml:space="preserve"> Аукцион на право</w:t>
            </w:r>
            <w:r w:rsidRPr="00DB4DD4">
              <w:rPr>
                <w:rFonts w:ascii="Times New Roman" w:hAnsi="Times New Roman"/>
                <w:sz w:val="28"/>
                <w:szCs w:val="28"/>
                <w:lang w:bidi="en-US"/>
              </w:rPr>
              <w:t xml:space="preserve"> </w:t>
            </w:r>
            <w:r w:rsidRPr="00DB4DD4">
              <w:rPr>
                <w:rFonts w:ascii="Times New Roman" w:hAnsi="Times New Roman"/>
                <w:sz w:val="28"/>
                <w:szCs w:val="28"/>
              </w:rPr>
              <w:t xml:space="preserve">установки и эксплуатации рекламных конструкций на территории города Набережные Челны Республики Татарстан, в электронной форме  </w:t>
            </w:r>
          </w:p>
          <w:p w:rsidR="00042535" w:rsidRPr="00DB4DD4" w:rsidRDefault="00042535" w:rsidP="00DB4DD4">
            <w:pPr>
              <w:pStyle w:val="affff3"/>
              <w:keepNext/>
              <w:keepLines/>
              <w:spacing w:line="0" w:lineRule="atLeast"/>
              <w:contextualSpacing/>
              <w:mirrorIndents/>
              <w:jc w:val="both"/>
              <w:rPr>
                <w:rFonts w:ascii="Times New Roman" w:hAnsi="Times New Roman"/>
                <w:sz w:val="28"/>
                <w:szCs w:val="28"/>
              </w:rPr>
            </w:pPr>
            <w:r w:rsidRPr="00DB4DD4">
              <w:rPr>
                <w:rFonts w:ascii="Times New Roman" w:hAnsi="Times New Roman"/>
                <w:b/>
                <w:sz w:val="28"/>
                <w:szCs w:val="28"/>
              </w:rPr>
              <w:t xml:space="preserve">Аукцион проводится </w:t>
            </w:r>
            <w:r w:rsidRPr="00DB4DD4">
              <w:rPr>
                <w:rFonts w:ascii="Times New Roman" w:hAnsi="Times New Roman"/>
                <w:sz w:val="28"/>
                <w:szCs w:val="28"/>
              </w:rPr>
              <w:t>в соответствии со статьей 19 Федерального закона от 13.03.2006 N 38-ФЗ «О рекламе», постановлением Исполнительного комитета города Набережные Челны «О проведении электронного аукциона на право заключения договоров на установку и эксплуатацию рекламных конструкций на территори</w:t>
            </w:r>
            <w:r w:rsidR="00D102DA">
              <w:rPr>
                <w:rFonts w:ascii="Times New Roman" w:hAnsi="Times New Roman"/>
                <w:sz w:val="28"/>
                <w:szCs w:val="28"/>
              </w:rPr>
              <w:t>и города Набережные Челны» от 10.09.2026 №9357</w:t>
            </w:r>
            <w:r w:rsidRPr="00DB4DD4">
              <w:rPr>
                <w:rFonts w:ascii="Times New Roman" w:hAnsi="Times New Roman"/>
                <w:sz w:val="28"/>
                <w:szCs w:val="28"/>
              </w:rPr>
              <w:t>.</w:t>
            </w:r>
          </w:p>
        </w:tc>
      </w:tr>
      <w:tr w:rsidR="00E72543" w:rsidRPr="00DB4DD4" w:rsidTr="005303E1">
        <w:tc>
          <w:tcPr>
            <w:tcW w:w="704" w:type="dxa"/>
            <w:vAlign w:val="center"/>
          </w:tcPr>
          <w:p w:rsidR="00042535" w:rsidRPr="00DB4DD4" w:rsidRDefault="00042535" w:rsidP="00DB4DD4">
            <w:pPr>
              <w:pStyle w:val="affff3"/>
              <w:keepNext/>
              <w:keepLines/>
              <w:spacing w:line="0" w:lineRule="atLeast"/>
              <w:contextualSpacing/>
              <w:mirrorIndents/>
              <w:rPr>
                <w:rFonts w:ascii="Times New Roman" w:hAnsi="Times New Roman"/>
                <w:b/>
                <w:sz w:val="24"/>
              </w:rPr>
            </w:pPr>
            <w:r w:rsidRPr="00DB4DD4">
              <w:rPr>
                <w:rFonts w:ascii="Times New Roman" w:hAnsi="Times New Roman"/>
                <w:b/>
                <w:sz w:val="24"/>
              </w:rPr>
              <w:t>1.3</w:t>
            </w:r>
          </w:p>
        </w:tc>
        <w:tc>
          <w:tcPr>
            <w:tcW w:w="9632" w:type="dxa"/>
            <w:vAlign w:val="center"/>
          </w:tcPr>
          <w:p w:rsidR="00042535" w:rsidRPr="00DB4DD4" w:rsidRDefault="00042535" w:rsidP="00DB4DD4">
            <w:pPr>
              <w:pStyle w:val="affff3"/>
              <w:keepNext/>
              <w:keepLines/>
              <w:spacing w:line="0" w:lineRule="atLeast"/>
              <w:contextualSpacing/>
              <w:mirrorIndents/>
              <w:jc w:val="both"/>
              <w:rPr>
                <w:rFonts w:ascii="Times New Roman" w:hAnsi="Times New Roman"/>
                <w:sz w:val="28"/>
                <w:szCs w:val="28"/>
              </w:rPr>
            </w:pPr>
            <w:r w:rsidRPr="00DB4DD4">
              <w:rPr>
                <w:rFonts w:ascii="Times New Roman" w:hAnsi="Times New Roman"/>
                <w:b/>
                <w:sz w:val="28"/>
                <w:szCs w:val="28"/>
              </w:rPr>
              <w:t xml:space="preserve">Оператор электронной площадки: </w:t>
            </w:r>
            <w:r w:rsidRPr="00DB4DD4">
              <w:rPr>
                <w:rFonts w:ascii="Times New Roman" w:hAnsi="Times New Roman"/>
                <w:sz w:val="28"/>
                <w:szCs w:val="28"/>
              </w:rPr>
              <w:t xml:space="preserve">АО «Агентство по государственному заказу Республики Татарстан». </w:t>
            </w:r>
          </w:p>
          <w:p w:rsidR="00042535" w:rsidRPr="00DB4DD4" w:rsidRDefault="00042535" w:rsidP="00DB4DD4">
            <w:pPr>
              <w:pStyle w:val="affff3"/>
              <w:keepNext/>
              <w:keepLines/>
              <w:spacing w:line="0" w:lineRule="atLeast"/>
              <w:contextualSpacing/>
              <w:mirrorIndents/>
              <w:jc w:val="both"/>
              <w:rPr>
                <w:rFonts w:ascii="Times New Roman" w:hAnsi="Times New Roman"/>
                <w:sz w:val="28"/>
                <w:szCs w:val="28"/>
              </w:rPr>
            </w:pPr>
            <w:r w:rsidRPr="00DB4DD4">
              <w:rPr>
                <w:rFonts w:ascii="Times New Roman" w:hAnsi="Times New Roman"/>
                <w:sz w:val="28"/>
                <w:szCs w:val="28"/>
              </w:rPr>
              <w:t xml:space="preserve">Место нахождения (почтовый адрес): 420021, Республика Татарстан, г. Казань, ул. Московская, 55; </w:t>
            </w:r>
          </w:p>
          <w:p w:rsidR="00042535" w:rsidRPr="00DB4DD4" w:rsidRDefault="00042535" w:rsidP="00DB4DD4">
            <w:pPr>
              <w:pStyle w:val="affff3"/>
              <w:keepNext/>
              <w:keepLines/>
              <w:spacing w:line="0" w:lineRule="atLeast"/>
              <w:contextualSpacing/>
              <w:mirrorIndents/>
              <w:jc w:val="both"/>
              <w:rPr>
                <w:rFonts w:ascii="Times New Roman" w:hAnsi="Times New Roman"/>
                <w:sz w:val="28"/>
                <w:szCs w:val="28"/>
              </w:rPr>
            </w:pPr>
            <w:r w:rsidRPr="00DB4DD4">
              <w:rPr>
                <w:rFonts w:ascii="Times New Roman" w:hAnsi="Times New Roman"/>
                <w:sz w:val="28"/>
                <w:szCs w:val="28"/>
              </w:rPr>
              <w:t>Контактные телефоны: (843)292-95-17 – Голованов Михаил Юрьевич, служба технической поддержки - (843)212-24-25.</w:t>
            </w:r>
          </w:p>
          <w:p w:rsidR="00042535" w:rsidRPr="00DB4DD4" w:rsidRDefault="00042535" w:rsidP="00DB4DD4">
            <w:pPr>
              <w:pStyle w:val="affff3"/>
              <w:keepNext/>
              <w:keepLines/>
              <w:spacing w:line="0" w:lineRule="atLeast"/>
              <w:contextualSpacing/>
              <w:mirrorIndents/>
              <w:jc w:val="both"/>
              <w:rPr>
                <w:rFonts w:ascii="Times New Roman" w:hAnsi="Times New Roman"/>
                <w:sz w:val="28"/>
                <w:szCs w:val="28"/>
              </w:rPr>
            </w:pPr>
            <w:r w:rsidRPr="00DB4DD4">
              <w:rPr>
                <w:rFonts w:ascii="Times New Roman" w:hAnsi="Times New Roman"/>
                <w:b/>
                <w:sz w:val="28"/>
                <w:szCs w:val="28"/>
              </w:rPr>
              <w:t xml:space="preserve">Адрес электронной площадки на которой будет проводиться аукцион в электронной форме: </w:t>
            </w:r>
            <w:r w:rsidRPr="00DB4DD4">
              <w:rPr>
                <w:rFonts w:ascii="Times New Roman" w:hAnsi="Times New Roman"/>
                <w:sz w:val="28"/>
                <w:szCs w:val="28"/>
              </w:rPr>
              <w:t xml:space="preserve">утвержденная распоряжением Правительства Российской Федерации от 12 июля 2018 г. № 1447-р - Электронная площадка АО «Агентство по государственному заказу Республики Татарстан» - </w:t>
            </w:r>
            <w:hyperlink r:id="rId17" w:history="1">
              <w:r w:rsidRPr="00DB4DD4">
                <w:rPr>
                  <w:rStyle w:val="af0"/>
                  <w:rFonts w:ascii="Times New Roman" w:hAnsi="Times New Roman"/>
                  <w:color w:val="auto"/>
                  <w:sz w:val="28"/>
                  <w:szCs w:val="28"/>
                  <w:lang w:val="en-US"/>
                </w:rPr>
                <w:t>http</w:t>
              </w:r>
              <w:r w:rsidRPr="00DB4DD4">
                <w:rPr>
                  <w:rStyle w:val="af0"/>
                  <w:rFonts w:ascii="Times New Roman" w:hAnsi="Times New Roman"/>
                  <w:color w:val="auto"/>
                  <w:sz w:val="28"/>
                  <w:szCs w:val="28"/>
                </w:rPr>
                <w:t>://</w:t>
              </w:r>
              <w:r w:rsidRPr="00DB4DD4">
                <w:rPr>
                  <w:rStyle w:val="af0"/>
                  <w:rFonts w:ascii="Times New Roman" w:hAnsi="Times New Roman"/>
                  <w:color w:val="auto"/>
                  <w:sz w:val="28"/>
                  <w:szCs w:val="28"/>
                  <w:lang w:val="en-US"/>
                </w:rPr>
                <w:t>sale</w:t>
              </w:r>
              <w:r w:rsidRPr="00DB4DD4">
                <w:rPr>
                  <w:rStyle w:val="af0"/>
                  <w:rFonts w:ascii="Times New Roman" w:hAnsi="Times New Roman"/>
                  <w:color w:val="auto"/>
                  <w:sz w:val="28"/>
                  <w:szCs w:val="28"/>
                </w:rPr>
                <w:t>.</w:t>
              </w:r>
              <w:proofErr w:type="spellStart"/>
              <w:r w:rsidRPr="00DB4DD4">
                <w:rPr>
                  <w:rStyle w:val="af0"/>
                  <w:rFonts w:ascii="Times New Roman" w:hAnsi="Times New Roman"/>
                  <w:color w:val="auto"/>
                  <w:sz w:val="28"/>
                  <w:szCs w:val="28"/>
                  <w:lang w:val="en-US"/>
                </w:rPr>
                <w:t>zakazrf</w:t>
              </w:r>
              <w:proofErr w:type="spellEnd"/>
              <w:r w:rsidRPr="00DB4DD4">
                <w:rPr>
                  <w:rStyle w:val="af0"/>
                  <w:rFonts w:ascii="Times New Roman" w:hAnsi="Times New Roman"/>
                  <w:color w:val="auto"/>
                  <w:sz w:val="28"/>
                  <w:szCs w:val="28"/>
                </w:rPr>
                <w:t>.</w:t>
              </w:r>
              <w:proofErr w:type="spellStart"/>
              <w:r w:rsidRPr="00DB4DD4">
                <w:rPr>
                  <w:rStyle w:val="af0"/>
                  <w:rFonts w:ascii="Times New Roman" w:hAnsi="Times New Roman"/>
                  <w:color w:val="auto"/>
                  <w:sz w:val="28"/>
                  <w:szCs w:val="28"/>
                  <w:lang w:val="en-US"/>
                </w:rPr>
                <w:t>ru</w:t>
              </w:r>
              <w:proofErr w:type="spellEnd"/>
              <w:r w:rsidRPr="00DB4DD4">
                <w:rPr>
                  <w:rStyle w:val="af0"/>
                  <w:rFonts w:ascii="Times New Roman" w:hAnsi="Times New Roman"/>
                  <w:color w:val="auto"/>
                  <w:sz w:val="28"/>
                  <w:szCs w:val="28"/>
                </w:rPr>
                <w:t>/</w:t>
              </w:r>
            </w:hyperlink>
            <w:r w:rsidRPr="00DB4DD4">
              <w:rPr>
                <w:rFonts w:ascii="Times New Roman" w:hAnsi="Times New Roman"/>
                <w:sz w:val="28"/>
                <w:szCs w:val="28"/>
              </w:rPr>
              <w:t xml:space="preserve">. </w:t>
            </w:r>
          </w:p>
        </w:tc>
      </w:tr>
      <w:tr w:rsidR="00042535" w:rsidRPr="00DB4DD4" w:rsidTr="005303E1">
        <w:tc>
          <w:tcPr>
            <w:tcW w:w="10336" w:type="dxa"/>
            <w:gridSpan w:val="2"/>
            <w:vAlign w:val="center"/>
          </w:tcPr>
          <w:p w:rsidR="00042535" w:rsidRPr="00DB4DD4" w:rsidRDefault="00042535" w:rsidP="00DB4DD4">
            <w:pPr>
              <w:pStyle w:val="affff3"/>
              <w:keepNext/>
              <w:keepLines/>
              <w:spacing w:line="0" w:lineRule="atLeast"/>
              <w:contextualSpacing/>
              <w:mirrorIndents/>
              <w:rPr>
                <w:rFonts w:ascii="Times New Roman" w:hAnsi="Times New Roman"/>
                <w:b/>
                <w:sz w:val="24"/>
              </w:rPr>
            </w:pPr>
            <w:r w:rsidRPr="00DB4DD4">
              <w:rPr>
                <w:rFonts w:ascii="Times New Roman" w:hAnsi="Times New Roman"/>
                <w:b/>
                <w:sz w:val="24"/>
                <w:lang w:val="en-US"/>
              </w:rPr>
              <w:t>II</w:t>
            </w:r>
            <w:r w:rsidRPr="00DB4DD4">
              <w:rPr>
                <w:rFonts w:ascii="Times New Roman" w:hAnsi="Times New Roman"/>
                <w:b/>
                <w:sz w:val="24"/>
              </w:rPr>
              <w:t>. ИНФОРМАЦИЯ О ЛОТЕ:</w:t>
            </w:r>
          </w:p>
        </w:tc>
      </w:tr>
    </w:tbl>
    <w:p w:rsidR="00213BBC" w:rsidRPr="00DB4DD4" w:rsidRDefault="00213BBC" w:rsidP="00DB4DD4">
      <w:pPr>
        <w:spacing w:line="0" w:lineRule="atLeast"/>
        <w:rPr>
          <w:rFonts w:ascii="Times New Roman" w:hAnsi="Times New Roman" w:cs="Times New Roman"/>
          <w:sz w:val="18"/>
          <w:szCs w:val="18"/>
        </w:rPr>
      </w:pP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9781"/>
      </w:tblGrid>
      <w:tr w:rsidR="00E72543" w:rsidRPr="00DB4DD4" w:rsidTr="0035702A">
        <w:trPr>
          <w:trHeight w:val="846"/>
        </w:trPr>
        <w:tc>
          <w:tcPr>
            <w:tcW w:w="709" w:type="dxa"/>
            <w:vAlign w:val="center"/>
          </w:tcPr>
          <w:p w:rsidR="00213BBC" w:rsidRPr="00DB4DD4" w:rsidRDefault="00213BBC" w:rsidP="00DB4DD4">
            <w:pPr>
              <w:pStyle w:val="affff3"/>
              <w:keepNext/>
              <w:keepLines/>
              <w:spacing w:line="0" w:lineRule="atLeast"/>
              <w:contextualSpacing/>
              <w:mirrorIndents/>
              <w:rPr>
                <w:rFonts w:ascii="Times New Roman" w:hAnsi="Times New Roman" w:cs="Times New Roman"/>
                <w:b/>
                <w:sz w:val="24"/>
              </w:rPr>
            </w:pPr>
            <w:r w:rsidRPr="00DB4DD4">
              <w:rPr>
                <w:rFonts w:ascii="Times New Roman" w:hAnsi="Times New Roman" w:cs="Times New Roman"/>
                <w:b/>
                <w:sz w:val="24"/>
              </w:rPr>
              <w:t>2.1</w:t>
            </w:r>
          </w:p>
        </w:tc>
        <w:tc>
          <w:tcPr>
            <w:tcW w:w="9781" w:type="dxa"/>
            <w:tcBorders>
              <w:bottom w:val="nil"/>
            </w:tcBorders>
            <w:vAlign w:val="center"/>
          </w:tcPr>
          <w:tbl>
            <w:tblPr>
              <w:tblW w:w="9333" w:type="dxa"/>
              <w:tblLayout w:type="fixed"/>
              <w:tblLook w:val="04A0" w:firstRow="1" w:lastRow="0" w:firstColumn="1" w:lastColumn="0" w:noHBand="0" w:noVBand="1"/>
            </w:tblPr>
            <w:tblGrid>
              <w:gridCol w:w="360"/>
              <w:gridCol w:w="380"/>
              <w:gridCol w:w="600"/>
              <w:gridCol w:w="702"/>
              <w:gridCol w:w="1460"/>
              <w:gridCol w:w="3138"/>
              <w:gridCol w:w="780"/>
              <w:gridCol w:w="1063"/>
              <w:gridCol w:w="850"/>
            </w:tblGrid>
            <w:tr w:rsidR="00EF415D" w:rsidRPr="00DB4DD4" w:rsidTr="00EF415D">
              <w:trPr>
                <w:trHeight w:val="3375"/>
              </w:trPr>
              <w:tc>
                <w:tcPr>
                  <w:tcW w:w="360" w:type="dxa"/>
                  <w:tcBorders>
                    <w:top w:val="single" w:sz="4" w:space="0" w:color="auto"/>
                    <w:left w:val="single" w:sz="4" w:space="0" w:color="auto"/>
                    <w:bottom w:val="single" w:sz="4" w:space="0" w:color="auto"/>
                    <w:right w:val="single" w:sz="4" w:space="0" w:color="auto"/>
                  </w:tcBorders>
                  <w:shd w:val="clear" w:color="auto" w:fill="auto"/>
                  <w:hideMark/>
                </w:tcPr>
                <w:p w:rsidR="00EF415D" w:rsidRPr="00DB4DD4" w:rsidRDefault="00EF415D" w:rsidP="00DB4DD4">
                  <w:pPr>
                    <w:widowControl/>
                    <w:suppressAutoHyphens w:val="0"/>
                    <w:rPr>
                      <w:rFonts w:ascii="Times New Roman" w:eastAsia="Times New Roman" w:hAnsi="Times New Roman" w:cs="Times New Roman"/>
                      <w:color w:val="000000"/>
                      <w:kern w:val="0"/>
                      <w:sz w:val="16"/>
                      <w:szCs w:val="16"/>
                      <w:lang w:bidi="ar-SA"/>
                    </w:rPr>
                  </w:pPr>
                  <w:r w:rsidRPr="00DB4DD4">
                    <w:rPr>
                      <w:rFonts w:ascii="Times New Roman" w:eastAsia="Times New Roman" w:hAnsi="Times New Roman" w:cs="Times New Roman"/>
                      <w:color w:val="000000"/>
                      <w:kern w:val="0"/>
                      <w:sz w:val="16"/>
                      <w:szCs w:val="16"/>
                      <w:lang w:bidi="ar-SA"/>
                    </w:rPr>
                    <w:t>№ п/п</w:t>
                  </w:r>
                </w:p>
              </w:tc>
              <w:tc>
                <w:tcPr>
                  <w:tcW w:w="380" w:type="dxa"/>
                  <w:tcBorders>
                    <w:top w:val="single" w:sz="4" w:space="0" w:color="auto"/>
                    <w:left w:val="nil"/>
                    <w:bottom w:val="single" w:sz="4" w:space="0" w:color="auto"/>
                    <w:right w:val="single" w:sz="4" w:space="0" w:color="auto"/>
                  </w:tcBorders>
                  <w:shd w:val="clear" w:color="auto" w:fill="auto"/>
                  <w:hideMark/>
                </w:tcPr>
                <w:p w:rsidR="00EF415D" w:rsidRPr="00DB4DD4" w:rsidRDefault="00EF415D" w:rsidP="00DB4DD4">
                  <w:pPr>
                    <w:widowControl/>
                    <w:suppressAutoHyphens w:val="0"/>
                    <w:rPr>
                      <w:rFonts w:ascii="Times New Roman" w:eastAsia="Times New Roman" w:hAnsi="Times New Roman" w:cs="Times New Roman"/>
                      <w:color w:val="000000"/>
                      <w:kern w:val="0"/>
                      <w:sz w:val="16"/>
                      <w:szCs w:val="16"/>
                      <w:lang w:bidi="ar-SA"/>
                    </w:rPr>
                  </w:pPr>
                  <w:r w:rsidRPr="00DB4DD4">
                    <w:rPr>
                      <w:rFonts w:ascii="Times New Roman" w:eastAsia="Times New Roman" w:hAnsi="Times New Roman" w:cs="Times New Roman"/>
                      <w:color w:val="000000"/>
                      <w:kern w:val="0"/>
                      <w:sz w:val="16"/>
                      <w:szCs w:val="16"/>
                      <w:lang w:bidi="ar-SA"/>
                    </w:rPr>
                    <w:t>№ в схеме</w:t>
                  </w:r>
                </w:p>
              </w:tc>
              <w:tc>
                <w:tcPr>
                  <w:tcW w:w="600" w:type="dxa"/>
                  <w:tcBorders>
                    <w:top w:val="single" w:sz="4" w:space="0" w:color="auto"/>
                    <w:left w:val="nil"/>
                    <w:bottom w:val="single" w:sz="4" w:space="0" w:color="auto"/>
                    <w:right w:val="single" w:sz="4" w:space="0" w:color="auto"/>
                  </w:tcBorders>
                  <w:shd w:val="clear" w:color="auto" w:fill="auto"/>
                  <w:hideMark/>
                </w:tcPr>
                <w:p w:rsidR="00EF415D" w:rsidRPr="00DB4DD4" w:rsidRDefault="00EF415D" w:rsidP="00DB4DD4">
                  <w:pPr>
                    <w:widowControl/>
                    <w:suppressAutoHyphens w:val="0"/>
                    <w:rPr>
                      <w:rFonts w:ascii="Times New Roman" w:eastAsia="Times New Roman" w:hAnsi="Times New Roman" w:cs="Times New Roman"/>
                      <w:color w:val="000000"/>
                      <w:kern w:val="0"/>
                      <w:sz w:val="16"/>
                      <w:szCs w:val="16"/>
                      <w:lang w:bidi="ar-SA"/>
                    </w:rPr>
                  </w:pPr>
                  <w:r w:rsidRPr="00DB4DD4">
                    <w:rPr>
                      <w:rFonts w:ascii="Times New Roman" w:eastAsia="Times New Roman" w:hAnsi="Times New Roman" w:cs="Times New Roman"/>
                      <w:color w:val="000000"/>
                      <w:kern w:val="0"/>
                      <w:sz w:val="16"/>
                      <w:szCs w:val="16"/>
                      <w:lang w:bidi="ar-SA"/>
                    </w:rPr>
                    <w:t>Тип рекламной конструкции</w:t>
                  </w:r>
                </w:p>
              </w:tc>
              <w:tc>
                <w:tcPr>
                  <w:tcW w:w="702" w:type="dxa"/>
                  <w:tcBorders>
                    <w:top w:val="single" w:sz="4" w:space="0" w:color="auto"/>
                    <w:left w:val="nil"/>
                    <w:bottom w:val="single" w:sz="4" w:space="0" w:color="auto"/>
                    <w:right w:val="single" w:sz="4" w:space="0" w:color="auto"/>
                  </w:tcBorders>
                  <w:shd w:val="clear" w:color="auto" w:fill="auto"/>
                  <w:hideMark/>
                </w:tcPr>
                <w:p w:rsidR="00EF415D" w:rsidRPr="00DB4DD4" w:rsidRDefault="00EF415D" w:rsidP="00DB4DD4">
                  <w:pPr>
                    <w:widowControl/>
                    <w:suppressAutoHyphens w:val="0"/>
                    <w:rPr>
                      <w:rFonts w:ascii="Times New Roman" w:eastAsia="Times New Roman" w:hAnsi="Times New Roman" w:cs="Times New Roman"/>
                      <w:color w:val="000000"/>
                      <w:kern w:val="0"/>
                      <w:sz w:val="16"/>
                      <w:szCs w:val="16"/>
                      <w:lang w:bidi="ar-SA"/>
                    </w:rPr>
                  </w:pPr>
                  <w:r w:rsidRPr="00DB4DD4">
                    <w:rPr>
                      <w:rFonts w:ascii="Times New Roman" w:eastAsia="Times New Roman" w:hAnsi="Times New Roman" w:cs="Times New Roman"/>
                      <w:color w:val="000000"/>
                      <w:kern w:val="0"/>
                      <w:sz w:val="16"/>
                      <w:szCs w:val="16"/>
                      <w:lang w:bidi="ar-SA"/>
                    </w:rPr>
                    <w:t>Место нахождения рекламной конструкции</w:t>
                  </w:r>
                </w:p>
              </w:tc>
              <w:tc>
                <w:tcPr>
                  <w:tcW w:w="1460" w:type="dxa"/>
                  <w:tcBorders>
                    <w:top w:val="single" w:sz="4" w:space="0" w:color="auto"/>
                    <w:left w:val="nil"/>
                    <w:bottom w:val="single" w:sz="4" w:space="0" w:color="auto"/>
                    <w:right w:val="single" w:sz="4" w:space="0" w:color="auto"/>
                  </w:tcBorders>
                  <w:shd w:val="clear" w:color="auto" w:fill="auto"/>
                  <w:hideMark/>
                </w:tcPr>
                <w:p w:rsidR="00EF415D" w:rsidRPr="00DB4DD4" w:rsidRDefault="00EF415D" w:rsidP="00DB4DD4">
                  <w:pPr>
                    <w:widowControl/>
                    <w:suppressAutoHyphens w:val="0"/>
                    <w:rPr>
                      <w:rFonts w:ascii="Times New Roman" w:eastAsia="Times New Roman" w:hAnsi="Times New Roman" w:cs="Times New Roman"/>
                      <w:color w:val="000000"/>
                      <w:kern w:val="0"/>
                      <w:sz w:val="16"/>
                      <w:szCs w:val="16"/>
                      <w:lang w:bidi="ar-SA"/>
                    </w:rPr>
                  </w:pPr>
                  <w:r w:rsidRPr="00DB4DD4">
                    <w:rPr>
                      <w:rFonts w:ascii="Times New Roman" w:eastAsia="Times New Roman" w:hAnsi="Times New Roman" w:cs="Times New Roman"/>
                      <w:color w:val="000000"/>
                      <w:kern w:val="0"/>
                      <w:sz w:val="16"/>
                      <w:szCs w:val="16"/>
                      <w:lang w:bidi="ar-SA"/>
                    </w:rPr>
                    <w:t xml:space="preserve">Вид рекламной конструкции. Технические требования к рекламной конструкции. Площадь информационного поля рекламной конструкции, </w:t>
                  </w:r>
                  <w:proofErr w:type="spellStart"/>
                  <w:r w:rsidRPr="00DB4DD4">
                    <w:rPr>
                      <w:rFonts w:ascii="Times New Roman" w:eastAsia="Times New Roman" w:hAnsi="Times New Roman" w:cs="Times New Roman"/>
                      <w:color w:val="000000"/>
                      <w:kern w:val="0"/>
                      <w:sz w:val="16"/>
                      <w:szCs w:val="16"/>
                      <w:lang w:bidi="ar-SA"/>
                    </w:rPr>
                    <w:t>м.кв</w:t>
                  </w:r>
                  <w:proofErr w:type="spellEnd"/>
                </w:p>
              </w:tc>
              <w:tc>
                <w:tcPr>
                  <w:tcW w:w="3138" w:type="dxa"/>
                  <w:tcBorders>
                    <w:top w:val="single" w:sz="4" w:space="0" w:color="auto"/>
                    <w:left w:val="nil"/>
                    <w:bottom w:val="single" w:sz="4" w:space="0" w:color="auto"/>
                    <w:right w:val="single" w:sz="4" w:space="0" w:color="auto"/>
                  </w:tcBorders>
                  <w:shd w:val="clear" w:color="auto" w:fill="auto"/>
                  <w:hideMark/>
                </w:tcPr>
                <w:p w:rsidR="00EF415D" w:rsidRPr="00DB4DD4" w:rsidRDefault="00EF415D" w:rsidP="00DB4DD4">
                  <w:pPr>
                    <w:widowControl/>
                    <w:suppressAutoHyphens w:val="0"/>
                    <w:rPr>
                      <w:rFonts w:ascii="Times New Roman" w:eastAsia="Times New Roman" w:hAnsi="Times New Roman" w:cs="Times New Roman"/>
                      <w:color w:val="000000"/>
                      <w:kern w:val="0"/>
                      <w:sz w:val="16"/>
                      <w:szCs w:val="16"/>
                      <w:lang w:bidi="ar-SA"/>
                    </w:rPr>
                  </w:pPr>
                  <w:r w:rsidRPr="00DB4DD4">
                    <w:rPr>
                      <w:rFonts w:ascii="Times New Roman" w:eastAsia="Times New Roman" w:hAnsi="Times New Roman" w:cs="Times New Roman"/>
                      <w:color w:val="000000"/>
                      <w:kern w:val="0"/>
                      <w:sz w:val="16"/>
                      <w:szCs w:val="16"/>
                      <w:lang w:bidi="ar-SA"/>
                    </w:rPr>
                    <w:t>Место нахождения, площадь, кадастровый номер, технические характеристики, описание,</w:t>
                  </w:r>
                  <w:r w:rsidR="00EB6AA1" w:rsidRPr="00DB4DD4">
                    <w:rPr>
                      <w:rFonts w:ascii="Times New Roman" w:eastAsia="Times New Roman" w:hAnsi="Times New Roman" w:cs="Times New Roman"/>
                      <w:color w:val="000000"/>
                      <w:kern w:val="0"/>
                      <w:sz w:val="16"/>
                      <w:szCs w:val="16"/>
                      <w:lang w:bidi="ar-SA"/>
                    </w:rPr>
                    <w:t xml:space="preserve"> права на недвижимое имущество,</w:t>
                  </w:r>
                  <w:r w:rsidRPr="00DB4DD4">
                    <w:rPr>
                      <w:rFonts w:ascii="Times New Roman" w:eastAsia="Times New Roman" w:hAnsi="Times New Roman" w:cs="Times New Roman"/>
                      <w:color w:val="000000"/>
                      <w:kern w:val="0"/>
                      <w:sz w:val="16"/>
                      <w:szCs w:val="16"/>
                      <w:lang w:bidi="ar-SA"/>
                    </w:rPr>
                    <w:t xml:space="preserve"> на котором будет располагаться рекламная конструкция</w:t>
                  </w:r>
                  <w:r w:rsidR="00EB6AA1" w:rsidRPr="00DB4DD4">
                    <w:rPr>
                      <w:rFonts w:ascii="Times New Roman" w:eastAsia="Times New Roman" w:hAnsi="Times New Roman" w:cs="Times New Roman"/>
                      <w:color w:val="000000"/>
                      <w:kern w:val="0"/>
                      <w:sz w:val="16"/>
                      <w:szCs w:val="16"/>
                      <w:lang w:bidi="ar-SA"/>
                    </w:rPr>
                    <w:t>, ограничения этих прав</w:t>
                  </w:r>
                </w:p>
              </w:tc>
              <w:tc>
                <w:tcPr>
                  <w:tcW w:w="780" w:type="dxa"/>
                  <w:tcBorders>
                    <w:top w:val="single" w:sz="4" w:space="0" w:color="auto"/>
                    <w:left w:val="nil"/>
                    <w:bottom w:val="single" w:sz="4" w:space="0" w:color="auto"/>
                    <w:right w:val="single" w:sz="4" w:space="0" w:color="auto"/>
                  </w:tcBorders>
                  <w:shd w:val="clear" w:color="auto" w:fill="auto"/>
                  <w:hideMark/>
                </w:tcPr>
                <w:p w:rsidR="00EF415D" w:rsidRPr="00DB4DD4" w:rsidRDefault="00EF415D" w:rsidP="00DB4DD4">
                  <w:pPr>
                    <w:widowControl/>
                    <w:suppressAutoHyphens w:val="0"/>
                    <w:rPr>
                      <w:rFonts w:ascii="Times New Roman" w:eastAsia="Times New Roman" w:hAnsi="Times New Roman" w:cs="Times New Roman"/>
                      <w:color w:val="000000"/>
                      <w:kern w:val="0"/>
                      <w:sz w:val="16"/>
                      <w:szCs w:val="16"/>
                      <w:lang w:bidi="ar-SA"/>
                    </w:rPr>
                  </w:pPr>
                  <w:r w:rsidRPr="00DB4DD4">
                    <w:rPr>
                      <w:rFonts w:ascii="Times New Roman" w:eastAsia="Times New Roman" w:hAnsi="Times New Roman" w:cs="Times New Roman"/>
                      <w:color w:val="000000"/>
                      <w:kern w:val="0"/>
                      <w:sz w:val="16"/>
                      <w:szCs w:val="16"/>
                      <w:lang w:bidi="ar-SA"/>
                    </w:rPr>
                    <w:t>Размер платы за право на установку и эксплуатацию рекламной конструкции за 1 кв. м. в месяц, руб. по договору</w:t>
                  </w:r>
                </w:p>
              </w:tc>
              <w:tc>
                <w:tcPr>
                  <w:tcW w:w="1063" w:type="dxa"/>
                  <w:tcBorders>
                    <w:top w:val="single" w:sz="4" w:space="0" w:color="auto"/>
                    <w:left w:val="nil"/>
                    <w:bottom w:val="single" w:sz="4" w:space="0" w:color="auto"/>
                    <w:right w:val="single" w:sz="4" w:space="0" w:color="auto"/>
                  </w:tcBorders>
                  <w:shd w:val="clear" w:color="auto" w:fill="auto"/>
                  <w:hideMark/>
                </w:tcPr>
                <w:p w:rsidR="00EF415D" w:rsidRPr="00DB4DD4" w:rsidRDefault="00EF415D" w:rsidP="00DB4DD4">
                  <w:pPr>
                    <w:widowControl/>
                    <w:suppressAutoHyphens w:val="0"/>
                    <w:rPr>
                      <w:rFonts w:ascii="Times New Roman" w:eastAsia="Times New Roman" w:hAnsi="Times New Roman" w:cs="Times New Roman"/>
                      <w:color w:val="000000"/>
                      <w:kern w:val="0"/>
                      <w:sz w:val="16"/>
                      <w:szCs w:val="16"/>
                      <w:lang w:bidi="ar-SA"/>
                    </w:rPr>
                  </w:pPr>
                  <w:r w:rsidRPr="00DB4DD4">
                    <w:rPr>
                      <w:rFonts w:ascii="Times New Roman" w:eastAsia="Times New Roman" w:hAnsi="Times New Roman" w:cs="Times New Roman"/>
                      <w:color w:val="000000"/>
                      <w:kern w:val="0"/>
                      <w:sz w:val="16"/>
                      <w:szCs w:val="16"/>
                      <w:lang w:bidi="ar-SA"/>
                    </w:rPr>
                    <w:t>Начальная цена предмета аукциона, руб.</w:t>
                  </w:r>
                </w:p>
              </w:tc>
              <w:tc>
                <w:tcPr>
                  <w:tcW w:w="850" w:type="dxa"/>
                  <w:tcBorders>
                    <w:top w:val="single" w:sz="4" w:space="0" w:color="auto"/>
                    <w:left w:val="nil"/>
                    <w:bottom w:val="single" w:sz="4" w:space="0" w:color="auto"/>
                    <w:right w:val="single" w:sz="4" w:space="0" w:color="auto"/>
                  </w:tcBorders>
                  <w:shd w:val="clear" w:color="auto" w:fill="auto"/>
                  <w:hideMark/>
                </w:tcPr>
                <w:p w:rsidR="00EF415D" w:rsidRPr="00DB4DD4" w:rsidRDefault="00EF415D" w:rsidP="00DB4DD4">
                  <w:pPr>
                    <w:widowControl/>
                    <w:suppressAutoHyphens w:val="0"/>
                    <w:rPr>
                      <w:rFonts w:ascii="Times New Roman" w:eastAsia="Times New Roman" w:hAnsi="Times New Roman" w:cs="Times New Roman"/>
                      <w:color w:val="000000"/>
                      <w:kern w:val="0"/>
                      <w:sz w:val="16"/>
                      <w:szCs w:val="16"/>
                      <w:lang w:bidi="ar-SA"/>
                    </w:rPr>
                  </w:pPr>
                  <w:r w:rsidRPr="00DB4DD4">
                    <w:rPr>
                      <w:rFonts w:ascii="Times New Roman" w:eastAsia="Times New Roman" w:hAnsi="Times New Roman" w:cs="Times New Roman"/>
                      <w:color w:val="000000"/>
                      <w:kern w:val="0"/>
                      <w:sz w:val="16"/>
                      <w:szCs w:val="16"/>
                      <w:lang w:bidi="ar-SA"/>
                    </w:rPr>
                    <w:t>Шаг аукциона, руб.</w:t>
                  </w:r>
                  <w:r w:rsidRPr="00DB4DD4">
                    <w:rPr>
                      <w:rFonts w:ascii="Times New Roman" w:eastAsia="Times New Roman" w:hAnsi="Times New Roman" w:cs="Times New Roman"/>
                      <w:color w:val="000000"/>
                      <w:kern w:val="0"/>
                      <w:sz w:val="16"/>
                      <w:szCs w:val="16"/>
                      <w:lang w:bidi="ar-SA"/>
                    </w:rPr>
                    <w:br/>
                    <w:t>(5 процентов начальной (минимальной) цены договора (цены лота</w:t>
                  </w:r>
                </w:p>
              </w:tc>
            </w:tr>
            <w:tr w:rsidR="00253EF9" w:rsidRPr="00DB4DD4" w:rsidTr="00193666">
              <w:trPr>
                <w:trHeight w:val="1259"/>
              </w:trPr>
              <w:tc>
                <w:tcPr>
                  <w:tcW w:w="360" w:type="dxa"/>
                  <w:tcBorders>
                    <w:top w:val="single" w:sz="4" w:space="0" w:color="auto"/>
                    <w:left w:val="single" w:sz="4" w:space="0" w:color="auto"/>
                    <w:bottom w:val="single" w:sz="4" w:space="0" w:color="auto"/>
                    <w:right w:val="single" w:sz="4" w:space="0" w:color="auto"/>
                  </w:tcBorders>
                  <w:shd w:val="clear" w:color="auto" w:fill="auto"/>
                </w:tcPr>
                <w:p w:rsidR="00253EF9" w:rsidRPr="00DB4DD4" w:rsidRDefault="00253EF9" w:rsidP="00DB4DD4">
                  <w:pPr>
                    <w:widowControl/>
                    <w:rPr>
                      <w:rFonts w:ascii="Times New Roman" w:hAnsi="Times New Roman"/>
                      <w:color w:val="000000"/>
                      <w:sz w:val="16"/>
                      <w:szCs w:val="16"/>
                    </w:rPr>
                  </w:pPr>
                  <w:r w:rsidRPr="00DB4DD4">
                    <w:rPr>
                      <w:color w:val="000000"/>
                      <w:sz w:val="16"/>
                      <w:szCs w:val="16"/>
                    </w:rPr>
                    <w:t>1</w:t>
                  </w:r>
                </w:p>
              </w:tc>
              <w:tc>
                <w:tcPr>
                  <w:tcW w:w="380" w:type="dxa"/>
                  <w:tcBorders>
                    <w:top w:val="single" w:sz="4" w:space="0" w:color="auto"/>
                    <w:left w:val="nil"/>
                    <w:bottom w:val="single" w:sz="4" w:space="0" w:color="auto"/>
                    <w:right w:val="single" w:sz="4" w:space="0" w:color="auto"/>
                  </w:tcBorders>
                  <w:shd w:val="clear" w:color="auto" w:fill="auto"/>
                </w:tcPr>
                <w:p w:rsidR="00253EF9" w:rsidRPr="00DB4DD4" w:rsidRDefault="00253EF9" w:rsidP="00DB4DD4">
                  <w:pPr>
                    <w:rPr>
                      <w:color w:val="000000"/>
                      <w:sz w:val="14"/>
                      <w:szCs w:val="14"/>
                    </w:rPr>
                  </w:pPr>
                  <w:r w:rsidRPr="00DB4DD4">
                    <w:rPr>
                      <w:color w:val="000000"/>
                      <w:sz w:val="14"/>
                      <w:szCs w:val="14"/>
                    </w:rPr>
                    <w:t>9</w:t>
                  </w:r>
                </w:p>
              </w:tc>
              <w:tc>
                <w:tcPr>
                  <w:tcW w:w="600" w:type="dxa"/>
                  <w:tcBorders>
                    <w:top w:val="single" w:sz="4" w:space="0" w:color="auto"/>
                    <w:left w:val="nil"/>
                    <w:bottom w:val="single" w:sz="4" w:space="0" w:color="auto"/>
                    <w:right w:val="single" w:sz="4" w:space="0" w:color="auto"/>
                  </w:tcBorders>
                  <w:shd w:val="clear" w:color="auto" w:fill="auto"/>
                </w:tcPr>
                <w:p w:rsidR="00253EF9" w:rsidRPr="00DB4DD4" w:rsidRDefault="00253EF9" w:rsidP="00DB4DD4">
                  <w:pPr>
                    <w:rPr>
                      <w:color w:val="000000"/>
                      <w:sz w:val="16"/>
                      <w:szCs w:val="16"/>
                    </w:rPr>
                  </w:pPr>
                  <w:r w:rsidRPr="00DB4DD4">
                    <w:rPr>
                      <w:color w:val="000000"/>
                      <w:sz w:val="16"/>
                      <w:szCs w:val="16"/>
                    </w:rPr>
                    <w:t>Медиаэкран</w:t>
                  </w:r>
                </w:p>
              </w:tc>
              <w:tc>
                <w:tcPr>
                  <w:tcW w:w="702" w:type="dxa"/>
                  <w:tcBorders>
                    <w:top w:val="single" w:sz="4" w:space="0" w:color="auto"/>
                    <w:left w:val="nil"/>
                    <w:bottom w:val="single" w:sz="4" w:space="0" w:color="auto"/>
                    <w:right w:val="single" w:sz="4" w:space="0" w:color="auto"/>
                  </w:tcBorders>
                  <w:shd w:val="clear" w:color="auto" w:fill="auto"/>
                </w:tcPr>
                <w:p w:rsidR="00253EF9" w:rsidRPr="00DB4DD4" w:rsidRDefault="00253EF9" w:rsidP="00DB4DD4">
                  <w:pPr>
                    <w:rPr>
                      <w:color w:val="000000"/>
                      <w:sz w:val="14"/>
                      <w:szCs w:val="14"/>
                    </w:rPr>
                  </w:pPr>
                  <w:r w:rsidRPr="00DB4DD4">
                    <w:rPr>
                      <w:color w:val="000000"/>
                      <w:sz w:val="14"/>
                      <w:szCs w:val="14"/>
                    </w:rPr>
                    <w:t xml:space="preserve">Пересечение пр. </w:t>
                  </w:r>
                  <w:proofErr w:type="spellStart"/>
                  <w:r w:rsidRPr="00DB4DD4">
                    <w:rPr>
                      <w:color w:val="000000"/>
                      <w:sz w:val="14"/>
                      <w:szCs w:val="14"/>
                    </w:rPr>
                    <w:t>Сююмбике</w:t>
                  </w:r>
                  <w:proofErr w:type="spellEnd"/>
                  <w:r w:rsidRPr="00DB4DD4">
                    <w:rPr>
                      <w:color w:val="000000"/>
                      <w:sz w:val="14"/>
                      <w:szCs w:val="14"/>
                    </w:rPr>
                    <w:t xml:space="preserve"> и пр. </w:t>
                  </w:r>
                  <w:proofErr w:type="spellStart"/>
                  <w:r w:rsidRPr="00DB4DD4">
                    <w:rPr>
                      <w:color w:val="000000"/>
                      <w:sz w:val="14"/>
                      <w:szCs w:val="14"/>
                    </w:rPr>
                    <w:t>Вахитова</w:t>
                  </w:r>
                  <w:proofErr w:type="spellEnd"/>
                  <w:r w:rsidRPr="00DB4DD4">
                    <w:rPr>
                      <w:color w:val="000000"/>
                      <w:sz w:val="14"/>
                      <w:szCs w:val="14"/>
                    </w:rPr>
                    <w:t>, трехсторонний</w:t>
                  </w:r>
                </w:p>
              </w:tc>
              <w:tc>
                <w:tcPr>
                  <w:tcW w:w="1460" w:type="dxa"/>
                  <w:tcBorders>
                    <w:top w:val="single" w:sz="4" w:space="0" w:color="auto"/>
                    <w:left w:val="nil"/>
                    <w:bottom w:val="single" w:sz="4" w:space="0" w:color="auto"/>
                    <w:right w:val="single" w:sz="4" w:space="0" w:color="auto"/>
                  </w:tcBorders>
                  <w:shd w:val="clear" w:color="auto" w:fill="auto"/>
                </w:tcPr>
                <w:p w:rsidR="00253EF9" w:rsidRPr="00DB4DD4" w:rsidRDefault="00253EF9" w:rsidP="00DB4DD4">
                  <w:pPr>
                    <w:rPr>
                      <w:color w:val="000000"/>
                      <w:sz w:val="16"/>
                      <w:szCs w:val="16"/>
                    </w:rPr>
                  </w:pPr>
                  <w:r w:rsidRPr="00DB4DD4">
                    <w:rPr>
                      <w:color w:val="000000"/>
                      <w:sz w:val="16"/>
                      <w:szCs w:val="16"/>
                    </w:rPr>
                    <w:t xml:space="preserve">Отдельно стоящая конструкция, размещаемая на земельном участке, </w:t>
                  </w:r>
                  <w:proofErr w:type="spellStart"/>
                  <w:r w:rsidRPr="00DB4DD4">
                    <w:rPr>
                      <w:color w:val="000000"/>
                      <w:sz w:val="16"/>
                      <w:szCs w:val="16"/>
                    </w:rPr>
                    <w:t>медиаэкран</w:t>
                  </w:r>
                  <w:proofErr w:type="spellEnd"/>
                  <w:r w:rsidRPr="00DB4DD4">
                    <w:rPr>
                      <w:color w:val="000000"/>
                      <w:sz w:val="16"/>
                      <w:szCs w:val="16"/>
                    </w:rPr>
                    <w:t xml:space="preserve"> 6м х 3м - 1 сторона. Площадь информационного поля рекламной конструкции 18 </w:t>
                  </w:r>
                  <w:proofErr w:type="spellStart"/>
                  <w:r w:rsidRPr="00DB4DD4">
                    <w:rPr>
                      <w:color w:val="000000"/>
                      <w:sz w:val="16"/>
                      <w:szCs w:val="16"/>
                    </w:rPr>
                    <w:t>м.кв</w:t>
                  </w:r>
                  <w:proofErr w:type="spellEnd"/>
                  <w:r w:rsidRPr="00DB4DD4">
                    <w:rPr>
                      <w:color w:val="000000"/>
                      <w:sz w:val="16"/>
                      <w:szCs w:val="16"/>
                    </w:rPr>
                    <w:t>.</w:t>
                  </w:r>
                </w:p>
              </w:tc>
              <w:tc>
                <w:tcPr>
                  <w:tcW w:w="3138" w:type="dxa"/>
                  <w:tcBorders>
                    <w:top w:val="single" w:sz="4" w:space="0" w:color="auto"/>
                    <w:left w:val="nil"/>
                    <w:bottom w:val="single" w:sz="4" w:space="0" w:color="auto"/>
                    <w:right w:val="single" w:sz="4" w:space="0" w:color="auto"/>
                  </w:tcBorders>
                  <w:shd w:val="clear" w:color="auto" w:fill="auto"/>
                </w:tcPr>
                <w:p w:rsidR="00253EF9" w:rsidRPr="00DB4DD4" w:rsidRDefault="00253EF9" w:rsidP="00DB4DD4">
                  <w:pPr>
                    <w:rPr>
                      <w:color w:val="000000"/>
                      <w:sz w:val="16"/>
                      <w:szCs w:val="16"/>
                    </w:rPr>
                  </w:pPr>
                  <w:r w:rsidRPr="00DB4DD4">
                    <w:rPr>
                      <w:color w:val="000000"/>
                      <w:sz w:val="16"/>
                      <w:szCs w:val="16"/>
                    </w:rPr>
                    <w:t xml:space="preserve">Вид объекта недвижимости - земельный участок. Форма собственности - </w:t>
                  </w:r>
                  <w:r w:rsidR="00AF139A" w:rsidRPr="00DB4DD4">
                    <w:rPr>
                      <w:color w:val="000000"/>
                      <w:sz w:val="16"/>
                      <w:szCs w:val="16"/>
                    </w:rPr>
                    <w:t>государственное имущество</w:t>
                  </w:r>
                  <w:r w:rsidRPr="00DB4DD4">
                    <w:rPr>
                      <w:color w:val="000000"/>
                      <w:sz w:val="16"/>
                      <w:szCs w:val="16"/>
                    </w:rPr>
                    <w:t>. Адрес: Российская Федерация, Республика Татарстан, Городской округ город Набережные Челны, город</w:t>
                  </w:r>
                  <w:r w:rsidRPr="00DB4DD4">
                    <w:rPr>
                      <w:color w:val="000000"/>
                      <w:sz w:val="16"/>
                      <w:szCs w:val="16"/>
                    </w:rPr>
                    <w:br/>
                    <w:t xml:space="preserve">Набережные Челны, проспект им. </w:t>
                  </w:r>
                  <w:proofErr w:type="spellStart"/>
                  <w:r w:rsidRPr="00DB4DD4">
                    <w:rPr>
                      <w:color w:val="000000"/>
                      <w:sz w:val="16"/>
                      <w:szCs w:val="16"/>
                    </w:rPr>
                    <w:t>Вахитова</w:t>
                  </w:r>
                  <w:proofErr w:type="spellEnd"/>
                  <w:r w:rsidRPr="00DB4DD4">
                    <w:rPr>
                      <w:color w:val="000000"/>
                      <w:sz w:val="16"/>
                      <w:szCs w:val="16"/>
                    </w:rPr>
                    <w:t xml:space="preserve">, земельный участок 36Е. Кадастровый номер  16:52:060102:4909. Площадь 25 </w:t>
                  </w:r>
                  <w:proofErr w:type="spellStart"/>
                  <w:r w:rsidRPr="00DB4DD4">
                    <w:rPr>
                      <w:color w:val="000000"/>
                      <w:sz w:val="16"/>
                      <w:szCs w:val="16"/>
                    </w:rPr>
                    <w:t>м.кв</w:t>
                  </w:r>
                  <w:proofErr w:type="spellEnd"/>
                  <w:r w:rsidRPr="00DB4DD4">
                    <w:rPr>
                      <w:color w:val="000000"/>
                      <w:sz w:val="16"/>
                      <w:szCs w:val="16"/>
                    </w:rPr>
                    <w:t>. Категория земель - земли населенных пунктов, вид разрешенного использования -  12.0-земельные участки (территории) общего пользования. Ограничения прав на земельный участок, предусмотренные ст. 56 Земельного кодекса Российской Федерации</w:t>
                  </w:r>
                </w:p>
              </w:tc>
              <w:tc>
                <w:tcPr>
                  <w:tcW w:w="780" w:type="dxa"/>
                  <w:tcBorders>
                    <w:top w:val="single" w:sz="4" w:space="0" w:color="auto"/>
                    <w:left w:val="nil"/>
                    <w:bottom w:val="single" w:sz="4" w:space="0" w:color="auto"/>
                    <w:right w:val="single" w:sz="4" w:space="0" w:color="auto"/>
                  </w:tcBorders>
                  <w:shd w:val="clear" w:color="auto" w:fill="auto"/>
                </w:tcPr>
                <w:p w:rsidR="00253EF9" w:rsidRPr="00DB4DD4" w:rsidRDefault="00253EF9" w:rsidP="00DB4DD4">
                  <w:pPr>
                    <w:rPr>
                      <w:color w:val="000000"/>
                      <w:sz w:val="16"/>
                      <w:szCs w:val="16"/>
                    </w:rPr>
                  </w:pPr>
                  <w:r w:rsidRPr="00DB4DD4">
                    <w:rPr>
                      <w:color w:val="000000"/>
                      <w:sz w:val="16"/>
                      <w:szCs w:val="16"/>
                    </w:rPr>
                    <w:t>1 110,00</w:t>
                  </w:r>
                </w:p>
              </w:tc>
              <w:tc>
                <w:tcPr>
                  <w:tcW w:w="1063" w:type="dxa"/>
                  <w:tcBorders>
                    <w:top w:val="single" w:sz="4" w:space="0" w:color="auto"/>
                    <w:left w:val="nil"/>
                    <w:bottom w:val="single" w:sz="4" w:space="0" w:color="auto"/>
                    <w:right w:val="single" w:sz="4" w:space="0" w:color="auto"/>
                  </w:tcBorders>
                  <w:shd w:val="clear" w:color="auto" w:fill="auto"/>
                </w:tcPr>
                <w:p w:rsidR="00253EF9" w:rsidRPr="00DB4DD4" w:rsidRDefault="00253EF9" w:rsidP="00DB4DD4">
                  <w:pPr>
                    <w:rPr>
                      <w:color w:val="000000"/>
                      <w:sz w:val="16"/>
                      <w:szCs w:val="16"/>
                    </w:rPr>
                  </w:pPr>
                  <w:r w:rsidRPr="00DB4DD4">
                    <w:rPr>
                      <w:color w:val="000000"/>
                      <w:sz w:val="16"/>
                      <w:szCs w:val="16"/>
                    </w:rPr>
                    <w:t>2 397 770,00</w:t>
                  </w:r>
                </w:p>
              </w:tc>
              <w:tc>
                <w:tcPr>
                  <w:tcW w:w="850" w:type="dxa"/>
                  <w:tcBorders>
                    <w:top w:val="single" w:sz="4" w:space="0" w:color="auto"/>
                    <w:left w:val="nil"/>
                    <w:bottom w:val="single" w:sz="4" w:space="0" w:color="auto"/>
                    <w:right w:val="single" w:sz="4" w:space="0" w:color="auto"/>
                  </w:tcBorders>
                  <w:shd w:val="clear" w:color="auto" w:fill="auto"/>
                </w:tcPr>
                <w:p w:rsidR="00253EF9" w:rsidRPr="00DB4DD4" w:rsidRDefault="00253EF9" w:rsidP="00DB4DD4">
                  <w:pPr>
                    <w:rPr>
                      <w:color w:val="000000"/>
                      <w:sz w:val="16"/>
                      <w:szCs w:val="16"/>
                    </w:rPr>
                  </w:pPr>
                  <w:r w:rsidRPr="00DB4DD4">
                    <w:rPr>
                      <w:color w:val="000000"/>
                      <w:sz w:val="16"/>
                      <w:szCs w:val="16"/>
                    </w:rPr>
                    <w:t>119888,5</w:t>
                  </w:r>
                </w:p>
              </w:tc>
            </w:tr>
            <w:tr w:rsidR="00253EF9" w:rsidRPr="00DB4DD4" w:rsidTr="00193666">
              <w:trPr>
                <w:trHeight w:val="1135"/>
              </w:trPr>
              <w:tc>
                <w:tcPr>
                  <w:tcW w:w="360" w:type="dxa"/>
                  <w:tcBorders>
                    <w:top w:val="single" w:sz="4" w:space="0" w:color="auto"/>
                    <w:left w:val="single" w:sz="4" w:space="0" w:color="auto"/>
                    <w:bottom w:val="single" w:sz="4" w:space="0" w:color="auto"/>
                    <w:right w:val="single" w:sz="4" w:space="0" w:color="auto"/>
                  </w:tcBorders>
                  <w:shd w:val="clear" w:color="auto" w:fill="auto"/>
                </w:tcPr>
                <w:p w:rsidR="00253EF9" w:rsidRPr="00DB4DD4" w:rsidRDefault="00253EF9" w:rsidP="00DB4DD4">
                  <w:pPr>
                    <w:rPr>
                      <w:color w:val="000000"/>
                      <w:sz w:val="16"/>
                      <w:szCs w:val="16"/>
                    </w:rPr>
                  </w:pPr>
                  <w:r w:rsidRPr="00DB4DD4">
                    <w:rPr>
                      <w:color w:val="000000"/>
                      <w:sz w:val="16"/>
                      <w:szCs w:val="16"/>
                    </w:rPr>
                    <w:t>2</w:t>
                  </w:r>
                </w:p>
              </w:tc>
              <w:tc>
                <w:tcPr>
                  <w:tcW w:w="380" w:type="dxa"/>
                  <w:tcBorders>
                    <w:top w:val="single" w:sz="4" w:space="0" w:color="auto"/>
                    <w:left w:val="nil"/>
                    <w:bottom w:val="single" w:sz="4" w:space="0" w:color="auto"/>
                    <w:right w:val="single" w:sz="4" w:space="0" w:color="auto"/>
                  </w:tcBorders>
                  <w:shd w:val="clear" w:color="auto" w:fill="auto"/>
                </w:tcPr>
                <w:p w:rsidR="00253EF9" w:rsidRPr="00DB4DD4" w:rsidRDefault="00253EF9" w:rsidP="00DB4DD4">
                  <w:pPr>
                    <w:rPr>
                      <w:color w:val="000000"/>
                      <w:sz w:val="14"/>
                      <w:szCs w:val="14"/>
                    </w:rPr>
                  </w:pPr>
                  <w:r w:rsidRPr="00DB4DD4">
                    <w:rPr>
                      <w:color w:val="000000"/>
                      <w:sz w:val="14"/>
                      <w:szCs w:val="14"/>
                    </w:rPr>
                    <w:t>23</w:t>
                  </w:r>
                </w:p>
              </w:tc>
              <w:tc>
                <w:tcPr>
                  <w:tcW w:w="600" w:type="dxa"/>
                  <w:tcBorders>
                    <w:top w:val="single" w:sz="4" w:space="0" w:color="auto"/>
                    <w:left w:val="nil"/>
                    <w:bottom w:val="single" w:sz="4" w:space="0" w:color="auto"/>
                    <w:right w:val="single" w:sz="4" w:space="0" w:color="auto"/>
                  </w:tcBorders>
                  <w:shd w:val="clear" w:color="auto" w:fill="auto"/>
                </w:tcPr>
                <w:p w:rsidR="00253EF9" w:rsidRPr="00DB4DD4" w:rsidRDefault="00253EF9" w:rsidP="00DB4DD4">
                  <w:pPr>
                    <w:rPr>
                      <w:color w:val="000000"/>
                      <w:sz w:val="16"/>
                      <w:szCs w:val="16"/>
                    </w:rPr>
                  </w:pPr>
                  <w:r w:rsidRPr="00DB4DD4">
                    <w:rPr>
                      <w:color w:val="000000"/>
                      <w:sz w:val="16"/>
                      <w:szCs w:val="16"/>
                    </w:rPr>
                    <w:t>Медиаэкран</w:t>
                  </w:r>
                </w:p>
              </w:tc>
              <w:tc>
                <w:tcPr>
                  <w:tcW w:w="702" w:type="dxa"/>
                  <w:tcBorders>
                    <w:top w:val="single" w:sz="4" w:space="0" w:color="auto"/>
                    <w:left w:val="nil"/>
                    <w:bottom w:val="single" w:sz="4" w:space="0" w:color="auto"/>
                    <w:right w:val="single" w:sz="4" w:space="0" w:color="auto"/>
                  </w:tcBorders>
                  <w:shd w:val="clear" w:color="auto" w:fill="auto"/>
                </w:tcPr>
                <w:p w:rsidR="00253EF9" w:rsidRPr="00DB4DD4" w:rsidRDefault="00253EF9" w:rsidP="00DB4DD4">
                  <w:pPr>
                    <w:rPr>
                      <w:color w:val="000000"/>
                      <w:sz w:val="14"/>
                      <w:szCs w:val="14"/>
                    </w:rPr>
                  </w:pPr>
                  <w:r w:rsidRPr="00DB4DD4">
                    <w:rPr>
                      <w:color w:val="000000"/>
                      <w:sz w:val="14"/>
                      <w:szCs w:val="14"/>
                    </w:rPr>
                    <w:t>Мостовая развязка (пос. Сидоровка, железнодорожный вокзал)</w:t>
                  </w:r>
                </w:p>
              </w:tc>
              <w:tc>
                <w:tcPr>
                  <w:tcW w:w="1460" w:type="dxa"/>
                  <w:tcBorders>
                    <w:top w:val="single" w:sz="4" w:space="0" w:color="auto"/>
                    <w:left w:val="nil"/>
                    <w:bottom w:val="single" w:sz="4" w:space="0" w:color="auto"/>
                    <w:right w:val="single" w:sz="4" w:space="0" w:color="auto"/>
                  </w:tcBorders>
                  <w:shd w:val="clear" w:color="auto" w:fill="auto"/>
                </w:tcPr>
                <w:p w:rsidR="00253EF9" w:rsidRPr="00DB4DD4" w:rsidRDefault="00253EF9" w:rsidP="00DB4DD4">
                  <w:pPr>
                    <w:rPr>
                      <w:color w:val="000000"/>
                      <w:sz w:val="16"/>
                      <w:szCs w:val="16"/>
                    </w:rPr>
                  </w:pPr>
                  <w:r w:rsidRPr="00DB4DD4">
                    <w:rPr>
                      <w:color w:val="000000"/>
                      <w:sz w:val="16"/>
                      <w:szCs w:val="16"/>
                    </w:rPr>
                    <w:t xml:space="preserve">Отдельно стоящая конструкция, размещаемая на земельном участке, </w:t>
                  </w:r>
                  <w:proofErr w:type="spellStart"/>
                  <w:r w:rsidRPr="00DB4DD4">
                    <w:rPr>
                      <w:color w:val="000000"/>
                      <w:sz w:val="16"/>
                      <w:szCs w:val="16"/>
                    </w:rPr>
                    <w:t>медиаэкран</w:t>
                  </w:r>
                  <w:proofErr w:type="spellEnd"/>
                  <w:r w:rsidRPr="00DB4DD4">
                    <w:rPr>
                      <w:color w:val="000000"/>
                      <w:sz w:val="16"/>
                      <w:szCs w:val="16"/>
                    </w:rPr>
                    <w:t xml:space="preserve"> 6м х 3м - 1 сторона. Площадь информационного поля рекламной конструкции 18 </w:t>
                  </w:r>
                  <w:proofErr w:type="spellStart"/>
                  <w:r w:rsidRPr="00DB4DD4">
                    <w:rPr>
                      <w:color w:val="000000"/>
                      <w:sz w:val="16"/>
                      <w:szCs w:val="16"/>
                    </w:rPr>
                    <w:t>м.кв</w:t>
                  </w:r>
                  <w:proofErr w:type="spellEnd"/>
                  <w:r w:rsidRPr="00DB4DD4">
                    <w:rPr>
                      <w:color w:val="000000"/>
                      <w:sz w:val="16"/>
                      <w:szCs w:val="16"/>
                    </w:rPr>
                    <w:t>.</w:t>
                  </w:r>
                </w:p>
              </w:tc>
              <w:tc>
                <w:tcPr>
                  <w:tcW w:w="3138" w:type="dxa"/>
                  <w:tcBorders>
                    <w:top w:val="single" w:sz="4" w:space="0" w:color="auto"/>
                    <w:left w:val="nil"/>
                    <w:bottom w:val="single" w:sz="4" w:space="0" w:color="auto"/>
                    <w:right w:val="single" w:sz="4" w:space="0" w:color="auto"/>
                  </w:tcBorders>
                  <w:shd w:val="clear" w:color="auto" w:fill="auto"/>
                </w:tcPr>
                <w:p w:rsidR="00253EF9" w:rsidRPr="00DB4DD4" w:rsidRDefault="00253EF9" w:rsidP="00DB4DD4">
                  <w:pPr>
                    <w:rPr>
                      <w:color w:val="000000"/>
                      <w:sz w:val="16"/>
                      <w:szCs w:val="16"/>
                    </w:rPr>
                  </w:pPr>
                  <w:r w:rsidRPr="00DB4DD4">
                    <w:rPr>
                      <w:color w:val="000000"/>
                      <w:sz w:val="16"/>
                      <w:szCs w:val="16"/>
                    </w:rPr>
                    <w:t xml:space="preserve">Вид объекта недвижимости - земельный участок. Форма собственности - </w:t>
                  </w:r>
                  <w:r w:rsidR="00AF139A" w:rsidRPr="00DB4DD4">
                    <w:rPr>
                      <w:color w:val="000000"/>
                      <w:sz w:val="16"/>
                      <w:szCs w:val="16"/>
                    </w:rPr>
                    <w:t>государственное имущество</w:t>
                  </w:r>
                  <w:r w:rsidRPr="00DB4DD4">
                    <w:rPr>
                      <w:color w:val="000000"/>
                      <w:sz w:val="16"/>
                      <w:szCs w:val="16"/>
                    </w:rPr>
                    <w:t>. Адрес: Российская Федерация, Республика Татарстан, Городской округ город Набережные Челны, город</w:t>
                  </w:r>
                  <w:r w:rsidRPr="00DB4DD4">
                    <w:rPr>
                      <w:color w:val="000000"/>
                      <w:sz w:val="16"/>
                      <w:szCs w:val="16"/>
                    </w:rPr>
                    <w:br/>
                    <w:t xml:space="preserve">Набережные Челны, тракт </w:t>
                  </w:r>
                  <w:proofErr w:type="spellStart"/>
                  <w:r w:rsidRPr="00DB4DD4">
                    <w:rPr>
                      <w:color w:val="000000"/>
                      <w:sz w:val="16"/>
                      <w:szCs w:val="16"/>
                    </w:rPr>
                    <w:t>Альметьевский</w:t>
                  </w:r>
                  <w:proofErr w:type="spellEnd"/>
                  <w:r w:rsidRPr="00DB4DD4">
                    <w:rPr>
                      <w:color w:val="000000"/>
                      <w:sz w:val="16"/>
                      <w:szCs w:val="16"/>
                    </w:rPr>
                    <w:t xml:space="preserve">, земельный участок 48. Кадастровый номер  16:52:020201:1008. Площадь 25 </w:t>
                  </w:r>
                  <w:proofErr w:type="spellStart"/>
                  <w:r w:rsidRPr="00DB4DD4">
                    <w:rPr>
                      <w:color w:val="000000"/>
                      <w:sz w:val="16"/>
                      <w:szCs w:val="16"/>
                    </w:rPr>
                    <w:t>м.кв</w:t>
                  </w:r>
                  <w:proofErr w:type="spellEnd"/>
                  <w:r w:rsidRPr="00DB4DD4">
                    <w:rPr>
                      <w:color w:val="000000"/>
                      <w:sz w:val="16"/>
                      <w:szCs w:val="16"/>
                    </w:rPr>
                    <w:t>. Категория земель - земли населенных пунктов, вид разрешенного использования -  12.0-земельные участки (территории) общего пользования. Ограничения прав на земельный участок, предусмотренные ст. 56 Земельного кодекса Российской Федерации</w:t>
                  </w:r>
                </w:p>
              </w:tc>
              <w:tc>
                <w:tcPr>
                  <w:tcW w:w="780" w:type="dxa"/>
                  <w:tcBorders>
                    <w:top w:val="single" w:sz="4" w:space="0" w:color="auto"/>
                    <w:left w:val="nil"/>
                    <w:bottom w:val="single" w:sz="4" w:space="0" w:color="auto"/>
                    <w:right w:val="single" w:sz="4" w:space="0" w:color="auto"/>
                  </w:tcBorders>
                  <w:shd w:val="clear" w:color="auto" w:fill="auto"/>
                </w:tcPr>
                <w:p w:rsidR="00253EF9" w:rsidRPr="00DB4DD4" w:rsidRDefault="00253EF9" w:rsidP="00DB4DD4">
                  <w:pPr>
                    <w:rPr>
                      <w:color w:val="000000"/>
                      <w:sz w:val="16"/>
                      <w:szCs w:val="16"/>
                    </w:rPr>
                  </w:pPr>
                  <w:r w:rsidRPr="00DB4DD4">
                    <w:rPr>
                      <w:color w:val="000000"/>
                      <w:sz w:val="16"/>
                      <w:szCs w:val="16"/>
                    </w:rPr>
                    <w:t>1 110,00</w:t>
                  </w:r>
                </w:p>
              </w:tc>
              <w:tc>
                <w:tcPr>
                  <w:tcW w:w="1063" w:type="dxa"/>
                  <w:tcBorders>
                    <w:top w:val="single" w:sz="4" w:space="0" w:color="auto"/>
                    <w:left w:val="nil"/>
                    <w:bottom w:val="single" w:sz="4" w:space="0" w:color="auto"/>
                    <w:right w:val="single" w:sz="4" w:space="0" w:color="auto"/>
                  </w:tcBorders>
                  <w:shd w:val="clear" w:color="auto" w:fill="auto"/>
                </w:tcPr>
                <w:p w:rsidR="00253EF9" w:rsidRPr="00DB4DD4" w:rsidRDefault="00253EF9" w:rsidP="00DB4DD4">
                  <w:pPr>
                    <w:rPr>
                      <w:color w:val="000000"/>
                      <w:sz w:val="16"/>
                      <w:szCs w:val="16"/>
                    </w:rPr>
                  </w:pPr>
                  <w:r w:rsidRPr="00DB4DD4">
                    <w:rPr>
                      <w:color w:val="000000"/>
                      <w:sz w:val="16"/>
                      <w:szCs w:val="16"/>
                    </w:rPr>
                    <w:t>2 397 770,00</w:t>
                  </w:r>
                </w:p>
              </w:tc>
              <w:tc>
                <w:tcPr>
                  <w:tcW w:w="850" w:type="dxa"/>
                  <w:tcBorders>
                    <w:top w:val="single" w:sz="4" w:space="0" w:color="auto"/>
                    <w:left w:val="nil"/>
                    <w:bottom w:val="single" w:sz="4" w:space="0" w:color="auto"/>
                    <w:right w:val="single" w:sz="4" w:space="0" w:color="auto"/>
                  </w:tcBorders>
                  <w:shd w:val="clear" w:color="auto" w:fill="auto"/>
                </w:tcPr>
                <w:p w:rsidR="00253EF9" w:rsidRPr="00DB4DD4" w:rsidRDefault="00253EF9" w:rsidP="00DB4DD4">
                  <w:pPr>
                    <w:rPr>
                      <w:color w:val="000000"/>
                      <w:sz w:val="16"/>
                      <w:szCs w:val="16"/>
                    </w:rPr>
                  </w:pPr>
                  <w:r w:rsidRPr="00DB4DD4">
                    <w:rPr>
                      <w:color w:val="000000"/>
                      <w:sz w:val="16"/>
                      <w:szCs w:val="16"/>
                    </w:rPr>
                    <w:t>119888,5</w:t>
                  </w:r>
                </w:p>
              </w:tc>
            </w:tr>
            <w:tr w:rsidR="00253EF9" w:rsidRPr="00DB4DD4" w:rsidTr="00193666">
              <w:trPr>
                <w:trHeight w:val="1393"/>
              </w:trPr>
              <w:tc>
                <w:tcPr>
                  <w:tcW w:w="360" w:type="dxa"/>
                  <w:tcBorders>
                    <w:top w:val="single" w:sz="4" w:space="0" w:color="auto"/>
                    <w:left w:val="single" w:sz="4" w:space="0" w:color="auto"/>
                    <w:bottom w:val="single" w:sz="4" w:space="0" w:color="auto"/>
                    <w:right w:val="single" w:sz="4" w:space="0" w:color="auto"/>
                  </w:tcBorders>
                  <w:shd w:val="clear" w:color="auto" w:fill="auto"/>
                </w:tcPr>
                <w:p w:rsidR="00253EF9" w:rsidRPr="00DB4DD4" w:rsidRDefault="00253EF9" w:rsidP="00DB4DD4">
                  <w:pPr>
                    <w:rPr>
                      <w:color w:val="000000"/>
                      <w:sz w:val="16"/>
                      <w:szCs w:val="16"/>
                    </w:rPr>
                  </w:pPr>
                  <w:r w:rsidRPr="00DB4DD4">
                    <w:rPr>
                      <w:color w:val="000000"/>
                      <w:sz w:val="16"/>
                      <w:szCs w:val="16"/>
                    </w:rPr>
                    <w:t>3</w:t>
                  </w:r>
                </w:p>
              </w:tc>
              <w:tc>
                <w:tcPr>
                  <w:tcW w:w="380" w:type="dxa"/>
                  <w:tcBorders>
                    <w:top w:val="single" w:sz="4" w:space="0" w:color="auto"/>
                    <w:left w:val="nil"/>
                    <w:bottom w:val="single" w:sz="4" w:space="0" w:color="auto"/>
                    <w:right w:val="single" w:sz="4" w:space="0" w:color="auto"/>
                  </w:tcBorders>
                  <w:shd w:val="clear" w:color="auto" w:fill="auto"/>
                </w:tcPr>
                <w:p w:rsidR="00253EF9" w:rsidRPr="00DB4DD4" w:rsidRDefault="00253EF9" w:rsidP="00DB4DD4">
                  <w:pPr>
                    <w:rPr>
                      <w:color w:val="000000"/>
                      <w:sz w:val="14"/>
                      <w:szCs w:val="14"/>
                    </w:rPr>
                  </w:pPr>
                  <w:r w:rsidRPr="00DB4DD4">
                    <w:rPr>
                      <w:color w:val="000000"/>
                      <w:sz w:val="14"/>
                      <w:szCs w:val="14"/>
                    </w:rPr>
                    <w:t>38</w:t>
                  </w:r>
                </w:p>
              </w:tc>
              <w:tc>
                <w:tcPr>
                  <w:tcW w:w="600" w:type="dxa"/>
                  <w:tcBorders>
                    <w:top w:val="single" w:sz="4" w:space="0" w:color="auto"/>
                    <w:left w:val="nil"/>
                    <w:bottom w:val="single" w:sz="4" w:space="0" w:color="auto"/>
                    <w:right w:val="single" w:sz="4" w:space="0" w:color="auto"/>
                  </w:tcBorders>
                  <w:shd w:val="clear" w:color="auto" w:fill="auto"/>
                </w:tcPr>
                <w:p w:rsidR="00253EF9" w:rsidRPr="00DB4DD4" w:rsidRDefault="00253EF9" w:rsidP="00DB4DD4">
                  <w:pPr>
                    <w:rPr>
                      <w:color w:val="000000"/>
                      <w:sz w:val="16"/>
                      <w:szCs w:val="16"/>
                    </w:rPr>
                  </w:pPr>
                  <w:r w:rsidRPr="00DB4DD4">
                    <w:rPr>
                      <w:color w:val="000000"/>
                      <w:sz w:val="16"/>
                      <w:szCs w:val="16"/>
                    </w:rPr>
                    <w:t>Медиаэкран</w:t>
                  </w:r>
                </w:p>
              </w:tc>
              <w:tc>
                <w:tcPr>
                  <w:tcW w:w="702" w:type="dxa"/>
                  <w:tcBorders>
                    <w:top w:val="single" w:sz="4" w:space="0" w:color="auto"/>
                    <w:left w:val="nil"/>
                    <w:bottom w:val="single" w:sz="4" w:space="0" w:color="auto"/>
                    <w:right w:val="single" w:sz="4" w:space="0" w:color="auto"/>
                  </w:tcBorders>
                  <w:shd w:val="clear" w:color="auto" w:fill="auto"/>
                </w:tcPr>
                <w:p w:rsidR="00253EF9" w:rsidRPr="00DB4DD4" w:rsidRDefault="00253EF9" w:rsidP="00DB4DD4">
                  <w:pPr>
                    <w:rPr>
                      <w:color w:val="000000"/>
                      <w:sz w:val="14"/>
                      <w:szCs w:val="14"/>
                    </w:rPr>
                  </w:pPr>
                  <w:r w:rsidRPr="00DB4DD4">
                    <w:rPr>
                      <w:color w:val="000000"/>
                      <w:sz w:val="14"/>
                      <w:szCs w:val="14"/>
                    </w:rPr>
                    <w:t xml:space="preserve">пр. </w:t>
                  </w:r>
                  <w:proofErr w:type="spellStart"/>
                  <w:r w:rsidRPr="00DB4DD4">
                    <w:rPr>
                      <w:color w:val="000000"/>
                      <w:sz w:val="14"/>
                      <w:szCs w:val="14"/>
                    </w:rPr>
                    <w:t>Сююмбике</w:t>
                  </w:r>
                  <w:proofErr w:type="spellEnd"/>
                  <w:r w:rsidRPr="00DB4DD4">
                    <w:rPr>
                      <w:color w:val="000000"/>
                      <w:sz w:val="14"/>
                      <w:szCs w:val="14"/>
                    </w:rPr>
                    <w:t>, возле 43/12</w:t>
                  </w:r>
                </w:p>
              </w:tc>
              <w:tc>
                <w:tcPr>
                  <w:tcW w:w="1460" w:type="dxa"/>
                  <w:tcBorders>
                    <w:top w:val="single" w:sz="4" w:space="0" w:color="auto"/>
                    <w:left w:val="nil"/>
                    <w:bottom w:val="single" w:sz="4" w:space="0" w:color="auto"/>
                    <w:right w:val="single" w:sz="4" w:space="0" w:color="auto"/>
                  </w:tcBorders>
                  <w:shd w:val="clear" w:color="auto" w:fill="auto"/>
                </w:tcPr>
                <w:p w:rsidR="00253EF9" w:rsidRPr="00DB4DD4" w:rsidRDefault="00253EF9" w:rsidP="00DB4DD4">
                  <w:pPr>
                    <w:rPr>
                      <w:color w:val="000000"/>
                      <w:sz w:val="16"/>
                      <w:szCs w:val="16"/>
                    </w:rPr>
                  </w:pPr>
                  <w:r w:rsidRPr="00DB4DD4">
                    <w:rPr>
                      <w:color w:val="000000"/>
                      <w:sz w:val="16"/>
                      <w:szCs w:val="16"/>
                    </w:rPr>
                    <w:t xml:space="preserve">Отдельно стоящая конструкция, размещаемая на земельном участке, </w:t>
                  </w:r>
                  <w:proofErr w:type="spellStart"/>
                  <w:r w:rsidRPr="00DB4DD4">
                    <w:rPr>
                      <w:color w:val="000000"/>
                      <w:sz w:val="16"/>
                      <w:szCs w:val="16"/>
                    </w:rPr>
                    <w:t>медиаэкран</w:t>
                  </w:r>
                  <w:proofErr w:type="spellEnd"/>
                  <w:r w:rsidRPr="00DB4DD4">
                    <w:rPr>
                      <w:color w:val="000000"/>
                      <w:sz w:val="16"/>
                      <w:szCs w:val="16"/>
                    </w:rPr>
                    <w:t xml:space="preserve"> 6м х 3м - 1 сторона. Площадь информационного поля рекламной конструкции 18 </w:t>
                  </w:r>
                  <w:proofErr w:type="spellStart"/>
                  <w:r w:rsidRPr="00DB4DD4">
                    <w:rPr>
                      <w:color w:val="000000"/>
                      <w:sz w:val="16"/>
                      <w:szCs w:val="16"/>
                    </w:rPr>
                    <w:t>м.кв</w:t>
                  </w:r>
                  <w:proofErr w:type="spellEnd"/>
                  <w:r w:rsidRPr="00DB4DD4">
                    <w:rPr>
                      <w:color w:val="000000"/>
                      <w:sz w:val="16"/>
                      <w:szCs w:val="16"/>
                    </w:rPr>
                    <w:t>.</w:t>
                  </w:r>
                </w:p>
              </w:tc>
              <w:tc>
                <w:tcPr>
                  <w:tcW w:w="3138" w:type="dxa"/>
                  <w:tcBorders>
                    <w:top w:val="single" w:sz="4" w:space="0" w:color="auto"/>
                    <w:left w:val="nil"/>
                    <w:bottom w:val="single" w:sz="4" w:space="0" w:color="auto"/>
                    <w:right w:val="single" w:sz="4" w:space="0" w:color="auto"/>
                  </w:tcBorders>
                  <w:shd w:val="clear" w:color="auto" w:fill="auto"/>
                </w:tcPr>
                <w:p w:rsidR="00253EF9" w:rsidRPr="00DB4DD4" w:rsidRDefault="00253EF9" w:rsidP="00DB4DD4">
                  <w:pPr>
                    <w:rPr>
                      <w:color w:val="000000"/>
                      <w:sz w:val="16"/>
                      <w:szCs w:val="16"/>
                    </w:rPr>
                  </w:pPr>
                  <w:r w:rsidRPr="00DB4DD4">
                    <w:rPr>
                      <w:color w:val="000000"/>
                      <w:sz w:val="16"/>
                      <w:szCs w:val="16"/>
                    </w:rPr>
                    <w:t xml:space="preserve">Вид объекта недвижимости - земельный участок. Форма собственности - </w:t>
                  </w:r>
                  <w:r w:rsidR="00AF139A" w:rsidRPr="00DB4DD4">
                    <w:rPr>
                      <w:color w:val="000000"/>
                      <w:sz w:val="16"/>
                      <w:szCs w:val="16"/>
                    </w:rPr>
                    <w:t>государственное имущество</w:t>
                  </w:r>
                  <w:r w:rsidRPr="00DB4DD4">
                    <w:rPr>
                      <w:color w:val="000000"/>
                      <w:sz w:val="16"/>
                      <w:szCs w:val="16"/>
                    </w:rPr>
                    <w:t>. Адрес: Российская Федерация, Республика Татарстан, Городской округ город Набережные Челны, город</w:t>
                  </w:r>
                  <w:r w:rsidRPr="00DB4DD4">
                    <w:rPr>
                      <w:color w:val="000000"/>
                      <w:sz w:val="16"/>
                      <w:szCs w:val="16"/>
                    </w:rPr>
                    <w:br/>
                    <w:t xml:space="preserve">Набережные Челны, проспект </w:t>
                  </w:r>
                  <w:proofErr w:type="spellStart"/>
                  <w:r w:rsidRPr="00DB4DD4">
                    <w:rPr>
                      <w:color w:val="000000"/>
                      <w:sz w:val="16"/>
                      <w:szCs w:val="16"/>
                    </w:rPr>
                    <w:t>Сююмбике</w:t>
                  </w:r>
                  <w:proofErr w:type="spellEnd"/>
                  <w:r w:rsidRPr="00DB4DD4">
                    <w:rPr>
                      <w:color w:val="000000"/>
                      <w:sz w:val="16"/>
                      <w:szCs w:val="16"/>
                    </w:rPr>
                    <w:t xml:space="preserve">, земельный участок 47А. Кадастровый номер   16:52:050303:4194. Площадь 25 </w:t>
                  </w:r>
                  <w:proofErr w:type="spellStart"/>
                  <w:r w:rsidRPr="00DB4DD4">
                    <w:rPr>
                      <w:color w:val="000000"/>
                      <w:sz w:val="16"/>
                      <w:szCs w:val="16"/>
                    </w:rPr>
                    <w:t>м.кв</w:t>
                  </w:r>
                  <w:proofErr w:type="spellEnd"/>
                  <w:r w:rsidRPr="00DB4DD4">
                    <w:rPr>
                      <w:color w:val="000000"/>
                      <w:sz w:val="16"/>
                      <w:szCs w:val="16"/>
                    </w:rPr>
                    <w:t>. Категория земель - земли населенных пунктов, вид разрешенного использования -  12.0-земельные участки (территории) общего пользования. Ограничения прав на земельный участок, предусмотренные ст. 56 Земельного кодекса Российской Федерации</w:t>
                  </w:r>
                </w:p>
              </w:tc>
              <w:tc>
                <w:tcPr>
                  <w:tcW w:w="780" w:type="dxa"/>
                  <w:tcBorders>
                    <w:top w:val="single" w:sz="4" w:space="0" w:color="auto"/>
                    <w:left w:val="nil"/>
                    <w:bottom w:val="single" w:sz="4" w:space="0" w:color="auto"/>
                    <w:right w:val="single" w:sz="4" w:space="0" w:color="auto"/>
                  </w:tcBorders>
                  <w:shd w:val="clear" w:color="auto" w:fill="auto"/>
                </w:tcPr>
                <w:p w:rsidR="00253EF9" w:rsidRPr="00DB4DD4" w:rsidRDefault="00253EF9" w:rsidP="00DB4DD4">
                  <w:pPr>
                    <w:rPr>
                      <w:color w:val="000000"/>
                      <w:sz w:val="16"/>
                      <w:szCs w:val="16"/>
                    </w:rPr>
                  </w:pPr>
                  <w:r w:rsidRPr="00DB4DD4">
                    <w:rPr>
                      <w:color w:val="000000"/>
                      <w:sz w:val="16"/>
                      <w:szCs w:val="16"/>
                    </w:rPr>
                    <w:t>1 110,00</w:t>
                  </w:r>
                </w:p>
              </w:tc>
              <w:tc>
                <w:tcPr>
                  <w:tcW w:w="1063" w:type="dxa"/>
                  <w:tcBorders>
                    <w:top w:val="single" w:sz="4" w:space="0" w:color="auto"/>
                    <w:left w:val="nil"/>
                    <w:bottom w:val="single" w:sz="4" w:space="0" w:color="auto"/>
                    <w:right w:val="single" w:sz="4" w:space="0" w:color="auto"/>
                  </w:tcBorders>
                  <w:shd w:val="clear" w:color="auto" w:fill="auto"/>
                </w:tcPr>
                <w:p w:rsidR="00253EF9" w:rsidRPr="00DB4DD4" w:rsidRDefault="00253EF9" w:rsidP="00DB4DD4">
                  <w:pPr>
                    <w:rPr>
                      <w:color w:val="000000"/>
                      <w:sz w:val="16"/>
                      <w:szCs w:val="16"/>
                    </w:rPr>
                  </w:pPr>
                  <w:r w:rsidRPr="00DB4DD4">
                    <w:rPr>
                      <w:color w:val="000000"/>
                      <w:sz w:val="16"/>
                      <w:szCs w:val="16"/>
                    </w:rPr>
                    <w:t>2 397 770,00</w:t>
                  </w:r>
                </w:p>
              </w:tc>
              <w:tc>
                <w:tcPr>
                  <w:tcW w:w="850" w:type="dxa"/>
                  <w:tcBorders>
                    <w:top w:val="single" w:sz="4" w:space="0" w:color="auto"/>
                    <w:left w:val="nil"/>
                    <w:bottom w:val="single" w:sz="4" w:space="0" w:color="auto"/>
                    <w:right w:val="single" w:sz="4" w:space="0" w:color="auto"/>
                  </w:tcBorders>
                  <w:shd w:val="clear" w:color="auto" w:fill="auto"/>
                </w:tcPr>
                <w:p w:rsidR="00253EF9" w:rsidRPr="00DB4DD4" w:rsidRDefault="00253EF9" w:rsidP="00DB4DD4">
                  <w:pPr>
                    <w:rPr>
                      <w:color w:val="000000"/>
                      <w:sz w:val="16"/>
                      <w:szCs w:val="16"/>
                    </w:rPr>
                  </w:pPr>
                  <w:r w:rsidRPr="00DB4DD4">
                    <w:rPr>
                      <w:color w:val="000000"/>
                      <w:sz w:val="16"/>
                      <w:szCs w:val="16"/>
                    </w:rPr>
                    <w:t>119888,5</w:t>
                  </w:r>
                </w:p>
              </w:tc>
            </w:tr>
            <w:tr w:rsidR="00253EF9" w:rsidRPr="00DB4DD4" w:rsidTr="00253EF9">
              <w:trPr>
                <w:trHeight w:val="545"/>
              </w:trPr>
              <w:tc>
                <w:tcPr>
                  <w:tcW w:w="360" w:type="dxa"/>
                  <w:tcBorders>
                    <w:top w:val="nil"/>
                    <w:left w:val="single" w:sz="4" w:space="0" w:color="auto"/>
                    <w:bottom w:val="single" w:sz="4" w:space="0" w:color="auto"/>
                    <w:right w:val="single" w:sz="4" w:space="0" w:color="auto"/>
                  </w:tcBorders>
                  <w:shd w:val="clear" w:color="auto" w:fill="auto"/>
                  <w:hideMark/>
                </w:tcPr>
                <w:p w:rsidR="00253EF9" w:rsidRPr="00DB4DD4" w:rsidRDefault="00253EF9" w:rsidP="00DB4DD4">
                  <w:pPr>
                    <w:rPr>
                      <w:color w:val="000000"/>
                      <w:sz w:val="16"/>
                      <w:szCs w:val="16"/>
                    </w:rPr>
                  </w:pPr>
                  <w:r w:rsidRPr="00DB4DD4">
                    <w:rPr>
                      <w:color w:val="000000"/>
                      <w:sz w:val="16"/>
                      <w:szCs w:val="16"/>
                    </w:rPr>
                    <w:t>4</w:t>
                  </w:r>
                </w:p>
              </w:tc>
              <w:tc>
                <w:tcPr>
                  <w:tcW w:w="380" w:type="dxa"/>
                  <w:tcBorders>
                    <w:top w:val="nil"/>
                    <w:left w:val="nil"/>
                    <w:bottom w:val="single" w:sz="4" w:space="0" w:color="auto"/>
                    <w:right w:val="single" w:sz="4" w:space="0" w:color="auto"/>
                  </w:tcBorders>
                  <w:shd w:val="clear" w:color="auto" w:fill="auto"/>
                  <w:hideMark/>
                </w:tcPr>
                <w:p w:rsidR="00253EF9" w:rsidRPr="00DB4DD4" w:rsidRDefault="00253EF9" w:rsidP="00DB4DD4">
                  <w:pPr>
                    <w:rPr>
                      <w:color w:val="000000"/>
                      <w:sz w:val="16"/>
                      <w:szCs w:val="16"/>
                    </w:rPr>
                  </w:pPr>
                  <w:r w:rsidRPr="00DB4DD4">
                    <w:rPr>
                      <w:color w:val="000000"/>
                      <w:sz w:val="16"/>
                      <w:szCs w:val="16"/>
                    </w:rPr>
                    <w:t>73</w:t>
                  </w:r>
                </w:p>
              </w:tc>
              <w:tc>
                <w:tcPr>
                  <w:tcW w:w="600" w:type="dxa"/>
                  <w:tcBorders>
                    <w:top w:val="nil"/>
                    <w:left w:val="nil"/>
                    <w:bottom w:val="single" w:sz="4" w:space="0" w:color="auto"/>
                    <w:right w:val="single" w:sz="4" w:space="0" w:color="auto"/>
                  </w:tcBorders>
                  <w:shd w:val="clear" w:color="auto" w:fill="auto"/>
                  <w:hideMark/>
                </w:tcPr>
                <w:p w:rsidR="00253EF9" w:rsidRPr="00DB4DD4" w:rsidRDefault="00253EF9" w:rsidP="00DB4DD4">
                  <w:pPr>
                    <w:rPr>
                      <w:color w:val="000000"/>
                      <w:sz w:val="16"/>
                      <w:szCs w:val="16"/>
                    </w:rPr>
                  </w:pPr>
                  <w:r w:rsidRPr="00DB4DD4">
                    <w:rPr>
                      <w:color w:val="000000"/>
                      <w:sz w:val="16"/>
                      <w:szCs w:val="16"/>
                    </w:rPr>
                    <w:t>Медиаэкран</w:t>
                  </w:r>
                </w:p>
              </w:tc>
              <w:tc>
                <w:tcPr>
                  <w:tcW w:w="702" w:type="dxa"/>
                  <w:tcBorders>
                    <w:top w:val="nil"/>
                    <w:left w:val="nil"/>
                    <w:bottom w:val="single" w:sz="4" w:space="0" w:color="auto"/>
                    <w:right w:val="single" w:sz="4" w:space="0" w:color="auto"/>
                  </w:tcBorders>
                  <w:shd w:val="clear" w:color="auto" w:fill="auto"/>
                  <w:hideMark/>
                </w:tcPr>
                <w:p w:rsidR="00253EF9" w:rsidRPr="00DB4DD4" w:rsidRDefault="00253EF9" w:rsidP="00DB4DD4">
                  <w:pPr>
                    <w:rPr>
                      <w:color w:val="000000"/>
                      <w:sz w:val="16"/>
                      <w:szCs w:val="16"/>
                    </w:rPr>
                  </w:pPr>
                  <w:proofErr w:type="spellStart"/>
                  <w:r w:rsidRPr="00DB4DD4">
                    <w:rPr>
                      <w:color w:val="000000"/>
                      <w:sz w:val="16"/>
                      <w:szCs w:val="16"/>
                    </w:rPr>
                    <w:t>Набережночелнинский</w:t>
                  </w:r>
                  <w:proofErr w:type="spellEnd"/>
                  <w:r w:rsidRPr="00DB4DD4">
                    <w:rPr>
                      <w:color w:val="000000"/>
                      <w:sz w:val="16"/>
                      <w:szCs w:val="16"/>
                    </w:rPr>
                    <w:t xml:space="preserve"> пр., между ост. "ЧГС" и "</w:t>
                  </w:r>
                  <w:proofErr w:type="spellStart"/>
                  <w:r w:rsidRPr="00DB4DD4">
                    <w:rPr>
                      <w:color w:val="000000"/>
                      <w:sz w:val="16"/>
                      <w:szCs w:val="16"/>
                    </w:rPr>
                    <w:t>ПедИнститут</w:t>
                  </w:r>
                  <w:proofErr w:type="spellEnd"/>
                  <w:r w:rsidRPr="00DB4DD4">
                    <w:rPr>
                      <w:color w:val="000000"/>
                      <w:sz w:val="16"/>
                      <w:szCs w:val="16"/>
                    </w:rPr>
                    <w:t>"</w:t>
                  </w:r>
                </w:p>
              </w:tc>
              <w:tc>
                <w:tcPr>
                  <w:tcW w:w="1460" w:type="dxa"/>
                  <w:tcBorders>
                    <w:top w:val="nil"/>
                    <w:left w:val="nil"/>
                    <w:bottom w:val="single" w:sz="4" w:space="0" w:color="auto"/>
                    <w:right w:val="single" w:sz="4" w:space="0" w:color="auto"/>
                  </w:tcBorders>
                  <w:shd w:val="clear" w:color="auto" w:fill="auto"/>
                  <w:hideMark/>
                </w:tcPr>
                <w:p w:rsidR="00253EF9" w:rsidRPr="00DB4DD4" w:rsidRDefault="00253EF9" w:rsidP="00DB4DD4">
                  <w:pPr>
                    <w:rPr>
                      <w:color w:val="000000"/>
                      <w:sz w:val="16"/>
                      <w:szCs w:val="16"/>
                    </w:rPr>
                  </w:pPr>
                  <w:r w:rsidRPr="00DB4DD4">
                    <w:rPr>
                      <w:color w:val="000000"/>
                      <w:sz w:val="16"/>
                      <w:szCs w:val="16"/>
                    </w:rPr>
                    <w:t xml:space="preserve">Отдельно стоящая конструкция, размещаемая на земельном участке, </w:t>
                  </w:r>
                  <w:proofErr w:type="spellStart"/>
                  <w:r w:rsidRPr="00DB4DD4">
                    <w:rPr>
                      <w:color w:val="000000"/>
                      <w:sz w:val="16"/>
                      <w:szCs w:val="16"/>
                    </w:rPr>
                    <w:t>медиаэкран</w:t>
                  </w:r>
                  <w:proofErr w:type="spellEnd"/>
                  <w:r w:rsidRPr="00DB4DD4">
                    <w:rPr>
                      <w:color w:val="000000"/>
                      <w:sz w:val="16"/>
                      <w:szCs w:val="16"/>
                    </w:rPr>
                    <w:t xml:space="preserve"> 6м х 3м - 1 сторона. Площадь информационного поля рекламной конструкции 18 </w:t>
                  </w:r>
                  <w:proofErr w:type="spellStart"/>
                  <w:r w:rsidRPr="00DB4DD4">
                    <w:rPr>
                      <w:color w:val="000000"/>
                      <w:sz w:val="16"/>
                      <w:szCs w:val="16"/>
                    </w:rPr>
                    <w:t>м.кв</w:t>
                  </w:r>
                  <w:proofErr w:type="spellEnd"/>
                  <w:r w:rsidRPr="00DB4DD4">
                    <w:rPr>
                      <w:color w:val="000000"/>
                      <w:sz w:val="16"/>
                      <w:szCs w:val="16"/>
                    </w:rPr>
                    <w:t>.</w:t>
                  </w:r>
                </w:p>
              </w:tc>
              <w:tc>
                <w:tcPr>
                  <w:tcW w:w="3138" w:type="dxa"/>
                  <w:tcBorders>
                    <w:top w:val="nil"/>
                    <w:left w:val="nil"/>
                    <w:bottom w:val="single" w:sz="4" w:space="0" w:color="auto"/>
                    <w:right w:val="single" w:sz="4" w:space="0" w:color="auto"/>
                  </w:tcBorders>
                  <w:shd w:val="clear" w:color="auto" w:fill="auto"/>
                  <w:hideMark/>
                </w:tcPr>
                <w:p w:rsidR="00253EF9" w:rsidRPr="00DB4DD4" w:rsidRDefault="00253EF9" w:rsidP="00DB4DD4">
                  <w:pPr>
                    <w:rPr>
                      <w:color w:val="000000"/>
                      <w:sz w:val="16"/>
                      <w:szCs w:val="16"/>
                    </w:rPr>
                  </w:pPr>
                  <w:r w:rsidRPr="00DB4DD4">
                    <w:rPr>
                      <w:color w:val="000000"/>
                      <w:sz w:val="16"/>
                      <w:szCs w:val="16"/>
                    </w:rPr>
                    <w:t xml:space="preserve">Вид объекта недвижимости - земельный участок. Форма собственности - </w:t>
                  </w:r>
                  <w:r w:rsidR="00AF139A" w:rsidRPr="00DB4DD4">
                    <w:rPr>
                      <w:color w:val="000000"/>
                      <w:sz w:val="16"/>
                      <w:szCs w:val="16"/>
                    </w:rPr>
                    <w:t>государственное имущество</w:t>
                  </w:r>
                  <w:r w:rsidRPr="00DB4DD4">
                    <w:rPr>
                      <w:color w:val="000000"/>
                      <w:sz w:val="16"/>
                      <w:szCs w:val="16"/>
                    </w:rPr>
                    <w:t>. Адрес: Российская Федерация, Республика Татарстан, Городской округ город Набережные Челны, город</w:t>
                  </w:r>
                  <w:r w:rsidRPr="00DB4DD4">
                    <w:rPr>
                      <w:color w:val="000000"/>
                      <w:sz w:val="16"/>
                      <w:szCs w:val="16"/>
                    </w:rPr>
                    <w:br/>
                    <w:t xml:space="preserve">Набережные Челны, проспект </w:t>
                  </w:r>
                  <w:proofErr w:type="spellStart"/>
                  <w:r w:rsidRPr="00DB4DD4">
                    <w:rPr>
                      <w:color w:val="000000"/>
                      <w:sz w:val="16"/>
                      <w:szCs w:val="16"/>
                    </w:rPr>
                    <w:t>Набережночелнинский</w:t>
                  </w:r>
                  <w:proofErr w:type="spellEnd"/>
                  <w:r w:rsidRPr="00DB4DD4">
                    <w:rPr>
                      <w:color w:val="000000"/>
                      <w:sz w:val="16"/>
                      <w:szCs w:val="16"/>
                    </w:rPr>
                    <w:t xml:space="preserve">, земельный участок 32. Кадастровый номер 16:52:030205:340. Площадь 25 </w:t>
                  </w:r>
                  <w:proofErr w:type="spellStart"/>
                  <w:r w:rsidRPr="00DB4DD4">
                    <w:rPr>
                      <w:color w:val="000000"/>
                      <w:sz w:val="16"/>
                      <w:szCs w:val="16"/>
                    </w:rPr>
                    <w:t>м.кв</w:t>
                  </w:r>
                  <w:proofErr w:type="spellEnd"/>
                  <w:r w:rsidRPr="00DB4DD4">
                    <w:rPr>
                      <w:color w:val="000000"/>
                      <w:sz w:val="16"/>
                      <w:szCs w:val="16"/>
                    </w:rPr>
                    <w:t>. Категория земель - земли населенных пунктов, вид разрешенного использования -  12.0-земельные участки (территории) общего пользования. Ограничения прав на земельный участок, предусмотренные ст. 56 Земельного кодекса Российской Федерации</w:t>
                  </w:r>
                </w:p>
              </w:tc>
              <w:tc>
                <w:tcPr>
                  <w:tcW w:w="780" w:type="dxa"/>
                  <w:tcBorders>
                    <w:top w:val="nil"/>
                    <w:left w:val="nil"/>
                    <w:bottom w:val="single" w:sz="4" w:space="0" w:color="auto"/>
                    <w:right w:val="single" w:sz="4" w:space="0" w:color="auto"/>
                  </w:tcBorders>
                  <w:shd w:val="clear" w:color="auto" w:fill="auto"/>
                  <w:hideMark/>
                </w:tcPr>
                <w:p w:rsidR="00253EF9" w:rsidRPr="00DB4DD4" w:rsidRDefault="00253EF9" w:rsidP="00DB4DD4">
                  <w:pPr>
                    <w:rPr>
                      <w:color w:val="000000"/>
                      <w:sz w:val="16"/>
                      <w:szCs w:val="16"/>
                    </w:rPr>
                  </w:pPr>
                  <w:r w:rsidRPr="00DB4DD4">
                    <w:rPr>
                      <w:color w:val="000000"/>
                      <w:sz w:val="16"/>
                      <w:szCs w:val="16"/>
                    </w:rPr>
                    <w:t>1 110,00</w:t>
                  </w:r>
                </w:p>
              </w:tc>
              <w:tc>
                <w:tcPr>
                  <w:tcW w:w="1063" w:type="dxa"/>
                  <w:tcBorders>
                    <w:top w:val="nil"/>
                    <w:left w:val="nil"/>
                    <w:bottom w:val="single" w:sz="4" w:space="0" w:color="auto"/>
                    <w:right w:val="single" w:sz="4" w:space="0" w:color="auto"/>
                  </w:tcBorders>
                  <w:shd w:val="clear" w:color="auto" w:fill="auto"/>
                  <w:hideMark/>
                </w:tcPr>
                <w:p w:rsidR="00253EF9" w:rsidRPr="00DB4DD4" w:rsidRDefault="00253EF9" w:rsidP="00DB4DD4">
                  <w:pPr>
                    <w:rPr>
                      <w:color w:val="000000"/>
                      <w:sz w:val="16"/>
                      <w:szCs w:val="16"/>
                    </w:rPr>
                  </w:pPr>
                  <w:r w:rsidRPr="00DB4DD4">
                    <w:rPr>
                      <w:color w:val="000000"/>
                      <w:sz w:val="16"/>
                      <w:szCs w:val="16"/>
                    </w:rPr>
                    <w:t>2 397 770,00</w:t>
                  </w:r>
                </w:p>
              </w:tc>
              <w:tc>
                <w:tcPr>
                  <w:tcW w:w="850" w:type="dxa"/>
                  <w:tcBorders>
                    <w:top w:val="nil"/>
                    <w:left w:val="nil"/>
                    <w:bottom w:val="single" w:sz="4" w:space="0" w:color="auto"/>
                    <w:right w:val="single" w:sz="4" w:space="0" w:color="auto"/>
                  </w:tcBorders>
                  <w:shd w:val="clear" w:color="auto" w:fill="auto"/>
                  <w:noWrap/>
                  <w:hideMark/>
                </w:tcPr>
                <w:p w:rsidR="00253EF9" w:rsidRPr="00DB4DD4" w:rsidRDefault="00253EF9" w:rsidP="00DB4DD4">
                  <w:pPr>
                    <w:rPr>
                      <w:color w:val="000000"/>
                      <w:sz w:val="16"/>
                      <w:szCs w:val="16"/>
                    </w:rPr>
                  </w:pPr>
                  <w:r w:rsidRPr="00DB4DD4">
                    <w:rPr>
                      <w:color w:val="000000"/>
                      <w:sz w:val="16"/>
                      <w:szCs w:val="16"/>
                    </w:rPr>
                    <w:t>119888,5</w:t>
                  </w:r>
                </w:p>
              </w:tc>
            </w:tr>
            <w:tr w:rsidR="00253EF9" w:rsidRPr="00DB4DD4" w:rsidTr="00EF415D">
              <w:trPr>
                <w:trHeight w:val="2304"/>
              </w:trPr>
              <w:tc>
                <w:tcPr>
                  <w:tcW w:w="360" w:type="dxa"/>
                  <w:tcBorders>
                    <w:top w:val="nil"/>
                    <w:left w:val="single" w:sz="4" w:space="0" w:color="auto"/>
                    <w:bottom w:val="single" w:sz="4" w:space="0" w:color="auto"/>
                    <w:right w:val="single" w:sz="4" w:space="0" w:color="auto"/>
                  </w:tcBorders>
                  <w:shd w:val="clear" w:color="auto" w:fill="auto"/>
                  <w:hideMark/>
                </w:tcPr>
                <w:p w:rsidR="00253EF9" w:rsidRPr="00DB4DD4" w:rsidRDefault="00253EF9" w:rsidP="00DB4DD4">
                  <w:pPr>
                    <w:widowControl/>
                    <w:rPr>
                      <w:rFonts w:ascii="Times New Roman" w:hAnsi="Times New Roman"/>
                      <w:color w:val="000000"/>
                      <w:sz w:val="16"/>
                      <w:szCs w:val="16"/>
                    </w:rPr>
                  </w:pPr>
                  <w:r w:rsidRPr="00DB4DD4">
                    <w:rPr>
                      <w:color w:val="000000"/>
                      <w:sz w:val="16"/>
                      <w:szCs w:val="16"/>
                    </w:rPr>
                    <w:t>5</w:t>
                  </w:r>
                </w:p>
              </w:tc>
              <w:tc>
                <w:tcPr>
                  <w:tcW w:w="380" w:type="dxa"/>
                  <w:tcBorders>
                    <w:top w:val="nil"/>
                    <w:left w:val="nil"/>
                    <w:bottom w:val="single" w:sz="4" w:space="0" w:color="auto"/>
                    <w:right w:val="single" w:sz="4" w:space="0" w:color="auto"/>
                  </w:tcBorders>
                  <w:shd w:val="clear" w:color="auto" w:fill="auto"/>
                  <w:hideMark/>
                </w:tcPr>
                <w:p w:rsidR="00253EF9" w:rsidRPr="00DB4DD4" w:rsidRDefault="00253EF9" w:rsidP="00DB4DD4">
                  <w:pPr>
                    <w:rPr>
                      <w:color w:val="000000"/>
                      <w:sz w:val="16"/>
                      <w:szCs w:val="16"/>
                    </w:rPr>
                  </w:pPr>
                  <w:r w:rsidRPr="00DB4DD4">
                    <w:rPr>
                      <w:color w:val="000000"/>
                      <w:sz w:val="16"/>
                      <w:szCs w:val="16"/>
                    </w:rPr>
                    <w:t>75</w:t>
                  </w:r>
                </w:p>
              </w:tc>
              <w:tc>
                <w:tcPr>
                  <w:tcW w:w="600" w:type="dxa"/>
                  <w:tcBorders>
                    <w:top w:val="nil"/>
                    <w:left w:val="nil"/>
                    <w:bottom w:val="single" w:sz="4" w:space="0" w:color="auto"/>
                    <w:right w:val="single" w:sz="4" w:space="0" w:color="auto"/>
                  </w:tcBorders>
                  <w:shd w:val="clear" w:color="auto" w:fill="auto"/>
                  <w:hideMark/>
                </w:tcPr>
                <w:p w:rsidR="00253EF9" w:rsidRPr="00DB4DD4" w:rsidRDefault="00253EF9" w:rsidP="00DB4DD4">
                  <w:pPr>
                    <w:rPr>
                      <w:color w:val="000000"/>
                      <w:sz w:val="16"/>
                      <w:szCs w:val="16"/>
                    </w:rPr>
                  </w:pPr>
                  <w:r w:rsidRPr="00DB4DD4">
                    <w:rPr>
                      <w:color w:val="000000"/>
                      <w:sz w:val="16"/>
                      <w:szCs w:val="16"/>
                    </w:rPr>
                    <w:t>Медиаэкран</w:t>
                  </w:r>
                </w:p>
              </w:tc>
              <w:tc>
                <w:tcPr>
                  <w:tcW w:w="702" w:type="dxa"/>
                  <w:tcBorders>
                    <w:top w:val="nil"/>
                    <w:left w:val="nil"/>
                    <w:bottom w:val="single" w:sz="4" w:space="0" w:color="auto"/>
                    <w:right w:val="single" w:sz="4" w:space="0" w:color="auto"/>
                  </w:tcBorders>
                  <w:shd w:val="clear" w:color="auto" w:fill="auto"/>
                  <w:hideMark/>
                </w:tcPr>
                <w:p w:rsidR="00253EF9" w:rsidRPr="00DB4DD4" w:rsidRDefault="00253EF9" w:rsidP="00DB4DD4">
                  <w:pPr>
                    <w:rPr>
                      <w:color w:val="000000"/>
                      <w:sz w:val="16"/>
                      <w:szCs w:val="16"/>
                    </w:rPr>
                  </w:pPr>
                  <w:proofErr w:type="spellStart"/>
                  <w:r w:rsidRPr="00DB4DD4">
                    <w:rPr>
                      <w:color w:val="000000"/>
                      <w:sz w:val="16"/>
                      <w:szCs w:val="16"/>
                    </w:rPr>
                    <w:t>Набережночелнинский</w:t>
                  </w:r>
                  <w:proofErr w:type="spellEnd"/>
                  <w:r w:rsidRPr="00DB4DD4">
                    <w:rPr>
                      <w:color w:val="000000"/>
                      <w:sz w:val="16"/>
                      <w:szCs w:val="16"/>
                    </w:rPr>
                    <w:t xml:space="preserve"> пр., напротив ПАТП </w:t>
                  </w:r>
                </w:p>
              </w:tc>
              <w:tc>
                <w:tcPr>
                  <w:tcW w:w="1460" w:type="dxa"/>
                  <w:tcBorders>
                    <w:top w:val="nil"/>
                    <w:left w:val="nil"/>
                    <w:bottom w:val="single" w:sz="4" w:space="0" w:color="auto"/>
                    <w:right w:val="single" w:sz="4" w:space="0" w:color="auto"/>
                  </w:tcBorders>
                  <w:shd w:val="clear" w:color="auto" w:fill="auto"/>
                  <w:hideMark/>
                </w:tcPr>
                <w:p w:rsidR="00253EF9" w:rsidRPr="00DB4DD4" w:rsidRDefault="00253EF9" w:rsidP="00DB4DD4">
                  <w:pPr>
                    <w:rPr>
                      <w:color w:val="000000"/>
                      <w:sz w:val="16"/>
                      <w:szCs w:val="16"/>
                    </w:rPr>
                  </w:pPr>
                  <w:r w:rsidRPr="00DB4DD4">
                    <w:rPr>
                      <w:color w:val="000000"/>
                      <w:sz w:val="16"/>
                      <w:szCs w:val="16"/>
                    </w:rPr>
                    <w:t xml:space="preserve">Отдельно стоящая конструкция, размещаемая на земельном участке, </w:t>
                  </w:r>
                  <w:proofErr w:type="spellStart"/>
                  <w:r w:rsidRPr="00DB4DD4">
                    <w:rPr>
                      <w:color w:val="000000"/>
                      <w:sz w:val="16"/>
                      <w:szCs w:val="16"/>
                    </w:rPr>
                    <w:t>медиаэкран</w:t>
                  </w:r>
                  <w:proofErr w:type="spellEnd"/>
                  <w:r w:rsidRPr="00DB4DD4">
                    <w:rPr>
                      <w:color w:val="000000"/>
                      <w:sz w:val="16"/>
                      <w:szCs w:val="16"/>
                    </w:rPr>
                    <w:t xml:space="preserve"> 6м х 3м - 1 сторона. Площадь информационного поля рекламной конструкции 18 </w:t>
                  </w:r>
                  <w:proofErr w:type="spellStart"/>
                  <w:r w:rsidRPr="00DB4DD4">
                    <w:rPr>
                      <w:color w:val="000000"/>
                      <w:sz w:val="16"/>
                      <w:szCs w:val="16"/>
                    </w:rPr>
                    <w:t>м.кв</w:t>
                  </w:r>
                  <w:proofErr w:type="spellEnd"/>
                  <w:r w:rsidRPr="00DB4DD4">
                    <w:rPr>
                      <w:color w:val="000000"/>
                      <w:sz w:val="16"/>
                      <w:szCs w:val="16"/>
                    </w:rPr>
                    <w:t>.</w:t>
                  </w:r>
                </w:p>
              </w:tc>
              <w:tc>
                <w:tcPr>
                  <w:tcW w:w="3138" w:type="dxa"/>
                  <w:tcBorders>
                    <w:top w:val="nil"/>
                    <w:left w:val="nil"/>
                    <w:bottom w:val="single" w:sz="4" w:space="0" w:color="auto"/>
                    <w:right w:val="single" w:sz="4" w:space="0" w:color="auto"/>
                  </w:tcBorders>
                  <w:shd w:val="clear" w:color="auto" w:fill="auto"/>
                  <w:hideMark/>
                </w:tcPr>
                <w:p w:rsidR="00253EF9" w:rsidRPr="00DB4DD4" w:rsidRDefault="00253EF9" w:rsidP="00DB4DD4">
                  <w:pPr>
                    <w:rPr>
                      <w:color w:val="000000"/>
                      <w:sz w:val="16"/>
                      <w:szCs w:val="16"/>
                    </w:rPr>
                  </w:pPr>
                  <w:r w:rsidRPr="00DB4DD4">
                    <w:rPr>
                      <w:color w:val="000000"/>
                      <w:sz w:val="16"/>
                      <w:szCs w:val="16"/>
                    </w:rPr>
                    <w:t xml:space="preserve">Вид объекта недвижимости - земельный участок. Форма собственности - </w:t>
                  </w:r>
                  <w:r w:rsidR="00AF139A" w:rsidRPr="00DB4DD4">
                    <w:rPr>
                      <w:color w:val="000000"/>
                      <w:sz w:val="16"/>
                      <w:szCs w:val="16"/>
                    </w:rPr>
                    <w:t>государственное имущество</w:t>
                  </w:r>
                  <w:r w:rsidRPr="00DB4DD4">
                    <w:rPr>
                      <w:color w:val="000000"/>
                      <w:sz w:val="16"/>
                      <w:szCs w:val="16"/>
                    </w:rPr>
                    <w:t>. Адрес: Российская Федерация, Республика Татарстан, Городской округ г Набережные Челны, г Набережные</w:t>
                  </w:r>
                  <w:r w:rsidRPr="00DB4DD4">
                    <w:rPr>
                      <w:color w:val="000000"/>
                      <w:sz w:val="16"/>
                      <w:szCs w:val="16"/>
                    </w:rPr>
                    <w:br/>
                    <w:t xml:space="preserve">Челны, проспект </w:t>
                  </w:r>
                  <w:proofErr w:type="spellStart"/>
                  <w:r w:rsidRPr="00DB4DD4">
                    <w:rPr>
                      <w:color w:val="000000"/>
                      <w:sz w:val="16"/>
                      <w:szCs w:val="16"/>
                    </w:rPr>
                    <w:t>Набережночелнинский</w:t>
                  </w:r>
                  <w:proofErr w:type="spellEnd"/>
                  <w:r w:rsidRPr="00DB4DD4">
                    <w:rPr>
                      <w:color w:val="000000"/>
                      <w:sz w:val="16"/>
                      <w:szCs w:val="16"/>
                    </w:rPr>
                    <w:t xml:space="preserve">, земельный участок 13/3. Кадастровый номер 16:52:030303:748. Площадь 25 </w:t>
                  </w:r>
                  <w:proofErr w:type="spellStart"/>
                  <w:r w:rsidRPr="00DB4DD4">
                    <w:rPr>
                      <w:color w:val="000000"/>
                      <w:sz w:val="16"/>
                      <w:szCs w:val="16"/>
                    </w:rPr>
                    <w:t>м.кв</w:t>
                  </w:r>
                  <w:proofErr w:type="spellEnd"/>
                  <w:r w:rsidRPr="00DB4DD4">
                    <w:rPr>
                      <w:color w:val="000000"/>
                      <w:sz w:val="16"/>
                      <w:szCs w:val="16"/>
                    </w:rPr>
                    <w:t>. Категория земель - земли населенных пунктов, вид разрешенного использования -  12.0-земельные участки (территории) общего пользования. Ограничения прав на земельный участок, предусмотренные ст. 56 Земельного кодекса Российской Федерации</w:t>
                  </w:r>
                </w:p>
              </w:tc>
              <w:tc>
                <w:tcPr>
                  <w:tcW w:w="780" w:type="dxa"/>
                  <w:tcBorders>
                    <w:top w:val="nil"/>
                    <w:left w:val="nil"/>
                    <w:bottom w:val="single" w:sz="4" w:space="0" w:color="auto"/>
                    <w:right w:val="single" w:sz="4" w:space="0" w:color="auto"/>
                  </w:tcBorders>
                  <w:shd w:val="clear" w:color="auto" w:fill="auto"/>
                  <w:hideMark/>
                </w:tcPr>
                <w:p w:rsidR="00253EF9" w:rsidRPr="00DB4DD4" w:rsidRDefault="00253EF9" w:rsidP="00DB4DD4">
                  <w:pPr>
                    <w:rPr>
                      <w:color w:val="000000"/>
                      <w:sz w:val="16"/>
                      <w:szCs w:val="16"/>
                    </w:rPr>
                  </w:pPr>
                  <w:r w:rsidRPr="00DB4DD4">
                    <w:rPr>
                      <w:color w:val="000000"/>
                      <w:sz w:val="16"/>
                      <w:szCs w:val="16"/>
                    </w:rPr>
                    <w:t>1 110,00</w:t>
                  </w:r>
                </w:p>
              </w:tc>
              <w:tc>
                <w:tcPr>
                  <w:tcW w:w="1063" w:type="dxa"/>
                  <w:tcBorders>
                    <w:top w:val="nil"/>
                    <w:left w:val="nil"/>
                    <w:bottom w:val="single" w:sz="4" w:space="0" w:color="auto"/>
                    <w:right w:val="single" w:sz="4" w:space="0" w:color="auto"/>
                  </w:tcBorders>
                  <w:shd w:val="clear" w:color="auto" w:fill="auto"/>
                  <w:hideMark/>
                </w:tcPr>
                <w:p w:rsidR="00253EF9" w:rsidRPr="00DB4DD4" w:rsidRDefault="00253EF9" w:rsidP="00DB4DD4">
                  <w:pPr>
                    <w:rPr>
                      <w:color w:val="000000"/>
                      <w:sz w:val="16"/>
                      <w:szCs w:val="16"/>
                    </w:rPr>
                  </w:pPr>
                  <w:r w:rsidRPr="00DB4DD4">
                    <w:rPr>
                      <w:color w:val="000000"/>
                      <w:sz w:val="16"/>
                      <w:szCs w:val="16"/>
                    </w:rPr>
                    <w:t>2 397 770,00</w:t>
                  </w:r>
                </w:p>
              </w:tc>
              <w:tc>
                <w:tcPr>
                  <w:tcW w:w="850" w:type="dxa"/>
                  <w:tcBorders>
                    <w:top w:val="nil"/>
                    <w:left w:val="nil"/>
                    <w:bottom w:val="single" w:sz="4" w:space="0" w:color="auto"/>
                    <w:right w:val="single" w:sz="4" w:space="0" w:color="auto"/>
                  </w:tcBorders>
                  <w:shd w:val="clear" w:color="auto" w:fill="auto"/>
                  <w:noWrap/>
                  <w:hideMark/>
                </w:tcPr>
                <w:p w:rsidR="00253EF9" w:rsidRPr="00DB4DD4" w:rsidRDefault="00253EF9" w:rsidP="00DB4DD4">
                  <w:pPr>
                    <w:rPr>
                      <w:color w:val="000000"/>
                      <w:sz w:val="16"/>
                      <w:szCs w:val="16"/>
                    </w:rPr>
                  </w:pPr>
                  <w:r w:rsidRPr="00DB4DD4">
                    <w:rPr>
                      <w:color w:val="000000"/>
                      <w:sz w:val="16"/>
                      <w:szCs w:val="16"/>
                    </w:rPr>
                    <w:t>119888,5</w:t>
                  </w:r>
                </w:p>
              </w:tc>
            </w:tr>
            <w:tr w:rsidR="00253EF9" w:rsidRPr="00DB4DD4" w:rsidTr="00EF415D">
              <w:trPr>
                <w:trHeight w:val="2238"/>
              </w:trPr>
              <w:tc>
                <w:tcPr>
                  <w:tcW w:w="360" w:type="dxa"/>
                  <w:tcBorders>
                    <w:top w:val="nil"/>
                    <w:left w:val="single" w:sz="4" w:space="0" w:color="auto"/>
                    <w:bottom w:val="single" w:sz="4" w:space="0" w:color="auto"/>
                    <w:right w:val="single" w:sz="4" w:space="0" w:color="auto"/>
                  </w:tcBorders>
                  <w:shd w:val="clear" w:color="auto" w:fill="auto"/>
                  <w:hideMark/>
                </w:tcPr>
                <w:p w:rsidR="00253EF9" w:rsidRPr="00DB4DD4" w:rsidRDefault="00253EF9" w:rsidP="00DB4DD4">
                  <w:pPr>
                    <w:rPr>
                      <w:color w:val="000000"/>
                      <w:sz w:val="16"/>
                      <w:szCs w:val="16"/>
                    </w:rPr>
                  </w:pPr>
                  <w:r w:rsidRPr="00DB4DD4">
                    <w:rPr>
                      <w:color w:val="000000"/>
                      <w:sz w:val="16"/>
                      <w:szCs w:val="16"/>
                    </w:rPr>
                    <w:t>6</w:t>
                  </w:r>
                </w:p>
              </w:tc>
              <w:tc>
                <w:tcPr>
                  <w:tcW w:w="380" w:type="dxa"/>
                  <w:tcBorders>
                    <w:top w:val="nil"/>
                    <w:left w:val="nil"/>
                    <w:bottom w:val="single" w:sz="4" w:space="0" w:color="auto"/>
                    <w:right w:val="single" w:sz="4" w:space="0" w:color="auto"/>
                  </w:tcBorders>
                  <w:shd w:val="clear" w:color="auto" w:fill="auto"/>
                  <w:hideMark/>
                </w:tcPr>
                <w:p w:rsidR="00253EF9" w:rsidRPr="00DB4DD4" w:rsidRDefault="00253EF9" w:rsidP="00DB4DD4">
                  <w:pPr>
                    <w:rPr>
                      <w:color w:val="000000"/>
                      <w:sz w:val="16"/>
                      <w:szCs w:val="16"/>
                    </w:rPr>
                  </w:pPr>
                  <w:r w:rsidRPr="00DB4DD4">
                    <w:rPr>
                      <w:color w:val="000000"/>
                      <w:sz w:val="16"/>
                      <w:szCs w:val="16"/>
                    </w:rPr>
                    <w:t>77</w:t>
                  </w:r>
                </w:p>
              </w:tc>
              <w:tc>
                <w:tcPr>
                  <w:tcW w:w="600" w:type="dxa"/>
                  <w:tcBorders>
                    <w:top w:val="nil"/>
                    <w:left w:val="nil"/>
                    <w:bottom w:val="single" w:sz="4" w:space="0" w:color="auto"/>
                    <w:right w:val="single" w:sz="4" w:space="0" w:color="auto"/>
                  </w:tcBorders>
                  <w:shd w:val="clear" w:color="auto" w:fill="auto"/>
                  <w:hideMark/>
                </w:tcPr>
                <w:p w:rsidR="00253EF9" w:rsidRPr="00DB4DD4" w:rsidRDefault="00253EF9" w:rsidP="00DB4DD4">
                  <w:pPr>
                    <w:rPr>
                      <w:color w:val="000000"/>
                      <w:sz w:val="16"/>
                      <w:szCs w:val="16"/>
                    </w:rPr>
                  </w:pPr>
                  <w:r w:rsidRPr="00DB4DD4">
                    <w:rPr>
                      <w:color w:val="000000"/>
                      <w:sz w:val="16"/>
                      <w:szCs w:val="16"/>
                    </w:rPr>
                    <w:t>Медиаэкран</w:t>
                  </w:r>
                </w:p>
              </w:tc>
              <w:tc>
                <w:tcPr>
                  <w:tcW w:w="702" w:type="dxa"/>
                  <w:tcBorders>
                    <w:top w:val="nil"/>
                    <w:left w:val="nil"/>
                    <w:bottom w:val="single" w:sz="4" w:space="0" w:color="auto"/>
                    <w:right w:val="single" w:sz="4" w:space="0" w:color="auto"/>
                  </w:tcBorders>
                  <w:shd w:val="clear" w:color="auto" w:fill="auto"/>
                  <w:hideMark/>
                </w:tcPr>
                <w:p w:rsidR="00253EF9" w:rsidRPr="00DB4DD4" w:rsidRDefault="00253EF9" w:rsidP="00DB4DD4">
                  <w:pPr>
                    <w:rPr>
                      <w:color w:val="000000"/>
                      <w:sz w:val="16"/>
                      <w:szCs w:val="16"/>
                    </w:rPr>
                  </w:pPr>
                  <w:proofErr w:type="spellStart"/>
                  <w:r w:rsidRPr="00DB4DD4">
                    <w:rPr>
                      <w:color w:val="000000"/>
                      <w:sz w:val="16"/>
                      <w:szCs w:val="16"/>
                    </w:rPr>
                    <w:t>Набережночелнинский</w:t>
                  </w:r>
                  <w:proofErr w:type="spellEnd"/>
                  <w:r w:rsidRPr="00DB4DD4">
                    <w:rPr>
                      <w:color w:val="000000"/>
                      <w:sz w:val="16"/>
                      <w:szCs w:val="16"/>
                    </w:rPr>
                    <w:t xml:space="preserve"> пр., напротив "Дом Быта"</w:t>
                  </w:r>
                </w:p>
              </w:tc>
              <w:tc>
                <w:tcPr>
                  <w:tcW w:w="1460" w:type="dxa"/>
                  <w:tcBorders>
                    <w:top w:val="nil"/>
                    <w:left w:val="nil"/>
                    <w:bottom w:val="single" w:sz="4" w:space="0" w:color="auto"/>
                    <w:right w:val="single" w:sz="4" w:space="0" w:color="auto"/>
                  </w:tcBorders>
                  <w:shd w:val="clear" w:color="auto" w:fill="auto"/>
                  <w:hideMark/>
                </w:tcPr>
                <w:p w:rsidR="00253EF9" w:rsidRPr="00DB4DD4" w:rsidRDefault="00253EF9" w:rsidP="00DB4DD4">
                  <w:pPr>
                    <w:rPr>
                      <w:color w:val="000000"/>
                      <w:sz w:val="16"/>
                      <w:szCs w:val="16"/>
                    </w:rPr>
                  </w:pPr>
                  <w:r w:rsidRPr="00DB4DD4">
                    <w:rPr>
                      <w:color w:val="000000"/>
                      <w:sz w:val="16"/>
                      <w:szCs w:val="16"/>
                    </w:rPr>
                    <w:t xml:space="preserve">Отдельно стоящая конструкция, размещаемая на земельном участке, </w:t>
                  </w:r>
                  <w:proofErr w:type="spellStart"/>
                  <w:r w:rsidRPr="00DB4DD4">
                    <w:rPr>
                      <w:color w:val="000000"/>
                      <w:sz w:val="16"/>
                      <w:szCs w:val="16"/>
                    </w:rPr>
                    <w:t>медиаэкран</w:t>
                  </w:r>
                  <w:proofErr w:type="spellEnd"/>
                  <w:r w:rsidRPr="00DB4DD4">
                    <w:rPr>
                      <w:color w:val="000000"/>
                      <w:sz w:val="16"/>
                      <w:szCs w:val="16"/>
                    </w:rPr>
                    <w:t xml:space="preserve"> 6м х 3м - 1 сторона. Площадь информационного поля рекламной конструкции 18 </w:t>
                  </w:r>
                  <w:proofErr w:type="spellStart"/>
                  <w:r w:rsidRPr="00DB4DD4">
                    <w:rPr>
                      <w:color w:val="000000"/>
                      <w:sz w:val="16"/>
                      <w:szCs w:val="16"/>
                    </w:rPr>
                    <w:t>м.кв</w:t>
                  </w:r>
                  <w:proofErr w:type="spellEnd"/>
                  <w:r w:rsidRPr="00DB4DD4">
                    <w:rPr>
                      <w:color w:val="000000"/>
                      <w:sz w:val="16"/>
                      <w:szCs w:val="16"/>
                    </w:rPr>
                    <w:t>.</w:t>
                  </w:r>
                </w:p>
              </w:tc>
              <w:tc>
                <w:tcPr>
                  <w:tcW w:w="3138" w:type="dxa"/>
                  <w:tcBorders>
                    <w:top w:val="nil"/>
                    <w:left w:val="nil"/>
                    <w:bottom w:val="single" w:sz="4" w:space="0" w:color="auto"/>
                    <w:right w:val="single" w:sz="4" w:space="0" w:color="auto"/>
                  </w:tcBorders>
                  <w:shd w:val="clear" w:color="auto" w:fill="auto"/>
                  <w:hideMark/>
                </w:tcPr>
                <w:p w:rsidR="00253EF9" w:rsidRPr="00DB4DD4" w:rsidRDefault="00253EF9" w:rsidP="00DB4DD4">
                  <w:pPr>
                    <w:rPr>
                      <w:color w:val="000000"/>
                      <w:sz w:val="16"/>
                      <w:szCs w:val="16"/>
                    </w:rPr>
                  </w:pPr>
                  <w:r w:rsidRPr="00DB4DD4">
                    <w:rPr>
                      <w:color w:val="000000"/>
                      <w:sz w:val="16"/>
                      <w:szCs w:val="16"/>
                    </w:rPr>
                    <w:t xml:space="preserve">Вид объекта недвижимости - земельный участок. Форма собственности - </w:t>
                  </w:r>
                  <w:r w:rsidR="00AF139A" w:rsidRPr="00DB4DD4">
                    <w:rPr>
                      <w:color w:val="000000"/>
                      <w:sz w:val="16"/>
                      <w:szCs w:val="16"/>
                    </w:rPr>
                    <w:t>государственное имущество</w:t>
                  </w:r>
                  <w:r w:rsidRPr="00DB4DD4">
                    <w:rPr>
                      <w:color w:val="000000"/>
                      <w:sz w:val="16"/>
                      <w:szCs w:val="16"/>
                    </w:rPr>
                    <w:t>. Адрес:  Российская Федерация, Республика Татарстан, городской округ город Набережные Челны, г. Набережные</w:t>
                  </w:r>
                  <w:r w:rsidRPr="00DB4DD4">
                    <w:rPr>
                      <w:color w:val="000000"/>
                      <w:sz w:val="16"/>
                      <w:szCs w:val="16"/>
                    </w:rPr>
                    <w:br/>
                    <w:t xml:space="preserve">Челны, </w:t>
                  </w:r>
                  <w:proofErr w:type="spellStart"/>
                  <w:r w:rsidRPr="00DB4DD4">
                    <w:rPr>
                      <w:color w:val="000000"/>
                      <w:sz w:val="16"/>
                      <w:szCs w:val="16"/>
                    </w:rPr>
                    <w:t>пр-кт</w:t>
                  </w:r>
                  <w:proofErr w:type="spellEnd"/>
                  <w:r w:rsidRPr="00DB4DD4">
                    <w:rPr>
                      <w:color w:val="000000"/>
                      <w:sz w:val="16"/>
                      <w:szCs w:val="16"/>
                    </w:rPr>
                    <w:t xml:space="preserve"> </w:t>
                  </w:r>
                  <w:proofErr w:type="spellStart"/>
                  <w:r w:rsidRPr="00DB4DD4">
                    <w:rPr>
                      <w:color w:val="000000"/>
                      <w:sz w:val="16"/>
                      <w:szCs w:val="16"/>
                    </w:rPr>
                    <w:t>Набережночелнинский</w:t>
                  </w:r>
                  <w:proofErr w:type="spellEnd"/>
                  <w:r w:rsidRPr="00DB4DD4">
                    <w:rPr>
                      <w:color w:val="000000"/>
                      <w:sz w:val="16"/>
                      <w:szCs w:val="16"/>
                    </w:rPr>
                    <w:t xml:space="preserve">, з/у 10Г. Кадастровый номер  16:52:030501:3302. Площадь 25 </w:t>
                  </w:r>
                  <w:proofErr w:type="spellStart"/>
                  <w:r w:rsidRPr="00DB4DD4">
                    <w:rPr>
                      <w:color w:val="000000"/>
                      <w:sz w:val="16"/>
                      <w:szCs w:val="16"/>
                    </w:rPr>
                    <w:t>м.кв</w:t>
                  </w:r>
                  <w:proofErr w:type="spellEnd"/>
                  <w:r w:rsidRPr="00DB4DD4">
                    <w:rPr>
                      <w:color w:val="000000"/>
                      <w:sz w:val="16"/>
                      <w:szCs w:val="16"/>
                    </w:rPr>
                    <w:t>. Категория земель - земли населенных пунктов, вид разрешенного использования -  12.0-земельные участки (территории) общего пользования. Ограничения прав на земельный участок, предусмотренные ст. 56 Земельного кодекса Российской Федерации</w:t>
                  </w:r>
                </w:p>
              </w:tc>
              <w:tc>
                <w:tcPr>
                  <w:tcW w:w="780" w:type="dxa"/>
                  <w:tcBorders>
                    <w:top w:val="nil"/>
                    <w:left w:val="nil"/>
                    <w:bottom w:val="single" w:sz="4" w:space="0" w:color="auto"/>
                    <w:right w:val="single" w:sz="4" w:space="0" w:color="auto"/>
                  </w:tcBorders>
                  <w:shd w:val="clear" w:color="auto" w:fill="auto"/>
                  <w:hideMark/>
                </w:tcPr>
                <w:p w:rsidR="00253EF9" w:rsidRPr="00DB4DD4" w:rsidRDefault="00253EF9" w:rsidP="00DB4DD4">
                  <w:pPr>
                    <w:rPr>
                      <w:color w:val="000000"/>
                      <w:sz w:val="16"/>
                      <w:szCs w:val="16"/>
                    </w:rPr>
                  </w:pPr>
                  <w:r w:rsidRPr="00DB4DD4">
                    <w:rPr>
                      <w:color w:val="000000"/>
                      <w:sz w:val="16"/>
                      <w:szCs w:val="16"/>
                    </w:rPr>
                    <w:t>1 110,00</w:t>
                  </w:r>
                </w:p>
              </w:tc>
              <w:tc>
                <w:tcPr>
                  <w:tcW w:w="1063" w:type="dxa"/>
                  <w:tcBorders>
                    <w:top w:val="nil"/>
                    <w:left w:val="nil"/>
                    <w:bottom w:val="single" w:sz="4" w:space="0" w:color="auto"/>
                    <w:right w:val="single" w:sz="4" w:space="0" w:color="auto"/>
                  </w:tcBorders>
                  <w:shd w:val="clear" w:color="auto" w:fill="auto"/>
                  <w:hideMark/>
                </w:tcPr>
                <w:p w:rsidR="00253EF9" w:rsidRPr="00DB4DD4" w:rsidRDefault="00253EF9" w:rsidP="00DB4DD4">
                  <w:pPr>
                    <w:rPr>
                      <w:color w:val="000000"/>
                      <w:sz w:val="16"/>
                      <w:szCs w:val="16"/>
                    </w:rPr>
                  </w:pPr>
                  <w:r w:rsidRPr="00DB4DD4">
                    <w:rPr>
                      <w:color w:val="000000"/>
                      <w:sz w:val="16"/>
                      <w:szCs w:val="16"/>
                    </w:rPr>
                    <w:t>2 397 770,00</w:t>
                  </w:r>
                </w:p>
              </w:tc>
              <w:tc>
                <w:tcPr>
                  <w:tcW w:w="850" w:type="dxa"/>
                  <w:tcBorders>
                    <w:top w:val="nil"/>
                    <w:left w:val="nil"/>
                    <w:bottom w:val="single" w:sz="4" w:space="0" w:color="auto"/>
                    <w:right w:val="single" w:sz="4" w:space="0" w:color="auto"/>
                  </w:tcBorders>
                  <w:shd w:val="clear" w:color="auto" w:fill="auto"/>
                  <w:noWrap/>
                  <w:hideMark/>
                </w:tcPr>
                <w:p w:rsidR="00253EF9" w:rsidRPr="00DB4DD4" w:rsidRDefault="00253EF9" w:rsidP="00DB4DD4">
                  <w:pPr>
                    <w:rPr>
                      <w:color w:val="000000"/>
                      <w:sz w:val="16"/>
                      <w:szCs w:val="16"/>
                    </w:rPr>
                  </w:pPr>
                  <w:r w:rsidRPr="00DB4DD4">
                    <w:rPr>
                      <w:color w:val="000000"/>
                      <w:sz w:val="16"/>
                      <w:szCs w:val="16"/>
                    </w:rPr>
                    <w:t>119888,5</w:t>
                  </w:r>
                </w:p>
              </w:tc>
            </w:tr>
            <w:tr w:rsidR="00253EF9" w:rsidRPr="00DB4DD4" w:rsidTr="00EF415D">
              <w:trPr>
                <w:trHeight w:val="2238"/>
              </w:trPr>
              <w:tc>
                <w:tcPr>
                  <w:tcW w:w="360" w:type="dxa"/>
                  <w:tcBorders>
                    <w:top w:val="nil"/>
                    <w:left w:val="single" w:sz="4" w:space="0" w:color="auto"/>
                    <w:bottom w:val="single" w:sz="4" w:space="0" w:color="auto"/>
                    <w:right w:val="single" w:sz="4" w:space="0" w:color="auto"/>
                  </w:tcBorders>
                  <w:shd w:val="clear" w:color="auto" w:fill="auto"/>
                </w:tcPr>
                <w:p w:rsidR="00253EF9" w:rsidRPr="00DB4DD4" w:rsidRDefault="00253EF9" w:rsidP="00DB4DD4">
                  <w:pPr>
                    <w:rPr>
                      <w:color w:val="000000"/>
                      <w:sz w:val="16"/>
                      <w:szCs w:val="16"/>
                    </w:rPr>
                  </w:pPr>
                  <w:r w:rsidRPr="00DB4DD4">
                    <w:rPr>
                      <w:color w:val="000000"/>
                      <w:sz w:val="16"/>
                      <w:szCs w:val="16"/>
                    </w:rPr>
                    <w:t>7</w:t>
                  </w:r>
                </w:p>
              </w:tc>
              <w:tc>
                <w:tcPr>
                  <w:tcW w:w="380" w:type="dxa"/>
                  <w:tcBorders>
                    <w:top w:val="nil"/>
                    <w:left w:val="nil"/>
                    <w:bottom w:val="single" w:sz="4" w:space="0" w:color="auto"/>
                    <w:right w:val="single" w:sz="4" w:space="0" w:color="auto"/>
                  </w:tcBorders>
                  <w:shd w:val="clear" w:color="auto" w:fill="auto"/>
                </w:tcPr>
                <w:p w:rsidR="00253EF9" w:rsidRPr="00DB4DD4" w:rsidRDefault="00253EF9" w:rsidP="00DB4DD4">
                  <w:pPr>
                    <w:rPr>
                      <w:color w:val="000000"/>
                      <w:sz w:val="16"/>
                      <w:szCs w:val="16"/>
                    </w:rPr>
                  </w:pPr>
                  <w:r w:rsidRPr="00DB4DD4">
                    <w:rPr>
                      <w:color w:val="000000"/>
                      <w:sz w:val="16"/>
                      <w:szCs w:val="16"/>
                    </w:rPr>
                    <w:t>80</w:t>
                  </w:r>
                </w:p>
              </w:tc>
              <w:tc>
                <w:tcPr>
                  <w:tcW w:w="600" w:type="dxa"/>
                  <w:tcBorders>
                    <w:top w:val="nil"/>
                    <w:left w:val="nil"/>
                    <w:bottom w:val="single" w:sz="4" w:space="0" w:color="auto"/>
                    <w:right w:val="single" w:sz="4" w:space="0" w:color="auto"/>
                  </w:tcBorders>
                  <w:shd w:val="clear" w:color="auto" w:fill="auto"/>
                </w:tcPr>
                <w:p w:rsidR="00253EF9" w:rsidRPr="00DB4DD4" w:rsidRDefault="00253EF9" w:rsidP="00DB4DD4">
                  <w:pPr>
                    <w:rPr>
                      <w:color w:val="000000"/>
                      <w:sz w:val="16"/>
                      <w:szCs w:val="16"/>
                    </w:rPr>
                  </w:pPr>
                  <w:r w:rsidRPr="00DB4DD4">
                    <w:rPr>
                      <w:color w:val="000000"/>
                      <w:sz w:val="16"/>
                      <w:szCs w:val="16"/>
                    </w:rPr>
                    <w:t>Медиаэкран</w:t>
                  </w:r>
                </w:p>
              </w:tc>
              <w:tc>
                <w:tcPr>
                  <w:tcW w:w="702" w:type="dxa"/>
                  <w:tcBorders>
                    <w:top w:val="nil"/>
                    <w:left w:val="nil"/>
                    <w:bottom w:val="single" w:sz="4" w:space="0" w:color="auto"/>
                    <w:right w:val="single" w:sz="4" w:space="0" w:color="auto"/>
                  </w:tcBorders>
                  <w:shd w:val="clear" w:color="auto" w:fill="auto"/>
                </w:tcPr>
                <w:p w:rsidR="00253EF9" w:rsidRPr="00DB4DD4" w:rsidRDefault="00253EF9" w:rsidP="00DB4DD4">
                  <w:pPr>
                    <w:rPr>
                      <w:color w:val="000000"/>
                      <w:sz w:val="16"/>
                      <w:szCs w:val="16"/>
                    </w:rPr>
                  </w:pPr>
                  <w:proofErr w:type="spellStart"/>
                  <w:r w:rsidRPr="00DB4DD4">
                    <w:rPr>
                      <w:color w:val="000000"/>
                      <w:sz w:val="16"/>
                      <w:szCs w:val="16"/>
                    </w:rPr>
                    <w:t>Набережночелнинский</w:t>
                  </w:r>
                  <w:proofErr w:type="spellEnd"/>
                  <w:r w:rsidRPr="00DB4DD4">
                    <w:rPr>
                      <w:color w:val="000000"/>
                      <w:sz w:val="16"/>
                      <w:szCs w:val="16"/>
                    </w:rPr>
                    <w:t xml:space="preserve"> пр., между ост. "ЧГС" и "Пединститут" 3-й щит</w:t>
                  </w:r>
                </w:p>
              </w:tc>
              <w:tc>
                <w:tcPr>
                  <w:tcW w:w="1460" w:type="dxa"/>
                  <w:tcBorders>
                    <w:top w:val="nil"/>
                    <w:left w:val="nil"/>
                    <w:bottom w:val="single" w:sz="4" w:space="0" w:color="auto"/>
                    <w:right w:val="single" w:sz="4" w:space="0" w:color="auto"/>
                  </w:tcBorders>
                  <w:shd w:val="clear" w:color="auto" w:fill="auto"/>
                </w:tcPr>
                <w:p w:rsidR="00253EF9" w:rsidRPr="00DB4DD4" w:rsidRDefault="00253EF9" w:rsidP="00DB4DD4">
                  <w:pPr>
                    <w:rPr>
                      <w:color w:val="000000"/>
                      <w:sz w:val="16"/>
                      <w:szCs w:val="16"/>
                    </w:rPr>
                  </w:pPr>
                  <w:r w:rsidRPr="00DB4DD4">
                    <w:rPr>
                      <w:color w:val="000000"/>
                      <w:sz w:val="16"/>
                      <w:szCs w:val="16"/>
                    </w:rPr>
                    <w:t xml:space="preserve">Отдельно стоящая конструкция, размещаемая на земельном участке, </w:t>
                  </w:r>
                  <w:proofErr w:type="spellStart"/>
                  <w:r w:rsidRPr="00DB4DD4">
                    <w:rPr>
                      <w:color w:val="000000"/>
                      <w:sz w:val="16"/>
                      <w:szCs w:val="16"/>
                    </w:rPr>
                    <w:t>медиаэкран</w:t>
                  </w:r>
                  <w:proofErr w:type="spellEnd"/>
                  <w:r w:rsidRPr="00DB4DD4">
                    <w:rPr>
                      <w:color w:val="000000"/>
                      <w:sz w:val="16"/>
                      <w:szCs w:val="16"/>
                    </w:rPr>
                    <w:t xml:space="preserve"> 6м х 3м - 1 сторона. Площадь информационного поля рекламной конструкции 18 </w:t>
                  </w:r>
                  <w:proofErr w:type="spellStart"/>
                  <w:r w:rsidRPr="00DB4DD4">
                    <w:rPr>
                      <w:color w:val="000000"/>
                      <w:sz w:val="16"/>
                      <w:szCs w:val="16"/>
                    </w:rPr>
                    <w:t>м.кв</w:t>
                  </w:r>
                  <w:proofErr w:type="spellEnd"/>
                  <w:r w:rsidRPr="00DB4DD4">
                    <w:rPr>
                      <w:color w:val="000000"/>
                      <w:sz w:val="16"/>
                      <w:szCs w:val="16"/>
                    </w:rPr>
                    <w:t>.</w:t>
                  </w:r>
                </w:p>
              </w:tc>
              <w:tc>
                <w:tcPr>
                  <w:tcW w:w="3138" w:type="dxa"/>
                  <w:tcBorders>
                    <w:top w:val="nil"/>
                    <w:left w:val="nil"/>
                    <w:bottom w:val="single" w:sz="4" w:space="0" w:color="auto"/>
                    <w:right w:val="single" w:sz="4" w:space="0" w:color="auto"/>
                  </w:tcBorders>
                  <w:shd w:val="clear" w:color="auto" w:fill="auto"/>
                </w:tcPr>
                <w:p w:rsidR="00253EF9" w:rsidRPr="00DB4DD4" w:rsidRDefault="00253EF9" w:rsidP="00DB4DD4">
                  <w:pPr>
                    <w:rPr>
                      <w:color w:val="000000"/>
                      <w:sz w:val="16"/>
                      <w:szCs w:val="16"/>
                    </w:rPr>
                  </w:pPr>
                  <w:r w:rsidRPr="00DB4DD4">
                    <w:rPr>
                      <w:color w:val="000000"/>
                      <w:sz w:val="16"/>
                      <w:szCs w:val="16"/>
                    </w:rPr>
                    <w:t xml:space="preserve">Вид объекта недвижимости - земельный участок. Форма собственности - </w:t>
                  </w:r>
                  <w:r w:rsidR="00AF139A" w:rsidRPr="00DB4DD4">
                    <w:rPr>
                      <w:color w:val="000000"/>
                      <w:sz w:val="16"/>
                      <w:szCs w:val="16"/>
                    </w:rPr>
                    <w:t>государственное имущество</w:t>
                  </w:r>
                  <w:r w:rsidRPr="00DB4DD4">
                    <w:rPr>
                      <w:color w:val="000000"/>
                      <w:sz w:val="16"/>
                      <w:szCs w:val="16"/>
                    </w:rPr>
                    <w:t>. Адрес:   Российская Федерация, Республика Татарстан, Городской округ город Набережные Челны, город</w:t>
                  </w:r>
                  <w:r w:rsidRPr="00DB4DD4">
                    <w:rPr>
                      <w:color w:val="000000"/>
                      <w:sz w:val="16"/>
                      <w:szCs w:val="16"/>
                    </w:rPr>
                    <w:br/>
                    <w:t xml:space="preserve">Набережные Челны, проспект </w:t>
                  </w:r>
                  <w:proofErr w:type="spellStart"/>
                  <w:r w:rsidRPr="00DB4DD4">
                    <w:rPr>
                      <w:color w:val="000000"/>
                      <w:sz w:val="16"/>
                      <w:szCs w:val="16"/>
                    </w:rPr>
                    <w:t>Набережночелнинский</w:t>
                  </w:r>
                  <w:proofErr w:type="spellEnd"/>
                  <w:r w:rsidRPr="00DB4DD4">
                    <w:rPr>
                      <w:color w:val="000000"/>
                      <w:sz w:val="16"/>
                      <w:szCs w:val="16"/>
                    </w:rPr>
                    <w:t xml:space="preserve">, земельный участок 19Е. Кадастровый номер  16:52:030601:467. Площадь 25 </w:t>
                  </w:r>
                  <w:proofErr w:type="spellStart"/>
                  <w:r w:rsidRPr="00DB4DD4">
                    <w:rPr>
                      <w:color w:val="000000"/>
                      <w:sz w:val="16"/>
                      <w:szCs w:val="16"/>
                    </w:rPr>
                    <w:t>м.кв</w:t>
                  </w:r>
                  <w:proofErr w:type="spellEnd"/>
                  <w:r w:rsidRPr="00DB4DD4">
                    <w:rPr>
                      <w:color w:val="000000"/>
                      <w:sz w:val="16"/>
                      <w:szCs w:val="16"/>
                    </w:rPr>
                    <w:t>. Категория земель - земли населенных пунктов, вид разрешенного использования -  12.0-земельные участки (территории) общего пользования. Ограничения прав на земельный участок, предусмотренные ст. 56 Земельного кодекса Российской Федерации</w:t>
                  </w:r>
                </w:p>
              </w:tc>
              <w:tc>
                <w:tcPr>
                  <w:tcW w:w="780" w:type="dxa"/>
                  <w:tcBorders>
                    <w:top w:val="nil"/>
                    <w:left w:val="nil"/>
                    <w:bottom w:val="single" w:sz="4" w:space="0" w:color="auto"/>
                    <w:right w:val="single" w:sz="4" w:space="0" w:color="auto"/>
                  </w:tcBorders>
                  <w:shd w:val="clear" w:color="auto" w:fill="auto"/>
                </w:tcPr>
                <w:p w:rsidR="00253EF9" w:rsidRPr="00DB4DD4" w:rsidRDefault="00253EF9" w:rsidP="00DB4DD4">
                  <w:pPr>
                    <w:rPr>
                      <w:color w:val="000000"/>
                      <w:sz w:val="16"/>
                      <w:szCs w:val="16"/>
                    </w:rPr>
                  </w:pPr>
                  <w:r w:rsidRPr="00DB4DD4">
                    <w:rPr>
                      <w:color w:val="000000"/>
                      <w:sz w:val="16"/>
                      <w:szCs w:val="16"/>
                    </w:rPr>
                    <w:t>1 110,00</w:t>
                  </w:r>
                </w:p>
              </w:tc>
              <w:tc>
                <w:tcPr>
                  <w:tcW w:w="1063" w:type="dxa"/>
                  <w:tcBorders>
                    <w:top w:val="nil"/>
                    <w:left w:val="nil"/>
                    <w:bottom w:val="single" w:sz="4" w:space="0" w:color="auto"/>
                    <w:right w:val="single" w:sz="4" w:space="0" w:color="auto"/>
                  </w:tcBorders>
                  <w:shd w:val="clear" w:color="auto" w:fill="auto"/>
                </w:tcPr>
                <w:p w:rsidR="00253EF9" w:rsidRPr="00DB4DD4" w:rsidRDefault="00253EF9" w:rsidP="00DB4DD4">
                  <w:pPr>
                    <w:rPr>
                      <w:color w:val="000000"/>
                      <w:sz w:val="16"/>
                      <w:szCs w:val="16"/>
                    </w:rPr>
                  </w:pPr>
                  <w:r w:rsidRPr="00DB4DD4">
                    <w:rPr>
                      <w:color w:val="000000"/>
                      <w:sz w:val="16"/>
                      <w:szCs w:val="16"/>
                    </w:rPr>
                    <w:t>2 397 770,00</w:t>
                  </w:r>
                </w:p>
              </w:tc>
              <w:tc>
                <w:tcPr>
                  <w:tcW w:w="850" w:type="dxa"/>
                  <w:tcBorders>
                    <w:top w:val="nil"/>
                    <w:left w:val="nil"/>
                    <w:bottom w:val="single" w:sz="4" w:space="0" w:color="auto"/>
                    <w:right w:val="single" w:sz="4" w:space="0" w:color="auto"/>
                  </w:tcBorders>
                  <w:shd w:val="clear" w:color="auto" w:fill="auto"/>
                  <w:noWrap/>
                </w:tcPr>
                <w:p w:rsidR="00253EF9" w:rsidRPr="00DB4DD4" w:rsidRDefault="00253EF9" w:rsidP="00DB4DD4">
                  <w:pPr>
                    <w:rPr>
                      <w:color w:val="000000"/>
                      <w:sz w:val="16"/>
                      <w:szCs w:val="16"/>
                    </w:rPr>
                  </w:pPr>
                  <w:r w:rsidRPr="00DB4DD4">
                    <w:rPr>
                      <w:color w:val="000000"/>
                      <w:sz w:val="16"/>
                      <w:szCs w:val="16"/>
                    </w:rPr>
                    <w:t>119888,5</w:t>
                  </w:r>
                </w:p>
              </w:tc>
            </w:tr>
            <w:tr w:rsidR="00253EF9" w:rsidRPr="00DB4DD4" w:rsidTr="00EF415D">
              <w:trPr>
                <w:trHeight w:val="2925"/>
              </w:trPr>
              <w:tc>
                <w:tcPr>
                  <w:tcW w:w="360" w:type="dxa"/>
                  <w:tcBorders>
                    <w:top w:val="nil"/>
                    <w:left w:val="single" w:sz="4" w:space="0" w:color="auto"/>
                    <w:bottom w:val="single" w:sz="4" w:space="0" w:color="auto"/>
                    <w:right w:val="single" w:sz="4" w:space="0" w:color="auto"/>
                  </w:tcBorders>
                  <w:shd w:val="clear" w:color="auto" w:fill="auto"/>
                  <w:hideMark/>
                </w:tcPr>
                <w:p w:rsidR="00253EF9" w:rsidRPr="00DB4DD4" w:rsidRDefault="00253EF9" w:rsidP="00DB4DD4">
                  <w:pPr>
                    <w:rPr>
                      <w:color w:val="000000"/>
                      <w:sz w:val="16"/>
                      <w:szCs w:val="16"/>
                    </w:rPr>
                  </w:pPr>
                  <w:r w:rsidRPr="00DB4DD4">
                    <w:rPr>
                      <w:color w:val="000000"/>
                      <w:sz w:val="16"/>
                      <w:szCs w:val="16"/>
                    </w:rPr>
                    <w:t>8</w:t>
                  </w:r>
                </w:p>
              </w:tc>
              <w:tc>
                <w:tcPr>
                  <w:tcW w:w="380" w:type="dxa"/>
                  <w:tcBorders>
                    <w:top w:val="nil"/>
                    <w:left w:val="nil"/>
                    <w:bottom w:val="single" w:sz="4" w:space="0" w:color="auto"/>
                    <w:right w:val="single" w:sz="4" w:space="0" w:color="auto"/>
                  </w:tcBorders>
                  <w:shd w:val="clear" w:color="auto" w:fill="auto"/>
                  <w:hideMark/>
                </w:tcPr>
                <w:p w:rsidR="00253EF9" w:rsidRPr="00DB4DD4" w:rsidRDefault="00253EF9" w:rsidP="00DB4DD4">
                  <w:pPr>
                    <w:rPr>
                      <w:color w:val="000000"/>
                      <w:sz w:val="16"/>
                      <w:szCs w:val="16"/>
                    </w:rPr>
                  </w:pPr>
                  <w:r w:rsidRPr="00DB4DD4">
                    <w:rPr>
                      <w:color w:val="000000"/>
                      <w:sz w:val="16"/>
                      <w:szCs w:val="16"/>
                    </w:rPr>
                    <w:t>89</w:t>
                  </w:r>
                </w:p>
              </w:tc>
              <w:tc>
                <w:tcPr>
                  <w:tcW w:w="600" w:type="dxa"/>
                  <w:tcBorders>
                    <w:top w:val="nil"/>
                    <w:left w:val="nil"/>
                    <w:bottom w:val="single" w:sz="4" w:space="0" w:color="auto"/>
                    <w:right w:val="single" w:sz="4" w:space="0" w:color="auto"/>
                  </w:tcBorders>
                  <w:shd w:val="clear" w:color="auto" w:fill="auto"/>
                  <w:hideMark/>
                </w:tcPr>
                <w:p w:rsidR="00253EF9" w:rsidRPr="00DB4DD4" w:rsidRDefault="00253EF9" w:rsidP="00DB4DD4">
                  <w:pPr>
                    <w:rPr>
                      <w:color w:val="000000"/>
                      <w:sz w:val="16"/>
                      <w:szCs w:val="16"/>
                    </w:rPr>
                  </w:pPr>
                  <w:r w:rsidRPr="00DB4DD4">
                    <w:rPr>
                      <w:color w:val="000000"/>
                      <w:sz w:val="16"/>
                      <w:szCs w:val="16"/>
                    </w:rPr>
                    <w:t>Медиаэкран</w:t>
                  </w:r>
                </w:p>
              </w:tc>
              <w:tc>
                <w:tcPr>
                  <w:tcW w:w="702" w:type="dxa"/>
                  <w:tcBorders>
                    <w:top w:val="nil"/>
                    <w:left w:val="nil"/>
                    <w:bottom w:val="single" w:sz="4" w:space="0" w:color="auto"/>
                    <w:right w:val="single" w:sz="4" w:space="0" w:color="auto"/>
                  </w:tcBorders>
                  <w:shd w:val="clear" w:color="auto" w:fill="auto"/>
                  <w:hideMark/>
                </w:tcPr>
                <w:p w:rsidR="00253EF9" w:rsidRPr="00DB4DD4" w:rsidRDefault="00253EF9" w:rsidP="00DB4DD4">
                  <w:pPr>
                    <w:rPr>
                      <w:color w:val="000000"/>
                      <w:sz w:val="16"/>
                      <w:szCs w:val="16"/>
                    </w:rPr>
                  </w:pPr>
                  <w:proofErr w:type="spellStart"/>
                  <w:r w:rsidRPr="00DB4DD4">
                    <w:rPr>
                      <w:color w:val="000000"/>
                      <w:sz w:val="16"/>
                      <w:szCs w:val="16"/>
                    </w:rPr>
                    <w:t>ул</w:t>
                  </w:r>
                  <w:proofErr w:type="spellEnd"/>
                  <w:r w:rsidRPr="00DB4DD4">
                    <w:rPr>
                      <w:color w:val="000000"/>
                      <w:sz w:val="16"/>
                      <w:szCs w:val="16"/>
                    </w:rPr>
                    <w:t xml:space="preserve"> Ак. Королева, пересечение с </w:t>
                  </w:r>
                  <w:proofErr w:type="spellStart"/>
                  <w:r w:rsidRPr="00DB4DD4">
                    <w:rPr>
                      <w:color w:val="000000"/>
                      <w:sz w:val="16"/>
                      <w:szCs w:val="16"/>
                    </w:rPr>
                    <w:t>пр.Ш.Усманова</w:t>
                  </w:r>
                  <w:proofErr w:type="spellEnd"/>
                </w:p>
              </w:tc>
              <w:tc>
                <w:tcPr>
                  <w:tcW w:w="1460" w:type="dxa"/>
                  <w:tcBorders>
                    <w:top w:val="nil"/>
                    <w:left w:val="nil"/>
                    <w:bottom w:val="single" w:sz="4" w:space="0" w:color="auto"/>
                    <w:right w:val="single" w:sz="4" w:space="0" w:color="auto"/>
                  </w:tcBorders>
                  <w:shd w:val="clear" w:color="auto" w:fill="auto"/>
                  <w:hideMark/>
                </w:tcPr>
                <w:p w:rsidR="00253EF9" w:rsidRPr="00DB4DD4" w:rsidRDefault="00253EF9" w:rsidP="00DB4DD4">
                  <w:pPr>
                    <w:rPr>
                      <w:color w:val="000000"/>
                      <w:sz w:val="16"/>
                      <w:szCs w:val="16"/>
                    </w:rPr>
                  </w:pPr>
                  <w:r w:rsidRPr="00DB4DD4">
                    <w:rPr>
                      <w:color w:val="000000"/>
                      <w:sz w:val="16"/>
                      <w:szCs w:val="16"/>
                    </w:rPr>
                    <w:t xml:space="preserve">Отдельно стоящая конструкция, размещаемая на земельном участке, </w:t>
                  </w:r>
                  <w:proofErr w:type="spellStart"/>
                  <w:r w:rsidRPr="00DB4DD4">
                    <w:rPr>
                      <w:color w:val="000000"/>
                      <w:sz w:val="16"/>
                      <w:szCs w:val="16"/>
                    </w:rPr>
                    <w:t>медиаэкран</w:t>
                  </w:r>
                  <w:proofErr w:type="spellEnd"/>
                  <w:r w:rsidRPr="00DB4DD4">
                    <w:rPr>
                      <w:color w:val="000000"/>
                      <w:sz w:val="16"/>
                      <w:szCs w:val="16"/>
                    </w:rPr>
                    <w:t xml:space="preserve"> 6м х 3м - 1 сторона. Площадь информационного поля рекламной конструкции 18 </w:t>
                  </w:r>
                  <w:proofErr w:type="spellStart"/>
                  <w:r w:rsidRPr="00DB4DD4">
                    <w:rPr>
                      <w:color w:val="000000"/>
                      <w:sz w:val="16"/>
                      <w:szCs w:val="16"/>
                    </w:rPr>
                    <w:t>м.кв</w:t>
                  </w:r>
                  <w:proofErr w:type="spellEnd"/>
                  <w:r w:rsidRPr="00DB4DD4">
                    <w:rPr>
                      <w:color w:val="000000"/>
                      <w:sz w:val="16"/>
                      <w:szCs w:val="16"/>
                    </w:rPr>
                    <w:t>.</w:t>
                  </w:r>
                </w:p>
              </w:tc>
              <w:tc>
                <w:tcPr>
                  <w:tcW w:w="3138" w:type="dxa"/>
                  <w:tcBorders>
                    <w:top w:val="nil"/>
                    <w:left w:val="nil"/>
                    <w:bottom w:val="single" w:sz="4" w:space="0" w:color="auto"/>
                    <w:right w:val="single" w:sz="4" w:space="0" w:color="auto"/>
                  </w:tcBorders>
                  <w:shd w:val="clear" w:color="auto" w:fill="auto"/>
                  <w:hideMark/>
                </w:tcPr>
                <w:p w:rsidR="00253EF9" w:rsidRPr="00DB4DD4" w:rsidRDefault="00253EF9" w:rsidP="00DB4DD4">
                  <w:pPr>
                    <w:rPr>
                      <w:color w:val="000000"/>
                      <w:sz w:val="16"/>
                      <w:szCs w:val="16"/>
                    </w:rPr>
                  </w:pPr>
                  <w:r w:rsidRPr="00DB4DD4">
                    <w:rPr>
                      <w:color w:val="000000"/>
                      <w:sz w:val="16"/>
                      <w:szCs w:val="16"/>
                    </w:rPr>
                    <w:t xml:space="preserve">Вид объекта недвижимости - земельный участок. Форма собственности - </w:t>
                  </w:r>
                  <w:r w:rsidR="00AF139A" w:rsidRPr="00DB4DD4">
                    <w:rPr>
                      <w:color w:val="000000"/>
                      <w:sz w:val="16"/>
                      <w:szCs w:val="16"/>
                    </w:rPr>
                    <w:t>государственное имущество</w:t>
                  </w:r>
                  <w:r w:rsidRPr="00DB4DD4">
                    <w:rPr>
                      <w:color w:val="000000"/>
                      <w:sz w:val="16"/>
                      <w:szCs w:val="16"/>
                    </w:rPr>
                    <w:t>. Адрес:  Российская Федерация, Республика Татарстан, Городской округ город Набережные Челны, город</w:t>
                  </w:r>
                  <w:r w:rsidRPr="00DB4DD4">
                    <w:rPr>
                      <w:color w:val="000000"/>
                      <w:sz w:val="16"/>
                      <w:szCs w:val="16"/>
                    </w:rPr>
                    <w:br/>
                    <w:t xml:space="preserve">Набережные Челны, улица Академика Королева, земельный участок 20/1. Кадастровый номер  16:52:040205:3334. Площадь 25 </w:t>
                  </w:r>
                  <w:proofErr w:type="spellStart"/>
                  <w:r w:rsidRPr="00DB4DD4">
                    <w:rPr>
                      <w:color w:val="000000"/>
                      <w:sz w:val="16"/>
                      <w:szCs w:val="16"/>
                    </w:rPr>
                    <w:t>м.кв</w:t>
                  </w:r>
                  <w:proofErr w:type="spellEnd"/>
                  <w:r w:rsidRPr="00DB4DD4">
                    <w:rPr>
                      <w:color w:val="000000"/>
                      <w:sz w:val="16"/>
                      <w:szCs w:val="16"/>
                    </w:rPr>
                    <w:t>. Категория земель - земли населенных пунктов, вид разрешенного использования -  12.0-земельные участки (территории) общего пользования. Ограничения прав на земельный уча-сток, предусмотренные ст. 56 Земельного кодекса Российской Федерации</w:t>
                  </w:r>
                </w:p>
              </w:tc>
              <w:tc>
                <w:tcPr>
                  <w:tcW w:w="780" w:type="dxa"/>
                  <w:tcBorders>
                    <w:top w:val="nil"/>
                    <w:left w:val="nil"/>
                    <w:bottom w:val="single" w:sz="4" w:space="0" w:color="auto"/>
                    <w:right w:val="single" w:sz="4" w:space="0" w:color="auto"/>
                  </w:tcBorders>
                  <w:shd w:val="clear" w:color="auto" w:fill="auto"/>
                  <w:hideMark/>
                </w:tcPr>
                <w:p w:rsidR="00253EF9" w:rsidRPr="00DB4DD4" w:rsidRDefault="00253EF9" w:rsidP="00DB4DD4">
                  <w:pPr>
                    <w:rPr>
                      <w:color w:val="000000"/>
                      <w:sz w:val="16"/>
                      <w:szCs w:val="16"/>
                    </w:rPr>
                  </w:pPr>
                  <w:r w:rsidRPr="00DB4DD4">
                    <w:rPr>
                      <w:color w:val="000000"/>
                      <w:sz w:val="16"/>
                      <w:szCs w:val="16"/>
                    </w:rPr>
                    <w:t>1 110,00</w:t>
                  </w:r>
                </w:p>
              </w:tc>
              <w:tc>
                <w:tcPr>
                  <w:tcW w:w="1063" w:type="dxa"/>
                  <w:tcBorders>
                    <w:top w:val="nil"/>
                    <w:left w:val="nil"/>
                    <w:bottom w:val="single" w:sz="4" w:space="0" w:color="auto"/>
                    <w:right w:val="single" w:sz="4" w:space="0" w:color="auto"/>
                  </w:tcBorders>
                  <w:shd w:val="clear" w:color="auto" w:fill="auto"/>
                  <w:hideMark/>
                </w:tcPr>
                <w:p w:rsidR="00253EF9" w:rsidRPr="00DB4DD4" w:rsidRDefault="00253EF9" w:rsidP="00DB4DD4">
                  <w:pPr>
                    <w:rPr>
                      <w:color w:val="000000"/>
                      <w:sz w:val="16"/>
                      <w:szCs w:val="16"/>
                    </w:rPr>
                  </w:pPr>
                  <w:r w:rsidRPr="00DB4DD4">
                    <w:rPr>
                      <w:color w:val="000000"/>
                      <w:sz w:val="16"/>
                      <w:szCs w:val="16"/>
                    </w:rPr>
                    <w:t>2 397 770,00</w:t>
                  </w:r>
                </w:p>
              </w:tc>
              <w:tc>
                <w:tcPr>
                  <w:tcW w:w="850" w:type="dxa"/>
                  <w:tcBorders>
                    <w:top w:val="nil"/>
                    <w:left w:val="nil"/>
                    <w:bottom w:val="single" w:sz="4" w:space="0" w:color="auto"/>
                    <w:right w:val="single" w:sz="4" w:space="0" w:color="auto"/>
                  </w:tcBorders>
                  <w:shd w:val="clear" w:color="auto" w:fill="auto"/>
                  <w:noWrap/>
                  <w:hideMark/>
                </w:tcPr>
                <w:p w:rsidR="00253EF9" w:rsidRPr="00DB4DD4" w:rsidRDefault="00253EF9" w:rsidP="00DB4DD4">
                  <w:pPr>
                    <w:rPr>
                      <w:color w:val="000000"/>
                      <w:sz w:val="16"/>
                      <w:szCs w:val="16"/>
                    </w:rPr>
                  </w:pPr>
                  <w:r w:rsidRPr="00DB4DD4">
                    <w:rPr>
                      <w:color w:val="000000"/>
                      <w:sz w:val="16"/>
                      <w:szCs w:val="16"/>
                    </w:rPr>
                    <w:t>119888,5</w:t>
                  </w:r>
                </w:p>
              </w:tc>
            </w:tr>
            <w:tr w:rsidR="00253EF9" w:rsidRPr="00DB4DD4" w:rsidTr="00EF415D">
              <w:trPr>
                <w:trHeight w:val="2527"/>
              </w:trPr>
              <w:tc>
                <w:tcPr>
                  <w:tcW w:w="360" w:type="dxa"/>
                  <w:tcBorders>
                    <w:top w:val="nil"/>
                    <w:left w:val="single" w:sz="4" w:space="0" w:color="auto"/>
                    <w:bottom w:val="single" w:sz="4" w:space="0" w:color="auto"/>
                    <w:right w:val="single" w:sz="4" w:space="0" w:color="auto"/>
                  </w:tcBorders>
                  <w:shd w:val="clear" w:color="auto" w:fill="auto"/>
                  <w:hideMark/>
                </w:tcPr>
                <w:p w:rsidR="00253EF9" w:rsidRPr="00DB4DD4" w:rsidRDefault="00253EF9" w:rsidP="00DB4DD4">
                  <w:pPr>
                    <w:jc w:val="right"/>
                    <w:rPr>
                      <w:color w:val="000000"/>
                      <w:sz w:val="16"/>
                      <w:szCs w:val="16"/>
                    </w:rPr>
                  </w:pPr>
                  <w:r w:rsidRPr="00DB4DD4">
                    <w:rPr>
                      <w:color w:val="000000"/>
                      <w:sz w:val="16"/>
                      <w:szCs w:val="16"/>
                    </w:rPr>
                    <w:t>9</w:t>
                  </w:r>
                </w:p>
              </w:tc>
              <w:tc>
                <w:tcPr>
                  <w:tcW w:w="380" w:type="dxa"/>
                  <w:tcBorders>
                    <w:top w:val="nil"/>
                    <w:left w:val="nil"/>
                    <w:bottom w:val="single" w:sz="4" w:space="0" w:color="auto"/>
                    <w:right w:val="single" w:sz="4" w:space="0" w:color="auto"/>
                  </w:tcBorders>
                  <w:shd w:val="clear" w:color="auto" w:fill="auto"/>
                  <w:hideMark/>
                </w:tcPr>
                <w:p w:rsidR="00253EF9" w:rsidRPr="00DB4DD4" w:rsidRDefault="00253EF9" w:rsidP="00DB4DD4">
                  <w:pPr>
                    <w:jc w:val="right"/>
                    <w:rPr>
                      <w:color w:val="000000"/>
                      <w:sz w:val="16"/>
                      <w:szCs w:val="16"/>
                    </w:rPr>
                  </w:pPr>
                  <w:r w:rsidRPr="00DB4DD4">
                    <w:rPr>
                      <w:color w:val="000000"/>
                      <w:sz w:val="16"/>
                      <w:szCs w:val="16"/>
                    </w:rPr>
                    <w:t>96</w:t>
                  </w:r>
                </w:p>
              </w:tc>
              <w:tc>
                <w:tcPr>
                  <w:tcW w:w="600" w:type="dxa"/>
                  <w:tcBorders>
                    <w:top w:val="nil"/>
                    <w:left w:val="nil"/>
                    <w:bottom w:val="single" w:sz="4" w:space="0" w:color="auto"/>
                    <w:right w:val="single" w:sz="4" w:space="0" w:color="auto"/>
                  </w:tcBorders>
                  <w:shd w:val="clear" w:color="auto" w:fill="auto"/>
                  <w:hideMark/>
                </w:tcPr>
                <w:p w:rsidR="00253EF9" w:rsidRPr="00DB4DD4" w:rsidRDefault="00253EF9" w:rsidP="00DB4DD4">
                  <w:pPr>
                    <w:jc w:val="left"/>
                    <w:rPr>
                      <w:color w:val="000000"/>
                      <w:sz w:val="16"/>
                      <w:szCs w:val="16"/>
                    </w:rPr>
                  </w:pPr>
                  <w:r w:rsidRPr="00DB4DD4">
                    <w:rPr>
                      <w:color w:val="000000"/>
                      <w:sz w:val="16"/>
                      <w:szCs w:val="16"/>
                    </w:rPr>
                    <w:t>Медиаэкран</w:t>
                  </w:r>
                </w:p>
              </w:tc>
              <w:tc>
                <w:tcPr>
                  <w:tcW w:w="702" w:type="dxa"/>
                  <w:tcBorders>
                    <w:top w:val="nil"/>
                    <w:left w:val="nil"/>
                    <w:bottom w:val="single" w:sz="4" w:space="0" w:color="auto"/>
                    <w:right w:val="single" w:sz="4" w:space="0" w:color="auto"/>
                  </w:tcBorders>
                  <w:shd w:val="clear" w:color="auto" w:fill="auto"/>
                  <w:hideMark/>
                </w:tcPr>
                <w:p w:rsidR="00253EF9" w:rsidRPr="00DB4DD4" w:rsidRDefault="00253EF9" w:rsidP="00DB4DD4">
                  <w:pPr>
                    <w:rPr>
                      <w:color w:val="000000"/>
                      <w:sz w:val="16"/>
                      <w:szCs w:val="16"/>
                    </w:rPr>
                  </w:pPr>
                  <w:r w:rsidRPr="00DB4DD4">
                    <w:rPr>
                      <w:color w:val="000000"/>
                      <w:sz w:val="16"/>
                      <w:szCs w:val="16"/>
                    </w:rPr>
                    <w:t xml:space="preserve">ул. </w:t>
                  </w:r>
                  <w:proofErr w:type="spellStart"/>
                  <w:r w:rsidRPr="00DB4DD4">
                    <w:rPr>
                      <w:color w:val="000000"/>
                      <w:sz w:val="16"/>
                      <w:szCs w:val="16"/>
                    </w:rPr>
                    <w:t>Старосармановская</w:t>
                  </w:r>
                  <w:proofErr w:type="spellEnd"/>
                  <w:r w:rsidRPr="00DB4DD4">
                    <w:rPr>
                      <w:color w:val="000000"/>
                      <w:sz w:val="16"/>
                      <w:szCs w:val="16"/>
                    </w:rPr>
                    <w:t>, после АГНКС-2, в сторону пр. Казанский</w:t>
                  </w:r>
                </w:p>
              </w:tc>
              <w:tc>
                <w:tcPr>
                  <w:tcW w:w="1460" w:type="dxa"/>
                  <w:tcBorders>
                    <w:top w:val="nil"/>
                    <w:left w:val="nil"/>
                    <w:bottom w:val="single" w:sz="4" w:space="0" w:color="auto"/>
                    <w:right w:val="single" w:sz="4" w:space="0" w:color="auto"/>
                  </w:tcBorders>
                  <w:shd w:val="clear" w:color="auto" w:fill="auto"/>
                  <w:hideMark/>
                </w:tcPr>
                <w:p w:rsidR="00253EF9" w:rsidRPr="00DB4DD4" w:rsidRDefault="00253EF9" w:rsidP="00DB4DD4">
                  <w:pPr>
                    <w:rPr>
                      <w:color w:val="000000"/>
                      <w:sz w:val="16"/>
                      <w:szCs w:val="16"/>
                    </w:rPr>
                  </w:pPr>
                  <w:r w:rsidRPr="00DB4DD4">
                    <w:rPr>
                      <w:color w:val="000000"/>
                      <w:sz w:val="16"/>
                      <w:szCs w:val="16"/>
                    </w:rPr>
                    <w:t xml:space="preserve">Отдельно стоящая конструкция, размещаемая на земельном участке, </w:t>
                  </w:r>
                  <w:proofErr w:type="spellStart"/>
                  <w:r w:rsidRPr="00DB4DD4">
                    <w:rPr>
                      <w:color w:val="000000"/>
                      <w:sz w:val="16"/>
                      <w:szCs w:val="16"/>
                    </w:rPr>
                    <w:t>медиаэкран</w:t>
                  </w:r>
                  <w:proofErr w:type="spellEnd"/>
                  <w:r w:rsidRPr="00DB4DD4">
                    <w:rPr>
                      <w:color w:val="000000"/>
                      <w:sz w:val="16"/>
                      <w:szCs w:val="16"/>
                    </w:rPr>
                    <w:t xml:space="preserve"> 6м х 3м - 1 сторона. Площадь информационного поля рекламной конструкции 18 </w:t>
                  </w:r>
                  <w:proofErr w:type="spellStart"/>
                  <w:r w:rsidRPr="00DB4DD4">
                    <w:rPr>
                      <w:color w:val="000000"/>
                      <w:sz w:val="16"/>
                      <w:szCs w:val="16"/>
                    </w:rPr>
                    <w:t>м.кв</w:t>
                  </w:r>
                  <w:proofErr w:type="spellEnd"/>
                  <w:r w:rsidRPr="00DB4DD4">
                    <w:rPr>
                      <w:color w:val="000000"/>
                      <w:sz w:val="16"/>
                      <w:szCs w:val="16"/>
                    </w:rPr>
                    <w:t>.</w:t>
                  </w:r>
                </w:p>
              </w:tc>
              <w:tc>
                <w:tcPr>
                  <w:tcW w:w="3138" w:type="dxa"/>
                  <w:tcBorders>
                    <w:top w:val="nil"/>
                    <w:left w:val="nil"/>
                    <w:bottom w:val="single" w:sz="4" w:space="0" w:color="auto"/>
                    <w:right w:val="single" w:sz="4" w:space="0" w:color="auto"/>
                  </w:tcBorders>
                  <w:shd w:val="clear" w:color="auto" w:fill="auto"/>
                  <w:hideMark/>
                </w:tcPr>
                <w:p w:rsidR="00253EF9" w:rsidRPr="00DB4DD4" w:rsidRDefault="00253EF9" w:rsidP="00DB4DD4">
                  <w:pPr>
                    <w:rPr>
                      <w:color w:val="000000"/>
                      <w:sz w:val="16"/>
                      <w:szCs w:val="16"/>
                    </w:rPr>
                  </w:pPr>
                  <w:r w:rsidRPr="00DB4DD4">
                    <w:rPr>
                      <w:color w:val="000000"/>
                      <w:sz w:val="16"/>
                      <w:szCs w:val="16"/>
                    </w:rPr>
                    <w:t xml:space="preserve">Вид объекта недвижимости - земельный участок. Форма собственности - </w:t>
                  </w:r>
                  <w:r w:rsidR="00AF139A" w:rsidRPr="00DB4DD4">
                    <w:rPr>
                      <w:color w:val="000000"/>
                      <w:sz w:val="16"/>
                      <w:szCs w:val="16"/>
                    </w:rPr>
                    <w:t>государственное имущество</w:t>
                  </w:r>
                  <w:r w:rsidRPr="00DB4DD4">
                    <w:rPr>
                      <w:color w:val="000000"/>
                      <w:sz w:val="16"/>
                      <w:szCs w:val="16"/>
                    </w:rPr>
                    <w:t xml:space="preserve">. Адрес:  Российская Федерация, Республика Татарстан (Татарстан), </w:t>
                  </w:r>
                  <w:proofErr w:type="spellStart"/>
                  <w:r w:rsidRPr="00DB4DD4">
                    <w:rPr>
                      <w:color w:val="000000"/>
                      <w:sz w:val="16"/>
                      <w:szCs w:val="16"/>
                    </w:rPr>
                    <w:t>г.о</w:t>
                  </w:r>
                  <w:proofErr w:type="spellEnd"/>
                  <w:r w:rsidRPr="00DB4DD4">
                    <w:rPr>
                      <w:color w:val="000000"/>
                      <w:sz w:val="16"/>
                      <w:szCs w:val="16"/>
                    </w:rPr>
                    <w:t>. город Набережные Челны, г. Набережные</w:t>
                  </w:r>
                  <w:r w:rsidRPr="00DB4DD4">
                    <w:rPr>
                      <w:color w:val="000000"/>
                      <w:sz w:val="16"/>
                      <w:szCs w:val="16"/>
                    </w:rPr>
                    <w:br/>
                    <w:t xml:space="preserve">Челны, ул. </w:t>
                  </w:r>
                  <w:proofErr w:type="spellStart"/>
                  <w:r w:rsidRPr="00DB4DD4">
                    <w:rPr>
                      <w:color w:val="000000"/>
                      <w:sz w:val="16"/>
                      <w:szCs w:val="16"/>
                    </w:rPr>
                    <w:t>Старосармановская</w:t>
                  </w:r>
                  <w:proofErr w:type="spellEnd"/>
                  <w:r w:rsidRPr="00DB4DD4">
                    <w:rPr>
                      <w:color w:val="000000"/>
                      <w:sz w:val="16"/>
                      <w:szCs w:val="16"/>
                    </w:rPr>
                    <w:t xml:space="preserve">, з/у 2А. Кадастровый номер   16:52:080504:2185. Площадь 25 </w:t>
                  </w:r>
                  <w:proofErr w:type="spellStart"/>
                  <w:r w:rsidRPr="00DB4DD4">
                    <w:rPr>
                      <w:color w:val="000000"/>
                      <w:sz w:val="16"/>
                      <w:szCs w:val="16"/>
                    </w:rPr>
                    <w:t>м.кв</w:t>
                  </w:r>
                  <w:proofErr w:type="spellEnd"/>
                  <w:r w:rsidRPr="00DB4DD4">
                    <w:rPr>
                      <w:color w:val="000000"/>
                      <w:sz w:val="16"/>
                      <w:szCs w:val="16"/>
                    </w:rPr>
                    <w:t>. Категория земель - земли населенных пунктов, вид разрешенного использования -  12.0-земельные участки (территории) общего пользования. Ограничения прав на земельный участок, предусмотренные ст. 56 Земельного кодекса Российской Федерации</w:t>
                  </w:r>
                </w:p>
              </w:tc>
              <w:tc>
                <w:tcPr>
                  <w:tcW w:w="780" w:type="dxa"/>
                  <w:tcBorders>
                    <w:top w:val="nil"/>
                    <w:left w:val="nil"/>
                    <w:bottom w:val="single" w:sz="4" w:space="0" w:color="auto"/>
                    <w:right w:val="single" w:sz="4" w:space="0" w:color="auto"/>
                  </w:tcBorders>
                  <w:shd w:val="clear" w:color="auto" w:fill="auto"/>
                  <w:hideMark/>
                </w:tcPr>
                <w:p w:rsidR="00253EF9" w:rsidRPr="00DB4DD4" w:rsidRDefault="00253EF9" w:rsidP="00DB4DD4">
                  <w:pPr>
                    <w:rPr>
                      <w:color w:val="000000"/>
                      <w:sz w:val="16"/>
                      <w:szCs w:val="16"/>
                    </w:rPr>
                  </w:pPr>
                  <w:r w:rsidRPr="00DB4DD4">
                    <w:rPr>
                      <w:color w:val="000000"/>
                      <w:sz w:val="16"/>
                      <w:szCs w:val="16"/>
                    </w:rPr>
                    <w:t>1 110,00</w:t>
                  </w:r>
                </w:p>
              </w:tc>
              <w:tc>
                <w:tcPr>
                  <w:tcW w:w="1063" w:type="dxa"/>
                  <w:tcBorders>
                    <w:top w:val="nil"/>
                    <w:left w:val="nil"/>
                    <w:bottom w:val="single" w:sz="4" w:space="0" w:color="auto"/>
                    <w:right w:val="single" w:sz="4" w:space="0" w:color="auto"/>
                  </w:tcBorders>
                  <w:shd w:val="clear" w:color="auto" w:fill="auto"/>
                  <w:hideMark/>
                </w:tcPr>
                <w:p w:rsidR="00253EF9" w:rsidRPr="00DB4DD4" w:rsidRDefault="00253EF9" w:rsidP="00DB4DD4">
                  <w:pPr>
                    <w:rPr>
                      <w:color w:val="000000"/>
                      <w:sz w:val="16"/>
                      <w:szCs w:val="16"/>
                    </w:rPr>
                  </w:pPr>
                  <w:r w:rsidRPr="00DB4DD4">
                    <w:rPr>
                      <w:color w:val="000000"/>
                      <w:sz w:val="16"/>
                      <w:szCs w:val="16"/>
                    </w:rPr>
                    <w:t>2 397 770,00</w:t>
                  </w:r>
                </w:p>
              </w:tc>
              <w:tc>
                <w:tcPr>
                  <w:tcW w:w="850" w:type="dxa"/>
                  <w:tcBorders>
                    <w:top w:val="nil"/>
                    <w:left w:val="nil"/>
                    <w:bottom w:val="single" w:sz="4" w:space="0" w:color="auto"/>
                    <w:right w:val="single" w:sz="4" w:space="0" w:color="auto"/>
                  </w:tcBorders>
                  <w:shd w:val="clear" w:color="auto" w:fill="auto"/>
                  <w:noWrap/>
                  <w:hideMark/>
                </w:tcPr>
                <w:p w:rsidR="00253EF9" w:rsidRPr="00DB4DD4" w:rsidRDefault="00253EF9" w:rsidP="00DB4DD4">
                  <w:pPr>
                    <w:rPr>
                      <w:color w:val="000000"/>
                      <w:sz w:val="16"/>
                      <w:szCs w:val="16"/>
                    </w:rPr>
                  </w:pPr>
                  <w:r w:rsidRPr="00DB4DD4">
                    <w:rPr>
                      <w:color w:val="000000"/>
                      <w:sz w:val="16"/>
                      <w:szCs w:val="16"/>
                    </w:rPr>
                    <w:t>119888,5</w:t>
                  </w:r>
                </w:p>
              </w:tc>
            </w:tr>
          </w:tbl>
          <w:p w:rsidR="00213BBC" w:rsidRPr="00DB4DD4" w:rsidRDefault="00213BBC" w:rsidP="00DB4DD4">
            <w:pPr>
              <w:keepNext/>
              <w:keepLines/>
              <w:autoSpaceDE w:val="0"/>
              <w:autoSpaceDN w:val="0"/>
              <w:adjustRightInd w:val="0"/>
              <w:spacing w:line="0" w:lineRule="atLeast"/>
              <w:contextualSpacing/>
              <w:mirrorIndents/>
              <w:outlineLvl w:val="1"/>
              <w:rPr>
                <w:rFonts w:ascii="Times New Roman" w:eastAsia="Calibri" w:hAnsi="Times New Roman" w:cs="Times New Roman"/>
                <w:bCs/>
                <w:sz w:val="18"/>
                <w:szCs w:val="18"/>
                <w:lang w:eastAsia="en-US"/>
              </w:rPr>
            </w:pPr>
          </w:p>
          <w:p w:rsidR="00213BBC" w:rsidRPr="00DB4DD4" w:rsidRDefault="00213BBC" w:rsidP="00DB4DD4">
            <w:pPr>
              <w:keepNext/>
              <w:keepLines/>
              <w:autoSpaceDE w:val="0"/>
              <w:autoSpaceDN w:val="0"/>
              <w:adjustRightInd w:val="0"/>
              <w:spacing w:line="0" w:lineRule="atLeast"/>
              <w:contextualSpacing/>
              <w:mirrorIndents/>
              <w:outlineLvl w:val="1"/>
              <w:rPr>
                <w:rFonts w:ascii="Times New Roman" w:eastAsia="Calibri" w:hAnsi="Times New Roman" w:cs="Times New Roman"/>
                <w:b/>
                <w:bCs/>
                <w:sz w:val="23"/>
                <w:szCs w:val="23"/>
                <w:lang w:eastAsia="en-US"/>
              </w:rPr>
            </w:pPr>
            <w:r w:rsidRPr="00DB4DD4">
              <w:rPr>
                <w:rFonts w:ascii="Times New Roman" w:eastAsia="Calibri" w:hAnsi="Times New Roman" w:cs="Times New Roman"/>
                <w:b/>
                <w:bCs/>
                <w:sz w:val="23"/>
                <w:szCs w:val="23"/>
                <w:lang w:eastAsia="en-US"/>
              </w:rPr>
              <w:t>Предмет торгов (наименование лота):</w:t>
            </w:r>
          </w:p>
          <w:p w:rsidR="00213BBC" w:rsidRPr="00DB4DD4" w:rsidRDefault="00E417B6" w:rsidP="00DB4DD4">
            <w:pPr>
              <w:keepNext/>
              <w:keepLines/>
              <w:spacing w:line="0" w:lineRule="atLeast"/>
              <w:contextualSpacing/>
              <w:mirrorIndents/>
              <w:jc w:val="both"/>
              <w:rPr>
                <w:rFonts w:ascii="Times New Roman" w:hAnsi="Times New Roman" w:cs="Times New Roman"/>
                <w:b/>
                <w:szCs w:val="28"/>
              </w:rPr>
            </w:pPr>
            <w:r w:rsidRPr="00DB4DD4">
              <w:rPr>
                <w:rFonts w:ascii="Times New Roman" w:hAnsi="Times New Roman" w:cs="Times New Roman"/>
                <w:szCs w:val="28"/>
                <w:lang w:eastAsia="en-US" w:bidi="en-US"/>
              </w:rPr>
              <w:t>Право заключения договоров</w:t>
            </w:r>
            <w:r w:rsidR="00213BBC" w:rsidRPr="00DB4DD4">
              <w:rPr>
                <w:rFonts w:ascii="Times New Roman" w:hAnsi="Times New Roman" w:cs="Times New Roman"/>
                <w:szCs w:val="28"/>
                <w:lang w:eastAsia="en-US" w:bidi="en-US"/>
              </w:rPr>
              <w:t xml:space="preserve"> на </w:t>
            </w:r>
            <w:r w:rsidRPr="00DB4DD4">
              <w:rPr>
                <w:rFonts w:ascii="Times New Roman" w:hAnsi="Times New Roman" w:cs="Times New Roman"/>
                <w:szCs w:val="28"/>
                <w:lang w:eastAsia="en-US" w:bidi="en-US"/>
              </w:rPr>
              <w:t>установку и эксплуатацию</w:t>
            </w:r>
            <w:r w:rsidR="00213BBC" w:rsidRPr="00DB4DD4">
              <w:rPr>
                <w:rFonts w:ascii="Times New Roman" w:hAnsi="Times New Roman" w:cs="Times New Roman"/>
                <w:szCs w:val="28"/>
                <w:lang w:eastAsia="en-US" w:bidi="en-US"/>
              </w:rPr>
              <w:t xml:space="preserve"> рекламных конструкций </w:t>
            </w:r>
            <w:r w:rsidR="00CC3A0F" w:rsidRPr="00DB4DD4">
              <w:rPr>
                <w:rFonts w:ascii="Times New Roman" w:hAnsi="Times New Roman" w:cs="Times New Roman"/>
                <w:szCs w:val="28"/>
              </w:rPr>
              <w:t xml:space="preserve">на земельных участках </w:t>
            </w:r>
            <w:r w:rsidR="00CC3A0F" w:rsidRPr="00DB4DD4">
              <w:rPr>
                <w:rFonts w:ascii="Times New Roman" w:hAnsi="Times New Roman" w:cs="Times New Roman"/>
                <w:szCs w:val="28"/>
                <w:lang w:eastAsia="en-US" w:bidi="en-US"/>
              </w:rPr>
              <w:t>на территории города Набережные Челны</w:t>
            </w:r>
            <w:r w:rsidR="00CC3A0F" w:rsidRPr="00DB4DD4">
              <w:rPr>
                <w:rFonts w:ascii="Times New Roman" w:hAnsi="Times New Roman" w:cs="Times New Roman"/>
                <w:szCs w:val="28"/>
              </w:rPr>
              <w:t>, находящихся в государственной собственности,</w:t>
            </w:r>
            <w:r w:rsidRPr="00DB4DD4">
              <w:rPr>
                <w:rFonts w:ascii="Times New Roman" w:hAnsi="Times New Roman" w:cs="Times New Roman"/>
                <w:szCs w:val="28"/>
              </w:rPr>
              <w:t xml:space="preserve"> сроком на десять лет.</w:t>
            </w:r>
          </w:p>
          <w:p w:rsidR="00AE5988" w:rsidRPr="00DB4DD4" w:rsidRDefault="00DE32D3" w:rsidP="00DB4DD4">
            <w:pPr>
              <w:pStyle w:val="afffff2"/>
              <w:spacing w:before="0" w:after="0" w:line="0" w:lineRule="atLeast"/>
              <w:ind w:left="0"/>
              <w:jc w:val="both"/>
              <w:rPr>
                <w:rFonts w:ascii="Times New Roman" w:hAnsi="Times New Roman" w:cs="Times New Roman"/>
                <w:color w:val="auto"/>
                <w:sz w:val="28"/>
                <w:szCs w:val="28"/>
              </w:rPr>
            </w:pPr>
            <w:r w:rsidRPr="00DB4DD4">
              <w:rPr>
                <w:rFonts w:ascii="Times New Roman" w:hAnsi="Times New Roman" w:cs="Times New Roman"/>
                <w:color w:val="auto"/>
                <w:sz w:val="28"/>
                <w:szCs w:val="28"/>
              </w:rPr>
              <w:t>На день объявления аукциона лоты</w:t>
            </w:r>
            <w:r w:rsidR="004216DE" w:rsidRPr="00DB4DD4">
              <w:rPr>
                <w:rFonts w:ascii="Times New Roman" w:hAnsi="Times New Roman" w:cs="Times New Roman"/>
                <w:color w:val="auto"/>
                <w:sz w:val="28"/>
                <w:szCs w:val="28"/>
              </w:rPr>
              <w:t xml:space="preserve"> №1, №2, №3, №4, №6, №7, №8</w:t>
            </w:r>
            <w:r w:rsidRPr="00DB4DD4">
              <w:rPr>
                <w:rFonts w:ascii="Times New Roman" w:hAnsi="Times New Roman" w:cs="Times New Roman"/>
                <w:color w:val="auto"/>
                <w:sz w:val="28"/>
                <w:szCs w:val="28"/>
              </w:rPr>
              <w:t xml:space="preserve"> </w:t>
            </w:r>
            <w:r w:rsidR="00213BBC" w:rsidRPr="00DB4DD4">
              <w:rPr>
                <w:rFonts w:ascii="Times New Roman" w:hAnsi="Times New Roman" w:cs="Times New Roman"/>
                <w:color w:val="auto"/>
                <w:sz w:val="28"/>
                <w:szCs w:val="28"/>
              </w:rPr>
              <w:t xml:space="preserve">имеют обременения в виде установленных рекламных конструкций – </w:t>
            </w:r>
            <w:proofErr w:type="spellStart"/>
            <w:r w:rsidR="00213BBC" w:rsidRPr="00DB4DD4">
              <w:rPr>
                <w:rFonts w:ascii="Times New Roman" w:hAnsi="Times New Roman" w:cs="Times New Roman"/>
                <w:color w:val="auto"/>
                <w:sz w:val="28"/>
                <w:szCs w:val="28"/>
              </w:rPr>
              <w:t>еврощитов</w:t>
            </w:r>
            <w:proofErr w:type="spellEnd"/>
            <w:r w:rsidR="004216DE" w:rsidRPr="00DB4DD4">
              <w:rPr>
                <w:rFonts w:ascii="Times New Roman" w:hAnsi="Times New Roman" w:cs="Times New Roman"/>
                <w:color w:val="auto"/>
                <w:sz w:val="28"/>
                <w:szCs w:val="28"/>
              </w:rPr>
              <w:t>, подлежащих демонтажу в порядке, предусмотренном частями 21 – 21.3 статьи 19 Федерального закона от 13.03.2006 №38-ФЗ «О рекламе».</w:t>
            </w:r>
          </w:p>
          <w:p w:rsidR="00213BBC" w:rsidRPr="00DB4DD4" w:rsidRDefault="00213BBC" w:rsidP="00DB4DD4">
            <w:pPr>
              <w:keepNext/>
              <w:keepLines/>
              <w:spacing w:line="0" w:lineRule="atLeast"/>
              <w:contextualSpacing/>
              <w:mirrorIndents/>
              <w:jc w:val="both"/>
              <w:rPr>
                <w:rFonts w:ascii="Times New Roman" w:hAnsi="Times New Roman" w:cs="Times New Roman"/>
                <w:b/>
                <w:sz w:val="23"/>
                <w:szCs w:val="23"/>
              </w:rPr>
            </w:pPr>
            <w:r w:rsidRPr="00DB4DD4">
              <w:rPr>
                <w:rFonts w:ascii="Times New Roman" w:hAnsi="Times New Roman" w:cs="Times New Roman"/>
              </w:rPr>
              <w:t>Для проведения аукциона сведения о технических условиях подключения к сетям электроснабжения не требуются. Технологическое присоединение объектов будет произведено на основании заявки собственника, или иного законного владельца.</w:t>
            </w:r>
          </w:p>
        </w:tc>
      </w:tr>
      <w:tr w:rsidR="00E72543" w:rsidRPr="00DB4DD4" w:rsidTr="0035702A">
        <w:trPr>
          <w:trHeight w:val="224"/>
        </w:trPr>
        <w:tc>
          <w:tcPr>
            <w:tcW w:w="709" w:type="dxa"/>
            <w:vAlign w:val="center"/>
          </w:tcPr>
          <w:p w:rsidR="00213BBC" w:rsidRPr="00DB4DD4" w:rsidRDefault="00213BBC" w:rsidP="00DB4DD4">
            <w:pPr>
              <w:pStyle w:val="affff3"/>
              <w:keepNext/>
              <w:keepLines/>
              <w:spacing w:line="0" w:lineRule="atLeast"/>
              <w:contextualSpacing/>
              <w:mirrorIndents/>
              <w:rPr>
                <w:rFonts w:ascii="Times New Roman" w:hAnsi="Times New Roman" w:cs="Times New Roman"/>
                <w:b/>
                <w:sz w:val="24"/>
              </w:rPr>
            </w:pPr>
            <w:r w:rsidRPr="00DB4DD4">
              <w:rPr>
                <w:rFonts w:ascii="Times New Roman" w:hAnsi="Times New Roman" w:cs="Times New Roman"/>
                <w:b/>
                <w:sz w:val="24"/>
              </w:rPr>
              <w:t>2.2</w:t>
            </w:r>
          </w:p>
        </w:tc>
        <w:tc>
          <w:tcPr>
            <w:tcW w:w="9781" w:type="dxa"/>
            <w:tcBorders>
              <w:top w:val="nil"/>
            </w:tcBorders>
            <w:vAlign w:val="center"/>
          </w:tcPr>
          <w:p w:rsidR="00213BBC" w:rsidRPr="00DB4DD4" w:rsidRDefault="00213BBC" w:rsidP="00DB4DD4">
            <w:pPr>
              <w:keepNext/>
              <w:keepLines/>
              <w:autoSpaceDE w:val="0"/>
              <w:autoSpaceDN w:val="0"/>
              <w:adjustRightInd w:val="0"/>
              <w:spacing w:line="0" w:lineRule="atLeast"/>
              <w:contextualSpacing/>
              <w:mirrorIndents/>
              <w:jc w:val="both"/>
              <w:rPr>
                <w:rFonts w:ascii="Times New Roman" w:hAnsi="Times New Roman" w:cs="Times New Roman"/>
              </w:rPr>
            </w:pPr>
            <w:r w:rsidRPr="00DB4DD4">
              <w:rPr>
                <w:rFonts w:ascii="Times New Roman" w:hAnsi="Times New Roman" w:cs="Times New Roman"/>
                <w:b/>
              </w:rPr>
              <w:t xml:space="preserve">Сведения обо всех предыдущих торгах: </w:t>
            </w:r>
            <w:r w:rsidRPr="00DB4DD4">
              <w:rPr>
                <w:rFonts w:ascii="Times New Roman" w:eastAsia="Calibri" w:hAnsi="Times New Roman" w:cs="Times New Roman"/>
              </w:rPr>
              <w:t>Аукцион проводится впервые.</w:t>
            </w:r>
          </w:p>
        </w:tc>
      </w:tr>
      <w:tr w:rsidR="00E72543" w:rsidRPr="00DB4DD4" w:rsidTr="00213BBC">
        <w:trPr>
          <w:trHeight w:val="224"/>
        </w:trPr>
        <w:tc>
          <w:tcPr>
            <w:tcW w:w="10490" w:type="dxa"/>
            <w:gridSpan w:val="2"/>
            <w:vAlign w:val="center"/>
          </w:tcPr>
          <w:p w:rsidR="00213BBC" w:rsidRPr="00DB4DD4" w:rsidRDefault="00213BBC" w:rsidP="00DB4DD4">
            <w:pPr>
              <w:keepNext/>
              <w:keepLines/>
              <w:autoSpaceDE w:val="0"/>
              <w:autoSpaceDN w:val="0"/>
              <w:adjustRightInd w:val="0"/>
              <w:spacing w:line="0" w:lineRule="atLeast"/>
              <w:contextualSpacing/>
              <w:mirrorIndents/>
              <w:rPr>
                <w:rFonts w:ascii="Times New Roman" w:hAnsi="Times New Roman" w:cs="Times New Roman"/>
                <w:b/>
              </w:rPr>
            </w:pPr>
            <w:r w:rsidRPr="00DB4DD4">
              <w:rPr>
                <w:rFonts w:ascii="Times New Roman" w:hAnsi="Times New Roman" w:cs="Times New Roman"/>
                <w:b/>
                <w:lang w:val="en-US"/>
              </w:rPr>
              <w:t>III</w:t>
            </w:r>
            <w:r w:rsidRPr="00DB4DD4">
              <w:rPr>
                <w:rFonts w:ascii="Times New Roman" w:hAnsi="Times New Roman" w:cs="Times New Roman"/>
                <w:b/>
              </w:rPr>
              <w:t>. ИНФОРМАЦИЯ О ЗАДАТКЕ:</w:t>
            </w:r>
          </w:p>
        </w:tc>
      </w:tr>
      <w:tr w:rsidR="00861F78" w:rsidRPr="00DB4DD4" w:rsidTr="00213BBC">
        <w:trPr>
          <w:trHeight w:val="224"/>
        </w:trPr>
        <w:tc>
          <w:tcPr>
            <w:tcW w:w="709" w:type="dxa"/>
            <w:vMerge w:val="restart"/>
            <w:vAlign w:val="center"/>
          </w:tcPr>
          <w:p w:rsidR="00861F78" w:rsidRPr="00DB4DD4" w:rsidRDefault="00861F78" w:rsidP="00DB4DD4">
            <w:pPr>
              <w:pStyle w:val="affff3"/>
              <w:keepNext/>
              <w:keepLines/>
              <w:spacing w:line="0" w:lineRule="atLeast"/>
              <w:contextualSpacing/>
              <w:mirrorIndents/>
              <w:rPr>
                <w:rFonts w:ascii="Times New Roman" w:hAnsi="Times New Roman" w:cs="Times New Roman"/>
                <w:b/>
                <w:sz w:val="24"/>
              </w:rPr>
            </w:pPr>
            <w:r w:rsidRPr="00DB4DD4">
              <w:rPr>
                <w:rFonts w:ascii="Times New Roman" w:hAnsi="Times New Roman" w:cs="Times New Roman"/>
                <w:b/>
                <w:sz w:val="24"/>
              </w:rPr>
              <w:t>3.1</w:t>
            </w:r>
          </w:p>
        </w:tc>
        <w:tc>
          <w:tcPr>
            <w:tcW w:w="9781" w:type="dxa"/>
            <w:vAlign w:val="center"/>
          </w:tcPr>
          <w:p w:rsidR="00861F78" w:rsidRPr="00DB4DD4" w:rsidRDefault="00861F78" w:rsidP="00DB4DD4">
            <w:pPr>
              <w:keepNext/>
              <w:keepLines/>
              <w:contextualSpacing/>
              <w:mirrorIndents/>
              <w:jc w:val="both"/>
              <w:rPr>
                <w:rFonts w:ascii="Times New Roman" w:eastAsia="Times New Roman" w:hAnsi="Times New Roman" w:cs="Times New Roman"/>
                <w:szCs w:val="28"/>
              </w:rPr>
            </w:pPr>
            <w:r w:rsidRPr="00DB4DD4">
              <w:rPr>
                <w:rFonts w:ascii="Times New Roman" w:eastAsia="Times New Roman" w:hAnsi="Times New Roman" w:cs="Times New Roman"/>
                <w:b/>
                <w:szCs w:val="28"/>
              </w:rPr>
              <w:t xml:space="preserve">Срок и порядок внесения задатка. </w:t>
            </w:r>
            <w:r w:rsidRPr="00DB4DD4">
              <w:rPr>
                <w:rFonts w:ascii="Times New Roman" w:eastAsia="Times New Roman" w:hAnsi="Times New Roman" w:cs="Times New Roman"/>
                <w:szCs w:val="28"/>
              </w:rPr>
              <w:t>Сумма задатка для участия в аукционе (100 % от начальной цены лота) перечисляется (вносится) в течении срока приема заявок единым платежом на виртуальный счет Претендента, открытый при регистрации на электронной площадке.</w:t>
            </w:r>
            <w:r w:rsidRPr="00DB4DD4">
              <w:rPr>
                <w:rFonts w:ascii="Arial" w:eastAsia="Times New Roman" w:hAnsi="Arial" w:cs="Arial"/>
                <w:szCs w:val="28"/>
              </w:rPr>
              <w:t xml:space="preserve"> </w:t>
            </w:r>
          </w:p>
        </w:tc>
      </w:tr>
      <w:tr w:rsidR="00861F78" w:rsidRPr="00DB4DD4" w:rsidTr="00213BBC">
        <w:trPr>
          <w:trHeight w:val="494"/>
        </w:trPr>
        <w:tc>
          <w:tcPr>
            <w:tcW w:w="709" w:type="dxa"/>
            <w:vMerge/>
            <w:vAlign w:val="center"/>
          </w:tcPr>
          <w:p w:rsidR="00861F78" w:rsidRPr="00DB4DD4" w:rsidRDefault="00861F78" w:rsidP="00DB4DD4">
            <w:pPr>
              <w:pStyle w:val="affff3"/>
              <w:keepNext/>
              <w:keepLines/>
              <w:spacing w:line="0" w:lineRule="atLeast"/>
              <w:contextualSpacing/>
              <w:mirrorIndents/>
              <w:rPr>
                <w:rFonts w:ascii="Times New Roman" w:hAnsi="Times New Roman" w:cs="Times New Roman"/>
                <w:b/>
                <w:sz w:val="24"/>
              </w:rPr>
            </w:pPr>
          </w:p>
        </w:tc>
        <w:tc>
          <w:tcPr>
            <w:tcW w:w="9781" w:type="dxa"/>
            <w:vAlign w:val="center"/>
          </w:tcPr>
          <w:p w:rsidR="00861F78" w:rsidRPr="00DB4DD4" w:rsidRDefault="00861F78" w:rsidP="00DB4DD4">
            <w:pPr>
              <w:keepNext/>
              <w:keepLines/>
              <w:autoSpaceDE w:val="0"/>
              <w:autoSpaceDN w:val="0"/>
              <w:adjustRightInd w:val="0"/>
              <w:contextualSpacing/>
              <w:mirrorIndents/>
              <w:jc w:val="both"/>
              <w:outlineLvl w:val="0"/>
              <w:rPr>
                <w:rFonts w:ascii="Times New Roman" w:eastAsia="Calibri" w:hAnsi="Times New Roman" w:cs="Times New Roman"/>
                <w:bCs/>
                <w:szCs w:val="28"/>
              </w:rPr>
            </w:pPr>
            <w:r w:rsidRPr="00DB4DD4">
              <w:rPr>
                <w:rFonts w:ascii="Times New Roman" w:eastAsia="Calibri" w:hAnsi="Times New Roman" w:cs="Times New Roman"/>
                <w:bCs/>
                <w:szCs w:val="28"/>
              </w:rPr>
              <w:t>Инструкция по перечислению задатка для участия в торгах и порядок возврата задатка размещена в разделе «Документы» см. «Инструкция участника».</w:t>
            </w:r>
          </w:p>
          <w:p w:rsidR="00861F78" w:rsidRPr="00DB4DD4" w:rsidRDefault="00861F78" w:rsidP="00DB4DD4">
            <w:pPr>
              <w:keepNext/>
              <w:keepLines/>
              <w:autoSpaceDE w:val="0"/>
              <w:autoSpaceDN w:val="0"/>
              <w:adjustRightInd w:val="0"/>
              <w:ind w:left="-31"/>
              <w:contextualSpacing/>
              <w:mirrorIndents/>
              <w:jc w:val="both"/>
              <w:outlineLvl w:val="1"/>
              <w:rPr>
                <w:rFonts w:ascii="Times New Roman" w:eastAsia="Times New Roman" w:hAnsi="Times New Roman" w:cs="Times New Roman"/>
                <w:szCs w:val="28"/>
              </w:rPr>
            </w:pPr>
            <w:r w:rsidRPr="00DB4DD4">
              <w:rPr>
                <w:rFonts w:ascii="Times New Roman" w:eastAsia="Times New Roman" w:hAnsi="Times New Roman" w:cs="Times New Roman"/>
                <w:szCs w:val="28"/>
              </w:rPr>
              <w:t xml:space="preserve">Данное сообщение является публичной офертой для заключения договора о задатке в соответствии со ст. 437 ГК РФ,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  </w:t>
            </w:r>
          </w:p>
          <w:p w:rsidR="00861F78" w:rsidRPr="00DB4DD4" w:rsidRDefault="00861F78" w:rsidP="00DB4DD4">
            <w:pPr>
              <w:keepNext/>
              <w:keepLines/>
              <w:autoSpaceDE w:val="0"/>
              <w:autoSpaceDN w:val="0"/>
              <w:adjustRightInd w:val="0"/>
              <w:ind w:left="-31"/>
              <w:contextualSpacing/>
              <w:mirrorIndents/>
              <w:jc w:val="both"/>
              <w:outlineLvl w:val="1"/>
              <w:rPr>
                <w:rFonts w:ascii="Times New Roman" w:eastAsia="Times New Roman" w:hAnsi="Times New Roman" w:cs="Times New Roman"/>
                <w:b/>
                <w:szCs w:val="28"/>
              </w:rPr>
            </w:pPr>
            <w:r w:rsidRPr="00DB4DD4">
              <w:rPr>
                <w:rFonts w:ascii="Times New Roman" w:eastAsia="Times New Roman" w:hAnsi="Times New Roman" w:cs="Times New Roman"/>
                <w:szCs w:val="28"/>
              </w:rPr>
              <w:t>Задаток, внесенный победителем аукциона, засчитывается в счет платы на право установки и эксплуатации рекламных конструкций.</w:t>
            </w:r>
          </w:p>
        </w:tc>
      </w:tr>
      <w:tr w:rsidR="00861F78" w:rsidRPr="00DB4DD4" w:rsidTr="00213BBC">
        <w:trPr>
          <w:trHeight w:val="494"/>
        </w:trPr>
        <w:tc>
          <w:tcPr>
            <w:tcW w:w="709" w:type="dxa"/>
            <w:vAlign w:val="center"/>
          </w:tcPr>
          <w:p w:rsidR="00861F78" w:rsidRPr="00DB4DD4" w:rsidRDefault="00861F78" w:rsidP="00DB4DD4">
            <w:pPr>
              <w:pStyle w:val="affff3"/>
              <w:keepNext/>
              <w:keepLines/>
              <w:spacing w:line="0" w:lineRule="atLeast"/>
              <w:contextualSpacing/>
              <w:mirrorIndents/>
              <w:rPr>
                <w:rFonts w:ascii="Times New Roman" w:hAnsi="Times New Roman" w:cs="Times New Roman"/>
                <w:b/>
                <w:sz w:val="24"/>
              </w:rPr>
            </w:pPr>
            <w:r w:rsidRPr="00DB4DD4">
              <w:rPr>
                <w:rFonts w:ascii="Times New Roman" w:hAnsi="Times New Roman" w:cs="Times New Roman"/>
                <w:b/>
                <w:sz w:val="24"/>
              </w:rPr>
              <w:t>3.2</w:t>
            </w:r>
          </w:p>
        </w:tc>
        <w:tc>
          <w:tcPr>
            <w:tcW w:w="9781" w:type="dxa"/>
            <w:vAlign w:val="center"/>
          </w:tcPr>
          <w:p w:rsidR="00861F78" w:rsidRPr="00DB4DD4" w:rsidRDefault="00861F78" w:rsidP="00DB4DD4">
            <w:pPr>
              <w:keepNext/>
              <w:keepLines/>
              <w:contextualSpacing/>
              <w:mirrorIndents/>
              <w:jc w:val="both"/>
              <w:rPr>
                <w:rFonts w:ascii="Times New Roman" w:eastAsia="Times New Roman" w:hAnsi="Times New Roman" w:cs="Times New Roman"/>
                <w:b/>
                <w:szCs w:val="28"/>
              </w:rPr>
            </w:pPr>
            <w:r w:rsidRPr="00DB4DD4">
              <w:rPr>
                <w:rFonts w:ascii="Times New Roman" w:eastAsia="Times New Roman" w:hAnsi="Times New Roman" w:cs="Times New Roman"/>
                <w:b/>
                <w:szCs w:val="28"/>
              </w:rPr>
              <w:t>Банковские реквизиты счета для перечисления задатка:</w:t>
            </w:r>
          </w:p>
          <w:p w:rsidR="00861F78" w:rsidRPr="00DB4DD4" w:rsidRDefault="00861F78" w:rsidP="00DB4DD4">
            <w:pPr>
              <w:keepNext/>
              <w:keepLines/>
              <w:contextualSpacing/>
              <w:mirrorIndents/>
              <w:jc w:val="both"/>
              <w:rPr>
                <w:rFonts w:ascii="Times New Roman" w:eastAsia="Times New Roman" w:hAnsi="Times New Roman" w:cs="Times New Roman"/>
                <w:szCs w:val="28"/>
              </w:rPr>
            </w:pPr>
            <w:r w:rsidRPr="00DB4DD4">
              <w:rPr>
                <w:rFonts w:ascii="Times New Roman" w:eastAsia="Times New Roman" w:hAnsi="Times New Roman" w:cs="Times New Roman"/>
                <w:szCs w:val="28"/>
              </w:rPr>
              <w:t xml:space="preserve">Расчетный счет 40602810900028010693, получатель АО «АГЗРТ», банк получателя ПАО «АК Барс» Банк </w:t>
            </w:r>
            <w:proofErr w:type="spellStart"/>
            <w:r w:rsidRPr="00DB4DD4">
              <w:rPr>
                <w:rFonts w:ascii="Times New Roman" w:eastAsia="Times New Roman" w:hAnsi="Times New Roman" w:cs="Times New Roman"/>
                <w:szCs w:val="28"/>
              </w:rPr>
              <w:t>г.Казань</w:t>
            </w:r>
            <w:proofErr w:type="spellEnd"/>
            <w:r w:rsidRPr="00DB4DD4">
              <w:rPr>
                <w:rFonts w:ascii="Times New Roman" w:eastAsia="Times New Roman" w:hAnsi="Times New Roman" w:cs="Times New Roman"/>
                <w:szCs w:val="28"/>
              </w:rPr>
              <w:t>, к/с 30101810000000000805, БИК 049205805, ИНН 1655391893, КПП 165501001. Назначение платежа: Финансовое обеспечение заявки для участия в эл. аукционе, счет № _________-VA. НДС не облагается. (Платеж без указанного виртуального счета будет возвращаться на счет, с которого был принят без зачисления, номер виртуального счета присваивается после регистрации участника).</w:t>
            </w:r>
          </w:p>
        </w:tc>
      </w:tr>
      <w:tr w:rsidR="00861F78" w:rsidRPr="00DB4DD4" w:rsidTr="00213BBC">
        <w:trPr>
          <w:trHeight w:val="494"/>
        </w:trPr>
        <w:tc>
          <w:tcPr>
            <w:tcW w:w="709" w:type="dxa"/>
            <w:vAlign w:val="center"/>
          </w:tcPr>
          <w:p w:rsidR="00861F78" w:rsidRPr="00DB4DD4" w:rsidRDefault="00861F78" w:rsidP="00DB4DD4">
            <w:pPr>
              <w:pStyle w:val="affff3"/>
              <w:keepNext/>
              <w:keepLines/>
              <w:spacing w:line="0" w:lineRule="atLeast"/>
              <w:contextualSpacing/>
              <w:mirrorIndents/>
              <w:rPr>
                <w:rFonts w:ascii="Times New Roman" w:hAnsi="Times New Roman" w:cs="Times New Roman"/>
                <w:b/>
                <w:sz w:val="24"/>
              </w:rPr>
            </w:pPr>
            <w:r w:rsidRPr="00DB4DD4">
              <w:rPr>
                <w:rFonts w:ascii="Times New Roman" w:hAnsi="Times New Roman" w:cs="Times New Roman"/>
                <w:b/>
                <w:sz w:val="24"/>
              </w:rPr>
              <w:t>3.3</w:t>
            </w:r>
          </w:p>
        </w:tc>
        <w:tc>
          <w:tcPr>
            <w:tcW w:w="9781" w:type="dxa"/>
            <w:vAlign w:val="center"/>
          </w:tcPr>
          <w:p w:rsidR="00861F78" w:rsidRPr="00DB4DD4" w:rsidRDefault="00861F78" w:rsidP="00DB4DD4">
            <w:pPr>
              <w:keepNext/>
              <w:keepLines/>
              <w:autoSpaceDE w:val="0"/>
              <w:autoSpaceDN w:val="0"/>
              <w:adjustRightInd w:val="0"/>
              <w:contextualSpacing/>
              <w:mirrorIndents/>
              <w:jc w:val="both"/>
              <w:rPr>
                <w:rFonts w:ascii="Times New Roman" w:eastAsia="Times New Roman" w:hAnsi="Times New Roman" w:cs="Times New Roman"/>
                <w:b/>
                <w:szCs w:val="28"/>
              </w:rPr>
            </w:pPr>
            <w:r w:rsidRPr="00DB4DD4">
              <w:rPr>
                <w:rFonts w:ascii="Times New Roman" w:eastAsia="Times New Roman" w:hAnsi="Times New Roman" w:cs="Times New Roman"/>
                <w:b/>
                <w:szCs w:val="28"/>
              </w:rPr>
              <w:t xml:space="preserve">Возврат задатков участникам аукциона: </w:t>
            </w:r>
          </w:p>
          <w:p w:rsidR="00B56E6F" w:rsidRPr="00DB4DD4" w:rsidRDefault="00861F78" w:rsidP="00DB4DD4">
            <w:pPr>
              <w:keepNext/>
              <w:keepLines/>
              <w:autoSpaceDE w:val="0"/>
              <w:autoSpaceDN w:val="0"/>
              <w:adjustRightInd w:val="0"/>
              <w:contextualSpacing/>
              <w:mirrorIndents/>
              <w:jc w:val="both"/>
              <w:rPr>
                <w:rFonts w:ascii="Times New Roman" w:eastAsia="Times New Roman" w:hAnsi="Times New Roman" w:cs="Times New Roman"/>
                <w:szCs w:val="28"/>
              </w:rPr>
            </w:pPr>
            <w:r w:rsidRPr="00DB4DD4">
              <w:rPr>
                <w:rFonts w:ascii="Times New Roman" w:eastAsia="Times New Roman" w:hAnsi="Times New Roman" w:cs="Times New Roman"/>
                <w:szCs w:val="28"/>
              </w:rPr>
              <w:t xml:space="preserve">а) участникам </w:t>
            </w:r>
            <w:r w:rsidR="00B56E6F" w:rsidRPr="00DB4DD4">
              <w:rPr>
                <w:rFonts w:ascii="Times New Roman" w:eastAsia="Times New Roman" w:hAnsi="Times New Roman" w:cs="Times New Roman"/>
                <w:szCs w:val="28"/>
              </w:rPr>
              <w:t>аукциона, за исключением победителя аукциона и участника аукциона, сделавшего предпоследнее предложение о цене договора (цене лота), задаток возвращается в течение 5 рабочих дней со дня размещения протокола подведения итогов аукциона на официальном сайте.</w:t>
            </w:r>
          </w:p>
          <w:p w:rsidR="00861F78" w:rsidRPr="00DB4DD4" w:rsidRDefault="00B56E6F" w:rsidP="00DB4DD4">
            <w:pPr>
              <w:keepNext/>
              <w:keepLines/>
              <w:autoSpaceDE w:val="0"/>
              <w:autoSpaceDN w:val="0"/>
              <w:adjustRightInd w:val="0"/>
              <w:contextualSpacing/>
              <w:mirrorIndents/>
              <w:jc w:val="both"/>
              <w:rPr>
                <w:rFonts w:ascii="Times New Roman" w:eastAsia="Times New Roman" w:hAnsi="Times New Roman" w:cs="Times New Roman"/>
                <w:szCs w:val="28"/>
              </w:rPr>
            </w:pPr>
            <w:r w:rsidRPr="00DB4DD4">
              <w:rPr>
                <w:rFonts w:ascii="Times New Roman" w:eastAsia="Times New Roman" w:hAnsi="Times New Roman" w:cs="Times New Roman"/>
                <w:szCs w:val="28"/>
              </w:rPr>
              <w:t>Задаток, внесенный участником аукциона, который сделал предпоследнее предложение о цене договора (цене лота), возвращается такому участнику аукциона в течение 5 рабочих дней со дня подписания договора с победителем аукциона</w:t>
            </w:r>
            <w:r w:rsidR="00861F78" w:rsidRPr="00DB4DD4">
              <w:rPr>
                <w:rFonts w:ascii="Times New Roman" w:eastAsia="Times New Roman" w:hAnsi="Times New Roman" w:cs="Times New Roman"/>
                <w:szCs w:val="28"/>
              </w:rPr>
              <w:t xml:space="preserve">;  </w:t>
            </w:r>
          </w:p>
          <w:p w:rsidR="00861F78" w:rsidRPr="00DB4DD4" w:rsidRDefault="00861F78" w:rsidP="00DB4DD4">
            <w:pPr>
              <w:keepNext/>
              <w:keepLines/>
              <w:autoSpaceDE w:val="0"/>
              <w:autoSpaceDN w:val="0"/>
              <w:adjustRightInd w:val="0"/>
              <w:ind w:left="-31"/>
              <w:contextualSpacing/>
              <w:mirrorIndents/>
              <w:jc w:val="both"/>
              <w:outlineLvl w:val="1"/>
              <w:rPr>
                <w:rFonts w:ascii="Times New Roman" w:eastAsia="Times New Roman" w:hAnsi="Times New Roman" w:cs="Times New Roman"/>
                <w:szCs w:val="28"/>
              </w:rPr>
            </w:pPr>
            <w:r w:rsidRPr="00DB4DD4">
              <w:rPr>
                <w:rFonts w:ascii="Times New Roman" w:eastAsia="Times New Roman" w:hAnsi="Times New Roman" w:cs="Times New Roman"/>
                <w:szCs w:val="28"/>
              </w:rPr>
              <w:t xml:space="preserve">б) претендентам, не допущенным к участию в аукционе, - в течение </w:t>
            </w:r>
            <w:r w:rsidR="00B56E6F" w:rsidRPr="00DB4DD4">
              <w:rPr>
                <w:rFonts w:ascii="Times New Roman" w:eastAsia="Times New Roman" w:hAnsi="Times New Roman" w:cs="Times New Roman"/>
                <w:szCs w:val="28"/>
              </w:rPr>
              <w:t>5 рабочих дней со дня подписания протокола рассмотрения заявок на участие в аукционе;</w:t>
            </w:r>
            <w:r w:rsidRPr="00DB4DD4">
              <w:rPr>
                <w:rFonts w:ascii="Times New Roman" w:eastAsia="Times New Roman" w:hAnsi="Times New Roman" w:cs="Times New Roman"/>
                <w:szCs w:val="28"/>
              </w:rPr>
              <w:t xml:space="preserve"> </w:t>
            </w:r>
          </w:p>
          <w:p w:rsidR="00861F78" w:rsidRPr="00DB4DD4" w:rsidRDefault="00861F78" w:rsidP="00DB4DD4">
            <w:pPr>
              <w:keepNext/>
              <w:keepLines/>
              <w:contextualSpacing/>
              <w:mirrorIndents/>
              <w:jc w:val="both"/>
              <w:rPr>
                <w:rFonts w:ascii="Times New Roman" w:eastAsia="Times New Roman" w:hAnsi="Times New Roman" w:cs="Times New Roman"/>
                <w:szCs w:val="28"/>
              </w:rPr>
            </w:pPr>
            <w:r w:rsidRPr="00DB4DD4">
              <w:rPr>
                <w:rFonts w:ascii="Times New Roman" w:eastAsia="Times New Roman" w:hAnsi="Times New Roman" w:cs="Times New Roman"/>
                <w:szCs w:val="28"/>
              </w:rPr>
              <w:t xml:space="preserve">в) претендентам, отозвавшим заявку до окончания срока приема заявок - в течение </w:t>
            </w:r>
            <w:r w:rsidR="00B56E6F" w:rsidRPr="00DB4DD4">
              <w:rPr>
                <w:rFonts w:ascii="Times New Roman" w:eastAsia="Times New Roman" w:hAnsi="Times New Roman" w:cs="Times New Roman"/>
                <w:szCs w:val="28"/>
              </w:rPr>
              <w:t>5 рабочих дней со дня поступления организатору аукциона уведомления об отзыве заявки на участие в аукционе</w:t>
            </w:r>
            <w:r w:rsidRPr="00DB4DD4">
              <w:rPr>
                <w:rFonts w:ascii="Times New Roman" w:eastAsia="Times New Roman" w:hAnsi="Times New Roman" w:cs="Times New Roman"/>
                <w:szCs w:val="28"/>
              </w:rPr>
              <w:t>;</w:t>
            </w:r>
          </w:p>
          <w:p w:rsidR="00861F78" w:rsidRPr="00DB4DD4" w:rsidRDefault="00861F78" w:rsidP="00DB4DD4">
            <w:pPr>
              <w:keepNext/>
              <w:keepLines/>
              <w:contextualSpacing/>
              <w:mirrorIndents/>
              <w:jc w:val="both"/>
              <w:rPr>
                <w:rFonts w:ascii="Times New Roman" w:eastAsia="Times New Roman" w:hAnsi="Times New Roman" w:cs="Times New Roman"/>
                <w:szCs w:val="28"/>
              </w:rPr>
            </w:pPr>
            <w:r w:rsidRPr="00DB4DD4">
              <w:rPr>
                <w:rFonts w:ascii="Times New Roman" w:eastAsia="Times New Roman" w:hAnsi="Times New Roman" w:cs="Times New Roman"/>
                <w:szCs w:val="28"/>
              </w:rPr>
              <w:t xml:space="preserve">г) претендентам, </w:t>
            </w:r>
            <w:r w:rsidR="00B56E6F" w:rsidRPr="00DB4DD4">
              <w:rPr>
                <w:rFonts w:ascii="Times New Roman" w:eastAsia="Times New Roman" w:hAnsi="Times New Roman" w:cs="Times New Roman"/>
                <w:szCs w:val="28"/>
              </w:rPr>
              <w:t>направившим</w:t>
            </w:r>
            <w:r w:rsidRPr="00DB4DD4">
              <w:rPr>
                <w:rFonts w:ascii="Times New Roman" w:eastAsia="Times New Roman" w:hAnsi="Times New Roman" w:cs="Times New Roman"/>
                <w:szCs w:val="28"/>
              </w:rPr>
              <w:t xml:space="preserve"> заявки позднее даты окончания срока приема заявок - в порядке, установленном для участников аукциона; </w:t>
            </w:r>
          </w:p>
          <w:p w:rsidR="00861F78" w:rsidRPr="00DB4DD4" w:rsidRDefault="00861F78" w:rsidP="00DB4DD4">
            <w:pPr>
              <w:keepNext/>
              <w:keepLines/>
              <w:contextualSpacing/>
              <w:mirrorIndents/>
              <w:jc w:val="both"/>
              <w:rPr>
                <w:rFonts w:ascii="Times New Roman" w:eastAsia="Times New Roman" w:hAnsi="Times New Roman" w:cs="Times New Roman"/>
                <w:szCs w:val="28"/>
              </w:rPr>
            </w:pPr>
            <w:r w:rsidRPr="00DB4DD4">
              <w:rPr>
                <w:rFonts w:ascii="Times New Roman" w:eastAsia="Times New Roman" w:hAnsi="Times New Roman" w:cs="Times New Roman"/>
                <w:szCs w:val="28"/>
              </w:rPr>
              <w:t>д) в случае принятия решения об отказе в п</w:t>
            </w:r>
            <w:r w:rsidR="00B56E6F" w:rsidRPr="00DB4DD4">
              <w:rPr>
                <w:rFonts w:ascii="Times New Roman" w:eastAsia="Times New Roman" w:hAnsi="Times New Roman" w:cs="Times New Roman"/>
                <w:szCs w:val="28"/>
              </w:rPr>
              <w:t>роведении аукциона – в течение 5 рабочих дней со дня размещения организатором аукциона извещения об отказе от проведения аукциона на официальном сайте, электронной площадке</w:t>
            </w:r>
            <w:r w:rsidRPr="00DB4DD4">
              <w:rPr>
                <w:rFonts w:ascii="Times New Roman" w:eastAsia="Times New Roman" w:hAnsi="Times New Roman" w:cs="Times New Roman"/>
                <w:szCs w:val="28"/>
              </w:rPr>
              <w:t xml:space="preserve">. </w:t>
            </w:r>
          </w:p>
          <w:p w:rsidR="00861F78" w:rsidRPr="00DB4DD4" w:rsidRDefault="00861F78" w:rsidP="00DB4DD4">
            <w:pPr>
              <w:keepNext/>
              <w:keepLines/>
              <w:contextualSpacing/>
              <w:mirrorIndents/>
              <w:jc w:val="both"/>
              <w:rPr>
                <w:rFonts w:ascii="Times New Roman" w:eastAsia="Times New Roman" w:hAnsi="Times New Roman" w:cs="Times New Roman"/>
                <w:b/>
                <w:szCs w:val="28"/>
              </w:rPr>
            </w:pPr>
            <w:r w:rsidRPr="00DB4DD4">
              <w:rPr>
                <w:rFonts w:ascii="Times New Roman" w:eastAsia="Times New Roman" w:hAnsi="Times New Roman" w:cs="Times New Roman"/>
                <w:szCs w:val="28"/>
              </w:rPr>
              <w:t xml:space="preserve">При уклонении или отказе победителя аукциона от заключения договора на право установки и эксплуатации рекламных конструкций, </w:t>
            </w:r>
            <w:r w:rsidRPr="00DB4DD4">
              <w:rPr>
                <w:rFonts w:ascii="Times New Roman" w:eastAsia="Times New Roman" w:hAnsi="Times New Roman" w:cs="Times New Roman"/>
                <w:b/>
                <w:szCs w:val="28"/>
              </w:rPr>
              <w:t>задаток ему не возвращается.</w:t>
            </w:r>
          </w:p>
          <w:p w:rsidR="00B56E6F" w:rsidRPr="00DB4DD4" w:rsidRDefault="00B56E6F" w:rsidP="00DB4DD4">
            <w:pPr>
              <w:keepNext/>
              <w:keepLines/>
              <w:contextualSpacing/>
              <w:mirrorIndents/>
              <w:jc w:val="both"/>
              <w:rPr>
                <w:rFonts w:ascii="Times New Roman" w:eastAsia="Times New Roman" w:hAnsi="Times New Roman" w:cs="Times New Roman"/>
                <w:szCs w:val="28"/>
              </w:rPr>
            </w:pPr>
            <w:r w:rsidRPr="00DB4DD4">
              <w:rPr>
                <w:rFonts w:ascii="Times New Roman" w:eastAsia="Times New Roman" w:hAnsi="Times New Roman" w:cs="Times New Roman"/>
                <w:szCs w:val="28"/>
              </w:rPr>
              <w:t xml:space="preserve">В случае уклонения участника аукциона, сделавшего предпоследнее предложение о цене договора (цене лота), от заключения договора </w:t>
            </w:r>
            <w:r w:rsidRPr="00DB4DD4">
              <w:rPr>
                <w:rFonts w:ascii="Times New Roman" w:eastAsia="Times New Roman" w:hAnsi="Times New Roman" w:cs="Times New Roman"/>
                <w:b/>
                <w:szCs w:val="28"/>
              </w:rPr>
              <w:t>задаток на участие в аукционе такому лицу не возвращается.</w:t>
            </w:r>
          </w:p>
        </w:tc>
      </w:tr>
      <w:tr w:rsidR="00E72543" w:rsidRPr="00DB4DD4" w:rsidTr="00213BBC">
        <w:trPr>
          <w:trHeight w:val="140"/>
        </w:trPr>
        <w:tc>
          <w:tcPr>
            <w:tcW w:w="10490" w:type="dxa"/>
            <w:gridSpan w:val="2"/>
            <w:vAlign w:val="center"/>
          </w:tcPr>
          <w:p w:rsidR="00213BBC" w:rsidRPr="00DB4DD4" w:rsidRDefault="00213BBC" w:rsidP="00DB4DD4">
            <w:pPr>
              <w:pStyle w:val="affff3"/>
              <w:keepNext/>
              <w:keepLines/>
              <w:spacing w:line="0" w:lineRule="atLeast"/>
              <w:contextualSpacing/>
              <w:mirrorIndents/>
              <w:rPr>
                <w:rFonts w:ascii="Times New Roman" w:hAnsi="Times New Roman" w:cs="Times New Roman"/>
                <w:b/>
                <w:sz w:val="28"/>
                <w:szCs w:val="28"/>
              </w:rPr>
            </w:pPr>
            <w:r w:rsidRPr="00DB4DD4">
              <w:rPr>
                <w:rFonts w:ascii="Times New Roman" w:hAnsi="Times New Roman" w:cs="Times New Roman"/>
                <w:b/>
                <w:sz w:val="28"/>
                <w:szCs w:val="28"/>
                <w:lang w:val="en-US"/>
              </w:rPr>
              <w:t>IV</w:t>
            </w:r>
            <w:r w:rsidRPr="00DB4DD4">
              <w:rPr>
                <w:rFonts w:ascii="Times New Roman" w:hAnsi="Times New Roman" w:cs="Times New Roman"/>
                <w:b/>
                <w:sz w:val="28"/>
                <w:szCs w:val="28"/>
              </w:rPr>
              <w:t>. ТРЕБОВАНИЯ К ЗАЯВКАМ И К УЧАСТНИКАМ:</w:t>
            </w:r>
          </w:p>
        </w:tc>
      </w:tr>
      <w:tr w:rsidR="00E72543" w:rsidRPr="00DB4DD4" w:rsidTr="00213BBC">
        <w:trPr>
          <w:trHeight w:val="494"/>
        </w:trPr>
        <w:tc>
          <w:tcPr>
            <w:tcW w:w="709" w:type="dxa"/>
            <w:vAlign w:val="center"/>
          </w:tcPr>
          <w:p w:rsidR="00213BBC" w:rsidRPr="00DB4DD4" w:rsidRDefault="00213BBC" w:rsidP="00DB4DD4">
            <w:pPr>
              <w:pStyle w:val="affff3"/>
              <w:keepNext/>
              <w:keepLines/>
              <w:spacing w:line="0" w:lineRule="atLeast"/>
              <w:contextualSpacing/>
              <w:mirrorIndents/>
              <w:rPr>
                <w:rFonts w:ascii="Times New Roman" w:hAnsi="Times New Roman" w:cs="Times New Roman"/>
                <w:b/>
                <w:sz w:val="24"/>
              </w:rPr>
            </w:pPr>
            <w:r w:rsidRPr="00DB4DD4">
              <w:rPr>
                <w:rFonts w:ascii="Times New Roman" w:hAnsi="Times New Roman" w:cs="Times New Roman"/>
                <w:b/>
                <w:sz w:val="24"/>
              </w:rPr>
              <w:t>4.1</w:t>
            </w:r>
          </w:p>
        </w:tc>
        <w:tc>
          <w:tcPr>
            <w:tcW w:w="9781" w:type="dxa"/>
            <w:vAlign w:val="center"/>
          </w:tcPr>
          <w:p w:rsidR="00213BBC" w:rsidRPr="00DB4DD4" w:rsidRDefault="00861F78" w:rsidP="00DB4DD4">
            <w:pPr>
              <w:keepNext/>
              <w:keepLines/>
              <w:autoSpaceDE w:val="0"/>
              <w:autoSpaceDN w:val="0"/>
              <w:adjustRightInd w:val="0"/>
              <w:spacing w:line="0" w:lineRule="atLeast"/>
              <w:ind w:left="-31"/>
              <w:contextualSpacing/>
              <w:mirrorIndents/>
              <w:jc w:val="both"/>
              <w:outlineLvl w:val="1"/>
              <w:rPr>
                <w:rFonts w:ascii="Times New Roman" w:hAnsi="Times New Roman" w:cs="Times New Roman"/>
                <w:szCs w:val="28"/>
              </w:rPr>
            </w:pPr>
            <w:r w:rsidRPr="00DB4DD4">
              <w:rPr>
                <w:rFonts w:ascii="Times New Roman" w:eastAsia="Times New Roman" w:hAnsi="Times New Roman" w:cs="Times New Roman"/>
                <w:b/>
                <w:szCs w:val="28"/>
              </w:rPr>
              <w:t>Требования к участникам:</w:t>
            </w:r>
            <w:r w:rsidRPr="00DB4DD4">
              <w:rPr>
                <w:rFonts w:ascii="Times New Roman" w:eastAsia="Times New Roman" w:hAnsi="Times New Roman" w:cs="Times New Roman"/>
                <w:szCs w:val="28"/>
              </w:rPr>
              <w:t xml:space="preserve"> Заявителем может быть любое юридическое лицо (независимо от организационно-правовой формы, места нахождения и места происхождения капитала юридического лица) или любое физическое лицо, в том числе индивидуальный предприниматель, претендующие на заключение договора и подавшие заявку на участие в аукционе.</w:t>
            </w:r>
          </w:p>
        </w:tc>
      </w:tr>
      <w:tr w:rsidR="00E72543" w:rsidRPr="00DB4DD4" w:rsidTr="00213BBC">
        <w:trPr>
          <w:trHeight w:val="77"/>
        </w:trPr>
        <w:tc>
          <w:tcPr>
            <w:tcW w:w="709" w:type="dxa"/>
            <w:vAlign w:val="center"/>
          </w:tcPr>
          <w:p w:rsidR="00213BBC" w:rsidRPr="00DB4DD4" w:rsidRDefault="00213BBC" w:rsidP="00DB4DD4">
            <w:pPr>
              <w:pStyle w:val="affff3"/>
              <w:keepNext/>
              <w:keepLines/>
              <w:spacing w:line="0" w:lineRule="atLeast"/>
              <w:contextualSpacing/>
              <w:mirrorIndents/>
              <w:rPr>
                <w:rFonts w:ascii="Times New Roman" w:hAnsi="Times New Roman" w:cs="Times New Roman"/>
                <w:b/>
                <w:sz w:val="24"/>
              </w:rPr>
            </w:pPr>
            <w:r w:rsidRPr="00DB4DD4">
              <w:rPr>
                <w:rFonts w:ascii="Times New Roman" w:hAnsi="Times New Roman" w:cs="Times New Roman"/>
                <w:b/>
                <w:sz w:val="24"/>
              </w:rPr>
              <w:t>4.2</w:t>
            </w:r>
          </w:p>
        </w:tc>
        <w:tc>
          <w:tcPr>
            <w:tcW w:w="9781" w:type="dxa"/>
            <w:vAlign w:val="center"/>
          </w:tcPr>
          <w:p w:rsidR="00861F78" w:rsidRPr="00DB4DD4" w:rsidRDefault="00861F78" w:rsidP="00DB4DD4">
            <w:pPr>
              <w:keepNext/>
              <w:keepLines/>
              <w:autoSpaceDE w:val="0"/>
              <w:autoSpaceDN w:val="0"/>
              <w:adjustRightInd w:val="0"/>
              <w:ind w:left="-31"/>
              <w:contextualSpacing/>
              <w:mirrorIndents/>
              <w:jc w:val="both"/>
              <w:outlineLvl w:val="1"/>
              <w:rPr>
                <w:rFonts w:ascii="Times New Roman" w:eastAsia="Times New Roman" w:hAnsi="Times New Roman" w:cs="Times New Roman"/>
                <w:b/>
                <w:szCs w:val="28"/>
              </w:rPr>
            </w:pPr>
            <w:r w:rsidRPr="00DB4DD4">
              <w:rPr>
                <w:rFonts w:ascii="Times New Roman" w:eastAsia="Times New Roman" w:hAnsi="Times New Roman" w:cs="Times New Roman"/>
                <w:b/>
                <w:szCs w:val="28"/>
              </w:rPr>
              <w:t>Заявка на участие в аукционе содержит следующие сведения и документы:</w:t>
            </w:r>
          </w:p>
          <w:p w:rsidR="00861F78" w:rsidRPr="00DB4DD4" w:rsidRDefault="00861F78" w:rsidP="00DB4DD4">
            <w:pPr>
              <w:keepNext/>
              <w:keepLines/>
              <w:autoSpaceDE w:val="0"/>
              <w:autoSpaceDN w:val="0"/>
              <w:adjustRightInd w:val="0"/>
              <w:contextualSpacing/>
              <w:mirrorIndents/>
              <w:jc w:val="both"/>
              <w:outlineLvl w:val="1"/>
              <w:rPr>
                <w:rFonts w:ascii="Times New Roman" w:eastAsia="Times New Roman" w:hAnsi="Times New Roman" w:cs="Times New Roman"/>
                <w:szCs w:val="28"/>
              </w:rPr>
            </w:pPr>
            <w:r w:rsidRPr="00DB4DD4">
              <w:rPr>
                <w:rFonts w:ascii="Times New Roman" w:eastAsia="Times New Roman" w:hAnsi="Times New Roman" w:cs="Times New Roman"/>
                <w:szCs w:val="28"/>
              </w:rPr>
              <w:t>а) полное и сокращенное (при наличии) наименования юридического лица 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фамилия, имя, отчество (при наличии), паспортные данные или данные иного документа, удостоверяющего личность в соответствии с законодательством Российской Федерации, адрес регистрации по месту жительства (пребывания) - для физического лица, номер контактного телефона, адрес электронной почты;</w:t>
            </w:r>
          </w:p>
          <w:p w:rsidR="00861F78" w:rsidRPr="00DB4DD4" w:rsidRDefault="00861F78" w:rsidP="00DB4DD4">
            <w:pPr>
              <w:keepNext/>
              <w:keepLines/>
              <w:autoSpaceDE w:val="0"/>
              <w:autoSpaceDN w:val="0"/>
              <w:adjustRightInd w:val="0"/>
              <w:contextualSpacing/>
              <w:mirrorIndents/>
              <w:jc w:val="both"/>
              <w:outlineLvl w:val="1"/>
              <w:rPr>
                <w:rFonts w:ascii="Times New Roman" w:eastAsia="Times New Roman" w:hAnsi="Times New Roman" w:cs="Times New Roman"/>
                <w:szCs w:val="28"/>
              </w:rPr>
            </w:pPr>
            <w:r w:rsidRPr="00DB4DD4">
              <w:rPr>
                <w:rFonts w:ascii="Times New Roman" w:eastAsia="Times New Roman" w:hAnsi="Times New Roman" w:cs="Times New Roman"/>
                <w:szCs w:val="28"/>
              </w:rPr>
              <w:t>б) идентификационный номер налогоплательщика юридического лица (если заявитель -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идентификационный номер налогоплательщика физического лица, в том числе лица, зарегистрированного в качестве индивидуального предпринимателя (если заявитель - физическое лицо, в том числе лицо,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заявитель - иностранное лицо), код причины постановки на учет юридического лица (если заявитель -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w:t>
            </w:r>
          </w:p>
          <w:p w:rsidR="00861F78" w:rsidRPr="00DB4DD4" w:rsidRDefault="00861F78" w:rsidP="00DB4DD4">
            <w:pPr>
              <w:keepNext/>
              <w:keepLines/>
              <w:autoSpaceDE w:val="0"/>
              <w:autoSpaceDN w:val="0"/>
              <w:adjustRightInd w:val="0"/>
              <w:contextualSpacing/>
              <w:mirrorIndents/>
              <w:jc w:val="both"/>
              <w:outlineLvl w:val="1"/>
              <w:rPr>
                <w:rFonts w:ascii="Times New Roman" w:eastAsia="Times New Roman" w:hAnsi="Times New Roman" w:cs="Times New Roman"/>
                <w:szCs w:val="28"/>
              </w:rPr>
            </w:pPr>
            <w:r w:rsidRPr="00DB4DD4">
              <w:rPr>
                <w:rFonts w:ascii="Times New Roman" w:eastAsia="Times New Roman" w:hAnsi="Times New Roman" w:cs="Times New Roman"/>
                <w:szCs w:val="28"/>
              </w:rPr>
              <w:t>в) выписка из единого государственного реестра юридических лиц (если заявитель - юридическое лицо), выписка из единого государственного реестра индивидуальных предпринимателей (если заявитель - индивидуальный предприниматель);</w:t>
            </w:r>
          </w:p>
          <w:p w:rsidR="00861F78" w:rsidRPr="00DB4DD4" w:rsidRDefault="00861F78" w:rsidP="00DB4DD4">
            <w:pPr>
              <w:keepNext/>
              <w:keepLines/>
              <w:autoSpaceDE w:val="0"/>
              <w:autoSpaceDN w:val="0"/>
              <w:adjustRightInd w:val="0"/>
              <w:contextualSpacing/>
              <w:mirrorIndents/>
              <w:jc w:val="both"/>
              <w:outlineLvl w:val="1"/>
              <w:rPr>
                <w:rFonts w:ascii="Times New Roman" w:eastAsia="Times New Roman" w:hAnsi="Times New Roman" w:cs="Times New Roman"/>
                <w:szCs w:val="28"/>
              </w:rPr>
            </w:pPr>
            <w:r w:rsidRPr="00DB4DD4">
              <w:rPr>
                <w:rFonts w:ascii="Times New Roman" w:eastAsia="Times New Roman" w:hAnsi="Times New Roman" w:cs="Times New Roman"/>
                <w:szCs w:val="28"/>
              </w:rPr>
              <w:t xml:space="preserve">г) </w:t>
            </w:r>
            <w:proofErr w:type="gramStart"/>
            <w:r w:rsidRPr="00DB4DD4">
              <w:rPr>
                <w:rFonts w:ascii="Times New Roman" w:eastAsia="Times New Roman" w:hAnsi="Times New Roman" w:cs="Times New Roman"/>
                <w:szCs w:val="28"/>
              </w:rPr>
              <w:t>надлежащим образом</w:t>
            </w:r>
            <w:proofErr w:type="gramEnd"/>
            <w:r w:rsidRPr="00DB4DD4">
              <w:rPr>
                <w:rFonts w:ascii="Times New Roman" w:eastAsia="Times New Roman" w:hAnsi="Times New Roman" w:cs="Times New Roman"/>
                <w:szCs w:val="28"/>
              </w:rPr>
              <w:t xml:space="preserve"> заверенный перевод на русский язык документов о государственной регистрации иностранного юридического лица в соответствии с законодательством соответствующего государства (если заявитель - иностранное юридическое лицо);</w:t>
            </w:r>
          </w:p>
          <w:p w:rsidR="00861F78" w:rsidRPr="00DB4DD4" w:rsidRDefault="00861F78" w:rsidP="00DB4DD4">
            <w:pPr>
              <w:keepNext/>
              <w:keepLines/>
              <w:autoSpaceDE w:val="0"/>
              <w:autoSpaceDN w:val="0"/>
              <w:adjustRightInd w:val="0"/>
              <w:contextualSpacing/>
              <w:mirrorIndents/>
              <w:jc w:val="both"/>
              <w:outlineLvl w:val="1"/>
              <w:rPr>
                <w:rFonts w:ascii="Times New Roman" w:eastAsia="Times New Roman" w:hAnsi="Times New Roman" w:cs="Times New Roman"/>
                <w:szCs w:val="28"/>
              </w:rPr>
            </w:pPr>
            <w:r w:rsidRPr="00DB4DD4">
              <w:rPr>
                <w:rFonts w:ascii="Times New Roman" w:eastAsia="Times New Roman" w:hAnsi="Times New Roman" w:cs="Times New Roman"/>
                <w:szCs w:val="28"/>
              </w:rPr>
              <w:t xml:space="preserve">д) </w:t>
            </w:r>
            <w:proofErr w:type="gramStart"/>
            <w:r w:rsidRPr="00DB4DD4">
              <w:rPr>
                <w:rFonts w:ascii="Times New Roman" w:eastAsia="Times New Roman" w:hAnsi="Times New Roman" w:cs="Times New Roman"/>
                <w:szCs w:val="28"/>
              </w:rPr>
              <w:t>надлежащим образом</w:t>
            </w:r>
            <w:proofErr w:type="gramEnd"/>
            <w:r w:rsidRPr="00DB4DD4">
              <w:rPr>
                <w:rFonts w:ascii="Times New Roman" w:eastAsia="Times New Roman" w:hAnsi="Times New Roman" w:cs="Times New Roman"/>
                <w:szCs w:val="28"/>
              </w:rPr>
              <w:t xml:space="preserve"> заверенный перевод на русский язык документов 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(если заявитель - иностранное физическое лицо);</w:t>
            </w:r>
          </w:p>
          <w:p w:rsidR="00861F78" w:rsidRPr="00DB4DD4" w:rsidRDefault="00861F78" w:rsidP="00DB4DD4">
            <w:pPr>
              <w:keepNext/>
              <w:keepLines/>
              <w:autoSpaceDE w:val="0"/>
              <w:autoSpaceDN w:val="0"/>
              <w:adjustRightInd w:val="0"/>
              <w:contextualSpacing/>
              <w:mirrorIndents/>
              <w:jc w:val="both"/>
              <w:outlineLvl w:val="1"/>
              <w:rPr>
                <w:rFonts w:ascii="Times New Roman" w:eastAsia="Times New Roman" w:hAnsi="Times New Roman" w:cs="Times New Roman"/>
                <w:szCs w:val="28"/>
              </w:rPr>
            </w:pPr>
            <w:r w:rsidRPr="00DB4DD4">
              <w:rPr>
                <w:rFonts w:ascii="Times New Roman" w:eastAsia="Times New Roman" w:hAnsi="Times New Roman" w:cs="Times New Roman"/>
                <w:szCs w:val="28"/>
              </w:rPr>
              <w:t>е)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выданную и оформленную в соответствии с гражданским законодательством Российской Федерации.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p>
          <w:p w:rsidR="00861F78" w:rsidRPr="00DB4DD4" w:rsidRDefault="00861F78" w:rsidP="00DB4DD4">
            <w:pPr>
              <w:keepNext/>
              <w:keepLines/>
              <w:autoSpaceDE w:val="0"/>
              <w:autoSpaceDN w:val="0"/>
              <w:adjustRightInd w:val="0"/>
              <w:contextualSpacing/>
              <w:mirrorIndents/>
              <w:jc w:val="both"/>
              <w:outlineLvl w:val="1"/>
              <w:rPr>
                <w:rFonts w:ascii="Times New Roman" w:eastAsia="Times New Roman" w:hAnsi="Times New Roman" w:cs="Times New Roman"/>
                <w:szCs w:val="28"/>
              </w:rPr>
            </w:pPr>
            <w:r w:rsidRPr="00DB4DD4">
              <w:rPr>
                <w:rFonts w:ascii="Times New Roman" w:eastAsia="Times New Roman" w:hAnsi="Times New Roman" w:cs="Times New Roman"/>
                <w:szCs w:val="28"/>
              </w:rPr>
              <w:t>ж) решение об одобрении или о совершении крупной сделки либо копия такого решения в случае, если требование о наличии такого решения для совершения крупной сделки установлено законодательством Российской Федерации, учредительными документами юридического лица и для заявителя заключение договора, внесение задатка или обеспечение исполнения договора являются крупной сделкой;</w:t>
            </w:r>
          </w:p>
          <w:p w:rsidR="00213BBC" w:rsidRPr="00DB4DD4" w:rsidRDefault="00861F78" w:rsidP="00DB4DD4">
            <w:pPr>
              <w:keepNext/>
              <w:keepLines/>
              <w:autoSpaceDE w:val="0"/>
              <w:autoSpaceDN w:val="0"/>
              <w:adjustRightInd w:val="0"/>
              <w:spacing w:line="0" w:lineRule="atLeast"/>
              <w:ind w:left="-31"/>
              <w:contextualSpacing/>
              <w:mirrorIndents/>
              <w:jc w:val="both"/>
              <w:outlineLvl w:val="1"/>
              <w:rPr>
                <w:rFonts w:ascii="Times New Roman" w:hAnsi="Times New Roman" w:cs="Times New Roman"/>
              </w:rPr>
            </w:pPr>
            <w:r w:rsidRPr="00DB4DD4">
              <w:rPr>
                <w:rFonts w:ascii="Times New Roman" w:eastAsia="Times New Roman" w:hAnsi="Times New Roman" w:cs="Times New Roman"/>
                <w:szCs w:val="28"/>
              </w:rPr>
              <w:t xml:space="preserve">з) информация о </w:t>
            </w:r>
            <w:proofErr w:type="spellStart"/>
            <w:r w:rsidRPr="00DB4DD4">
              <w:rPr>
                <w:rFonts w:ascii="Times New Roman" w:eastAsia="Times New Roman" w:hAnsi="Times New Roman" w:cs="Times New Roman"/>
                <w:szCs w:val="28"/>
              </w:rPr>
              <w:t>непроведении</w:t>
            </w:r>
            <w:proofErr w:type="spellEnd"/>
            <w:r w:rsidRPr="00DB4DD4">
              <w:rPr>
                <w:rFonts w:ascii="Times New Roman" w:eastAsia="Times New Roman" w:hAnsi="Times New Roman" w:cs="Times New Roman"/>
                <w:szCs w:val="28"/>
              </w:rPr>
              <w:t xml:space="preserve">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w:t>
            </w:r>
          </w:p>
        </w:tc>
      </w:tr>
      <w:tr w:rsidR="00E72543" w:rsidRPr="00DB4DD4" w:rsidTr="00213BBC">
        <w:trPr>
          <w:trHeight w:val="494"/>
        </w:trPr>
        <w:tc>
          <w:tcPr>
            <w:tcW w:w="709" w:type="dxa"/>
            <w:vAlign w:val="center"/>
          </w:tcPr>
          <w:p w:rsidR="00213BBC" w:rsidRPr="00DB4DD4" w:rsidRDefault="00213BBC" w:rsidP="00DB4DD4">
            <w:pPr>
              <w:pStyle w:val="affff3"/>
              <w:keepNext/>
              <w:keepLines/>
              <w:spacing w:line="0" w:lineRule="atLeast"/>
              <w:contextualSpacing/>
              <w:mirrorIndents/>
              <w:rPr>
                <w:rFonts w:ascii="Times New Roman" w:hAnsi="Times New Roman" w:cs="Times New Roman"/>
                <w:b/>
                <w:sz w:val="24"/>
              </w:rPr>
            </w:pPr>
            <w:r w:rsidRPr="00DB4DD4">
              <w:rPr>
                <w:rFonts w:ascii="Times New Roman" w:hAnsi="Times New Roman" w:cs="Times New Roman"/>
                <w:b/>
                <w:sz w:val="24"/>
              </w:rPr>
              <w:t>4.3</w:t>
            </w:r>
          </w:p>
        </w:tc>
        <w:tc>
          <w:tcPr>
            <w:tcW w:w="9781" w:type="dxa"/>
            <w:vAlign w:val="center"/>
          </w:tcPr>
          <w:p w:rsidR="00213BBC" w:rsidRPr="00DB4DD4" w:rsidRDefault="00861F78" w:rsidP="00DB4DD4">
            <w:pPr>
              <w:pStyle w:val="affff3"/>
              <w:keepNext/>
              <w:keepLines/>
              <w:spacing w:line="0" w:lineRule="atLeast"/>
              <w:contextualSpacing/>
              <w:mirrorIndents/>
              <w:jc w:val="both"/>
              <w:rPr>
                <w:rFonts w:ascii="Times New Roman" w:hAnsi="Times New Roman" w:cs="Times New Roman"/>
                <w:sz w:val="28"/>
                <w:szCs w:val="28"/>
              </w:rPr>
            </w:pPr>
            <w:r w:rsidRPr="00DB4DD4">
              <w:rPr>
                <w:rFonts w:ascii="Times New Roman" w:eastAsia="Times New Roman" w:hAnsi="Times New Roman" w:cs="Times New Roman"/>
                <w:b/>
                <w:sz w:val="28"/>
                <w:szCs w:val="28"/>
                <w:lang w:eastAsia="ru-RU"/>
              </w:rPr>
              <w:t xml:space="preserve">Требования к оформлению документов: </w:t>
            </w:r>
            <w:r w:rsidRPr="00DB4DD4">
              <w:rPr>
                <w:rFonts w:ascii="Times New Roman" w:eastAsia="Times New Roman" w:hAnsi="Times New Roman" w:cs="Times New Roman"/>
                <w:sz w:val="28"/>
                <w:szCs w:val="28"/>
                <w:lang w:eastAsia="ru-RU"/>
              </w:rPr>
              <w:t>Прилагаемые к заявке документы подаются в электронном виде (должны быть отсканированы).</w:t>
            </w:r>
          </w:p>
        </w:tc>
      </w:tr>
      <w:tr w:rsidR="00E72543" w:rsidRPr="00DB4DD4" w:rsidTr="00213BBC">
        <w:trPr>
          <w:trHeight w:val="366"/>
        </w:trPr>
        <w:tc>
          <w:tcPr>
            <w:tcW w:w="709" w:type="dxa"/>
            <w:vAlign w:val="center"/>
          </w:tcPr>
          <w:p w:rsidR="00213BBC" w:rsidRPr="00DB4DD4" w:rsidRDefault="00213BBC" w:rsidP="00DB4DD4">
            <w:pPr>
              <w:pStyle w:val="affff3"/>
              <w:keepNext/>
              <w:keepLines/>
              <w:spacing w:line="0" w:lineRule="atLeast"/>
              <w:contextualSpacing/>
              <w:mirrorIndents/>
              <w:rPr>
                <w:rFonts w:ascii="Times New Roman" w:hAnsi="Times New Roman" w:cs="Times New Roman"/>
                <w:b/>
                <w:sz w:val="24"/>
              </w:rPr>
            </w:pPr>
            <w:r w:rsidRPr="00DB4DD4">
              <w:rPr>
                <w:rFonts w:ascii="Times New Roman" w:hAnsi="Times New Roman" w:cs="Times New Roman"/>
                <w:b/>
                <w:sz w:val="24"/>
              </w:rPr>
              <w:t>4.4</w:t>
            </w:r>
          </w:p>
        </w:tc>
        <w:tc>
          <w:tcPr>
            <w:tcW w:w="9781" w:type="dxa"/>
            <w:vAlign w:val="center"/>
          </w:tcPr>
          <w:p w:rsidR="00861F78" w:rsidRPr="00DB4DD4" w:rsidRDefault="00861F78" w:rsidP="00DB4DD4">
            <w:pPr>
              <w:keepNext/>
              <w:keepLines/>
              <w:contextualSpacing/>
              <w:mirrorIndents/>
              <w:jc w:val="both"/>
              <w:rPr>
                <w:rFonts w:ascii="Times New Roman" w:eastAsia="Times New Roman" w:hAnsi="Times New Roman" w:cs="Times New Roman"/>
                <w:b/>
                <w:szCs w:val="28"/>
              </w:rPr>
            </w:pPr>
            <w:r w:rsidRPr="00DB4DD4">
              <w:rPr>
                <w:rFonts w:ascii="Times New Roman" w:eastAsia="Times New Roman" w:hAnsi="Times New Roman" w:cs="Times New Roman"/>
                <w:b/>
                <w:szCs w:val="28"/>
              </w:rPr>
              <w:t>Дата, время и порядок регистрации претендентов на участие в аукционе на Электронной площадке:</w:t>
            </w:r>
          </w:p>
          <w:p w:rsidR="00861F78" w:rsidRPr="00DB4DD4" w:rsidRDefault="00861F78" w:rsidP="00DB4DD4">
            <w:pPr>
              <w:keepNext/>
              <w:keepLines/>
              <w:contextualSpacing/>
              <w:mirrorIndents/>
              <w:jc w:val="both"/>
              <w:rPr>
                <w:rFonts w:ascii="Times New Roman" w:eastAsia="Times New Roman" w:hAnsi="Times New Roman" w:cs="Times New Roman"/>
                <w:szCs w:val="28"/>
              </w:rPr>
            </w:pPr>
            <w:r w:rsidRPr="00DB4DD4">
              <w:rPr>
                <w:rFonts w:ascii="Times New Roman" w:eastAsia="Times New Roman" w:hAnsi="Times New Roman" w:cs="Times New Roman"/>
                <w:szCs w:val="28"/>
              </w:rPr>
              <w:t xml:space="preserve">Для получения возможности участия в торгах на площадке </w:t>
            </w:r>
            <w:hyperlink r:id="rId18" w:history="1">
              <w:r w:rsidRPr="00DB4DD4">
                <w:rPr>
                  <w:rFonts w:ascii="Times New Roman" w:eastAsia="Times New Roman" w:hAnsi="Times New Roman" w:cs="Times New Roman"/>
                  <w:szCs w:val="28"/>
                  <w:u w:val="single"/>
                  <w:lang w:val="en-US"/>
                </w:rPr>
                <w:t>http</w:t>
              </w:r>
              <w:r w:rsidRPr="00DB4DD4">
                <w:rPr>
                  <w:rFonts w:ascii="Times New Roman" w:eastAsia="Times New Roman" w:hAnsi="Times New Roman" w:cs="Times New Roman"/>
                  <w:szCs w:val="28"/>
                  <w:u w:val="single"/>
                </w:rPr>
                <w:t>://</w:t>
              </w:r>
              <w:r w:rsidRPr="00DB4DD4">
                <w:rPr>
                  <w:rFonts w:ascii="Times New Roman" w:eastAsia="Times New Roman" w:hAnsi="Times New Roman" w:cs="Times New Roman"/>
                  <w:szCs w:val="28"/>
                  <w:u w:val="single"/>
                  <w:lang w:val="en-US"/>
                </w:rPr>
                <w:t>sale</w:t>
              </w:r>
              <w:r w:rsidRPr="00DB4DD4">
                <w:rPr>
                  <w:rFonts w:ascii="Times New Roman" w:eastAsia="Times New Roman" w:hAnsi="Times New Roman" w:cs="Times New Roman"/>
                  <w:szCs w:val="28"/>
                  <w:u w:val="single"/>
                </w:rPr>
                <w:t>.</w:t>
              </w:r>
              <w:proofErr w:type="spellStart"/>
              <w:r w:rsidRPr="00DB4DD4">
                <w:rPr>
                  <w:rFonts w:ascii="Times New Roman" w:eastAsia="Times New Roman" w:hAnsi="Times New Roman" w:cs="Times New Roman"/>
                  <w:szCs w:val="28"/>
                  <w:u w:val="single"/>
                  <w:lang w:val="en-US"/>
                </w:rPr>
                <w:t>zakazrf</w:t>
              </w:r>
              <w:proofErr w:type="spellEnd"/>
              <w:r w:rsidRPr="00DB4DD4">
                <w:rPr>
                  <w:rFonts w:ascii="Times New Roman" w:eastAsia="Times New Roman" w:hAnsi="Times New Roman" w:cs="Times New Roman"/>
                  <w:szCs w:val="28"/>
                  <w:u w:val="single"/>
                </w:rPr>
                <w:t>.</w:t>
              </w:r>
              <w:proofErr w:type="spellStart"/>
              <w:r w:rsidRPr="00DB4DD4">
                <w:rPr>
                  <w:rFonts w:ascii="Times New Roman" w:eastAsia="Times New Roman" w:hAnsi="Times New Roman" w:cs="Times New Roman"/>
                  <w:szCs w:val="28"/>
                  <w:u w:val="single"/>
                  <w:lang w:val="en-US"/>
                </w:rPr>
                <w:t>ru</w:t>
              </w:r>
              <w:proofErr w:type="spellEnd"/>
              <w:r w:rsidRPr="00DB4DD4">
                <w:rPr>
                  <w:rFonts w:ascii="Times New Roman" w:eastAsia="Times New Roman" w:hAnsi="Times New Roman" w:cs="Times New Roman"/>
                  <w:szCs w:val="28"/>
                  <w:u w:val="single"/>
                </w:rPr>
                <w:t>/</w:t>
              </w:r>
            </w:hyperlink>
            <w:r w:rsidRPr="00DB4DD4">
              <w:rPr>
                <w:rFonts w:ascii="Times New Roman" w:eastAsia="Times New Roman" w:hAnsi="Times New Roman" w:cs="Times New Roman"/>
                <w:szCs w:val="28"/>
              </w:rPr>
              <w:t xml:space="preserve">, пользователь должен пройти процедуру аккредитации на электронной площадке. </w:t>
            </w:r>
          </w:p>
          <w:p w:rsidR="00861F78" w:rsidRPr="00DB4DD4" w:rsidRDefault="00861F78" w:rsidP="00DB4DD4">
            <w:pPr>
              <w:keepNext/>
              <w:keepLines/>
              <w:contextualSpacing/>
              <w:mirrorIndents/>
              <w:jc w:val="both"/>
              <w:rPr>
                <w:rFonts w:ascii="Times New Roman" w:eastAsia="Times New Roman" w:hAnsi="Times New Roman" w:cs="Times New Roman"/>
                <w:b/>
                <w:szCs w:val="28"/>
              </w:rPr>
            </w:pPr>
            <w:r w:rsidRPr="00DB4DD4">
              <w:rPr>
                <w:rFonts w:ascii="Times New Roman" w:eastAsia="Times New Roman" w:hAnsi="Times New Roman" w:cs="Times New Roman"/>
                <w:szCs w:val="28"/>
              </w:rPr>
              <w:t xml:space="preserve">Инструкция по аккредитации размещена в разделе «Документы» см. «Инструкция по регистрации организации».   </w:t>
            </w:r>
            <w:r w:rsidRPr="00DB4DD4">
              <w:rPr>
                <w:rFonts w:ascii="Times New Roman" w:eastAsia="Times New Roman" w:hAnsi="Times New Roman" w:cs="Times New Roman"/>
                <w:b/>
                <w:szCs w:val="28"/>
              </w:rPr>
              <w:t xml:space="preserve"> </w:t>
            </w:r>
          </w:p>
          <w:p w:rsidR="00861F78" w:rsidRPr="00DB4DD4" w:rsidRDefault="00861F78" w:rsidP="00DB4DD4">
            <w:pPr>
              <w:keepNext/>
              <w:keepLines/>
              <w:contextualSpacing/>
              <w:mirrorIndents/>
              <w:jc w:val="both"/>
              <w:rPr>
                <w:rFonts w:ascii="Times New Roman" w:eastAsia="Times New Roman" w:hAnsi="Times New Roman" w:cs="Times New Roman"/>
                <w:b/>
                <w:szCs w:val="28"/>
              </w:rPr>
            </w:pPr>
            <w:r w:rsidRPr="00DB4DD4">
              <w:rPr>
                <w:rFonts w:ascii="Times New Roman" w:eastAsia="Times New Roman" w:hAnsi="Times New Roman" w:cs="Times New Roman"/>
                <w:szCs w:val="28"/>
              </w:rPr>
              <w:t xml:space="preserve">Инструкция по участию в аукционе размещена в разделе «Документы» см. «Инструкция участника».   </w:t>
            </w:r>
            <w:r w:rsidRPr="00DB4DD4">
              <w:rPr>
                <w:rFonts w:ascii="Times New Roman" w:eastAsia="Times New Roman" w:hAnsi="Times New Roman" w:cs="Times New Roman"/>
                <w:b/>
                <w:szCs w:val="28"/>
              </w:rPr>
              <w:t xml:space="preserve"> </w:t>
            </w:r>
          </w:p>
          <w:p w:rsidR="00861F78" w:rsidRPr="00DB4DD4" w:rsidRDefault="00861F78" w:rsidP="00DB4DD4">
            <w:pPr>
              <w:keepNext/>
              <w:keepLines/>
              <w:contextualSpacing/>
              <w:mirrorIndents/>
              <w:jc w:val="both"/>
              <w:rPr>
                <w:rFonts w:ascii="Times New Roman" w:eastAsia="Times New Roman" w:hAnsi="Times New Roman" w:cs="Times New Roman"/>
                <w:szCs w:val="28"/>
              </w:rPr>
            </w:pPr>
            <w:r w:rsidRPr="00DB4DD4">
              <w:rPr>
                <w:rFonts w:ascii="Times New Roman" w:eastAsia="Times New Roman" w:hAnsi="Times New Roman" w:cs="Times New Roman"/>
                <w:szCs w:val="28"/>
              </w:rPr>
              <w:t>Электронная площадка функционирует круглосуточно.</w:t>
            </w:r>
          </w:p>
          <w:p w:rsidR="00213BBC" w:rsidRPr="00DB4DD4" w:rsidRDefault="00861F78" w:rsidP="00DB4DD4">
            <w:pPr>
              <w:keepNext/>
              <w:keepLines/>
              <w:spacing w:line="0" w:lineRule="atLeast"/>
              <w:contextualSpacing/>
              <w:mirrorIndents/>
              <w:jc w:val="both"/>
              <w:rPr>
                <w:rFonts w:ascii="Times New Roman" w:hAnsi="Times New Roman" w:cs="Times New Roman"/>
                <w:szCs w:val="28"/>
              </w:rPr>
            </w:pPr>
            <w:r w:rsidRPr="00DB4DD4">
              <w:rPr>
                <w:rFonts w:ascii="Times New Roman" w:eastAsia="Times New Roman" w:hAnsi="Times New Roman" w:cs="Times New Roman"/>
                <w:szCs w:val="28"/>
              </w:rPr>
              <w:t xml:space="preserve">По вопросам получения дополнительной информации о возможности участия в торгах на электронной площадке обращаться </w:t>
            </w:r>
            <w:r w:rsidRPr="00DB4DD4">
              <w:rPr>
                <w:rFonts w:ascii="Times New Roman" w:eastAsia="Times New Roman" w:hAnsi="Times New Roman" w:cs="Times New Roman"/>
                <w:szCs w:val="28"/>
                <w:shd w:val="clear" w:color="auto" w:fill="FFFFFF"/>
              </w:rPr>
              <w:t xml:space="preserve">с понедельника по пятницу, с 8:30 до 16:00 по московскому времени </w:t>
            </w:r>
            <w:r w:rsidRPr="00DB4DD4">
              <w:rPr>
                <w:rFonts w:ascii="Times New Roman" w:eastAsia="Times New Roman" w:hAnsi="Times New Roman" w:cs="Times New Roman"/>
                <w:szCs w:val="28"/>
              </w:rPr>
              <w:t xml:space="preserve">в Службу </w:t>
            </w:r>
            <w:proofErr w:type="spellStart"/>
            <w:r w:rsidRPr="00DB4DD4">
              <w:rPr>
                <w:rFonts w:ascii="Times New Roman" w:eastAsia="Times New Roman" w:hAnsi="Times New Roman" w:cs="Times New Roman"/>
                <w:szCs w:val="28"/>
              </w:rPr>
              <w:t>тех.поддержки</w:t>
            </w:r>
            <w:proofErr w:type="spellEnd"/>
            <w:r w:rsidRPr="00DB4DD4">
              <w:rPr>
                <w:rFonts w:ascii="Times New Roman" w:eastAsia="Times New Roman" w:hAnsi="Times New Roman" w:cs="Times New Roman"/>
                <w:szCs w:val="28"/>
              </w:rPr>
              <w:t xml:space="preserve">, тел.(843) 212-24-25, </w:t>
            </w:r>
            <w:r w:rsidRPr="00DB4DD4">
              <w:rPr>
                <w:rFonts w:ascii="Times New Roman" w:eastAsia="Times New Roman" w:hAnsi="Times New Roman" w:cs="Times New Roman"/>
                <w:szCs w:val="28"/>
                <w:shd w:val="clear" w:color="auto" w:fill="FFFFFF"/>
              </w:rPr>
              <w:t>  </w:t>
            </w:r>
            <w:hyperlink r:id="rId19" w:history="1">
              <w:r w:rsidRPr="00DB4DD4">
                <w:rPr>
                  <w:rFonts w:ascii="Times New Roman" w:eastAsia="Times New Roman" w:hAnsi="Times New Roman" w:cs="Times New Roman"/>
                  <w:szCs w:val="28"/>
                  <w:u w:val="single"/>
                  <w:shd w:val="clear" w:color="auto" w:fill="FFFFFF"/>
                </w:rPr>
                <w:t>sale@mail.zakazrf.ru</w:t>
              </w:r>
              <w:r w:rsidRPr="00DB4DD4">
                <w:rPr>
                  <w:rFonts w:ascii="Times New Roman" w:eastAsia="Times New Roman" w:hAnsi="Times New Roman" w:cs="Times New Roman"/>
                  <w:szCs w:val="28"/>
                  <w:u w:val="single"/>
                </w:rPr>
                <w:t>.</w:t>
              </w:r>
            </w:hyperlink>
          </w:p>
        </w:tc>
      </w:tr>
      <w:tr w:rsidR="00E72543" w:rsidRPr="00DB4DD4" w:rsidTr="00213BBC">
        <w:trPr>
          <w:trHeight w:val="366"/>
        </w:trPr>
        <w:tc>
          <w:tcPr>
            <w:tcW w:w="10490" w:type="dxa"/>
            <w:gridSpan w:val="2"/>
            <w:vAlign w:val="center"/>
          </w:tcPr>
          <w:p w:rsidR="00213BBC" w:rsidRPr="00DB4DD4" w:rsidRDefault="00213BBC" w:rsidP="00DB4DD4">
            <w:pPr>
              <w:pStyle w:val="affff3"/>
              <w:keepNext/>
              <w:keepLines/>
              <w:spacing w:line="0" w:lineRule="atLeast"/>
              <w:contextualSpacing/>
              <w:mirrorIndents/>
              <w:rPr>
                <w:rFonts w:ascii="Times New Roman" w:hAnsi="Times New Roman" w:cs="Times New Roman"/>
                <w:b/>
                <w:sz w:val="24"/>
              </w:rPr>
            </w:pPr>
            <w:r w:rsidRPr="00DB4DD4">
              <w:rPr>
                <w:rFonts w:ascii="Times New Roman" w:hAnsi="Times New Roman" w:cs="Times New Roman"/>
                <w:b/>
                <w:sz w:val="24"/>
                <w:lang w:val="en-US"/>
              </w:rPr>
              <w:t>V</w:t>
            </w:r>
            <w:r w:rsidRPr="00DB4DD4">
              <w:rPr>
                <w:rFonts w:ascii="Times New Roman" w:hAnsi="Times New Roman" w:cs="Times New Roman"/>
                <w:b/>
                <w:sz w:val="24"/>
              </w:rPr>
              <w:t>. УСЛОВИЯ ПРОВЕДЕНИЯ ПРОЦЕДУРЫ:</w:t>
            </w:r>
          </w:p>
        </w:tc>
      </w:tr>
      <w:tr w:rsidR="00861F78" w:rsidRPr="00DB4DD4" w:rsidTr="00213BBC">
        <w:trPr>
          <w:trHeight w:val="507"/>
        </w:trPr>
        <w:tc>
          <w:tcPr>
            <w:tcW w:w="709" w:type="dxa"/>
            <w:vMerge w:val="restart"/>
            <w:vAlign w:val="center"/>
          </w:tcPr>
          <w:p w:rsidR="00861F78" w:rsidRPr="00DB4DD4" w:rsidRDefault="00861F78" w:rsidP="00DB4DD4">
            <w:pPr>
              <w:pStyle w:val="affff3"/>
              <w:keepNext/>
              <w:keepLines/>
              <w:spacing w:line="0" w:lineRule="atLeast"/>
              <w:contextualSpacing/>
              <w:mirrorIndents/>
              <w:rPr>
                <w:rFonts w:ascii="Times New Roman" w:hAnsi="Times New Roman" w:cs="Times New Roman"/>
                <w:b/>
                <w:sz w:val="24"/>
              </w:rPr>
            </w:pPr>
            <w:r w:rsidRPr="00DB4DD4">
              <w:rPr>
                <w:rFonts w:ascii="Times New Roman" w:hAnsi="Times New Roman" w:cs="Times New Roman"/>
                <w:b/>
                <w:sz w:val="24"/>
              </w:rPr>
              <w:t>5.1</w:t>
            </w:r>
          </w:p>
        </w:tc>
        <w:tc>
          <w:tcPr>
            <w:tcW w:w="9781" w:type="dxa"/>
            <w:vAlign w:val="center"/>
          </w:tcPr>
          <w:p w:rsidR="00861F78" w:rsidRPr="00DB4DD4" w:rsidRDefault="00861F78" w:rsidP="00DB4DD4">
            <w:pPr>
              <w:keepNext/>
              <w:keepLines/>
              <w:autoSpaceDE w:val="0"/>
              <w:autoSpaceDN w:val="0"/>
              <w:adjustRightInd w:val="0"/>
              <w:ind w:left="-31"/>
              <w:contextualSpacing/>
              <w:mirrorIndents/>
              <w:jc w:val="both"/>
              <w:outlineLvl w:val="1"/>
              <w:rPr>
                <w:rFonts w:ascii="Times New Roman" w:eastAsia="Times New Roman" w:hAnsi="Times New Roman" w:cs="Times New Roman"/>
                <w:b/>
                <w:szCs w:val="28"/>
              </w:rPr>
            </w:pPr>
            <w:r w:rsidRPr="00DB4DD4">
              <w:rPr>
                <w:rFonts w:ascii="Times New Roman" w:eastAsia="Times New Roman" w:hAnsi="Times New Roman" w:cs="Times New Roman"/>
                <w:b/>
                <w:szCs w:val="28"/>
              </w:rPr>
              <w:t xml:space="preserve">Порядок, место, даты начала и окончания подачи заявок: </w:t>
            </w:r>
          </w:p>
          <w:p w:rsidR="00861F78" w:rsidRPr="00DB4DD4" w:rsidRDefault="00861F78" w:rsidP="00DB4DD4">
            <w:pPr>
              <w:keepNext/>
              <w:keepLines/>
              <w:autoSpaceDE w:val="0"/>
              <w:autoSpaceDN w:val="0"/>
              <w:adjustRightInd w:val="0"/>
              <w:ind w:left="-31"/>
              <w:contextualSpacing/>
              <w:mirrorIndents/>
              <w:jc w:val="both"/>
              <w:outlineLvl w:val="1"/>
              <w:rPr>
                <w:rFonts w:ascii="Times New Roman" w:eastAsia="Times New Roman" w:hAnsi="Times New Roman" w:cs="Times New Roman"/>
                <w:b/>
                <w:szCs w:val="28"/>
              </w:rPr>
            </w:pPr>
            <w:r w:rsidRPr="00DB4DD4">
              <w:rPr>
                <w:rFonts w:ascii="Times New Roman" w:eastAsia="Times New Roman" w:hAnsi="Times New Roman" w:cs="Times New Roman"/>
                <w:b/>
                <w:szCs w:val="28"/>
              </w:rPr>
              <w:t xml:space="preserve">Место подачи заявок: </w:t>
            </w:r>
            <w:r w:rsidRPr="00DB4DD4">
              <w:rPr>
                <w:rFonts w:ascii="Times New Roman" w:eastAsia="Times New Roman" w:hAnsi="Times New Roman" w:cs="Times New Roman"/>
                <w:szCs w:val="28"/>
              </w:rPr>
              <w:t xml:space="preserve">Электронная площадка АО «Агентство по государственному заказу Республики Татарстан» - </w:t>
            </w:r>
            <w:r w:rsidRPr="00DB4DD4">
              <w:rPr>
                <w:rFonts w:ascii="Times New Roman" w:eastAsia="Times New Roman" w:hAnsi="Times New Roman" w:cs="Times New Roman"/>
                <w:b/>
                <w:szCs w:val="28"/>
                <w:lang w:val="en-US"/>
              </w:rPr>
              <w:t>sale</w:t>
            </w:r>
            <w:r w:rsidRPr="00DB4DD4">
              <w:rPr>
                <w:rFonts w:ascii="Times New Roman" w:eastAsia="Times New Roman" w:hAnsi="Times New Roman" w:cs="Times New Roman"/>
                <w:b/>
                <w:szCs w:val="28"/>
              </w:rPr>
              <w:t>.</w:t>
            </w:r>
            <w:proofErr w:type="spellStart"/>
            <w:r w:rsidRPr="00DB4DD4">
              <w:rPr>
                <w:rFonts w:ascii="Times New Roman" w:eastAsia="Times New Roman" w:hAnsi="Times New Roman" w:cs="Times New Roman"/>
                <w:b/>
                <w:szCs w:val="28"/>
                <w:lang w:val="en-US"/>
              </w:rPr>
              <w:t>zakazrf</w:t>
            </w:r>
            <w:proofErr w:type="spellEnd"/>
            <w:r w:rsidRPr="00DB4DD4">
              <w:rPr>
                <w:rFonts w:ascii="Times New Roman" w:eastAsia="Times New Roman" w:hAnsi="Times New Roman" w:cs="Times New Roman"/>
                <w:b/>
                <w:szCs w:val="28"/>
              </w:rPr>
              <w:t>.</w:t>
            </w:r>
            <w:proofErr w:type="spellStart"/>
            <w:r w:rsidRPr="00DB4DD4">
              <w:rPr>
                <w:rFonts w:ascii="Times New Roman" w:eastAsia="Times New Roman" w:hAnsi="Times New Roman" w:cs="Times New Roman"/>
                <w:b/>
                <w:szCs w:val="28"/>
                <w:lang w:val="en-US"/>
              </w:rPr>
              <w:t>ru</w:t>
            </w:r>
            <w:proofErr w:type="spellEnd"/>
          </w:p>
          <w:p w:rsidR="00861F78" w:rsidRPr="00DB4DD4" w:rsidRDefault="00861F78" w:rsidP="00DB4DD4">
            <w:pPr>
              <w:keepNext/>
              <w:keepLines/>
              <w:autoSpaceDE w:val="0"/>
              <w:autoSpaceDN w:val="0"/>
              <w:adjustRightInd w:val="0"/>
              <w:ind w:left="-31"/>
              <w:contextualSpacing/>
              <w:mirrorIndents/>
              <w:jc w:val="both"/>
              <w:outlineLvl w:val="1"/>
              <w:rPr>
                <w:rFonts w:ascii="Times New Roman" w:eastAsia="Times New Roman" w:hAnsi="Times New Roman" w:cs="Times New Roman"/>
                <w:b/>
                <w:szCs w:val="28"/>
              </w:rPr>
            </w:pPr>
            <w:r w:rsidRPr="00DB4DD4">
              <w:rPr>
                <w:rFonts w:ascii="Times New Roman" w:eastAsia="Times New Roman" w:hAnsi="Times New Roman" w:cs="Times New Roman"/>
                <w:b/>
                <w:szCs w:val="28"/>
              </w:rPr>
              <w:t xml:space="preserve">Дата и время начала приема заявок: </w:t>
            </w:r>
            <w:r w:rsidR="009E4917">
              <w:rPr>
                <w:rFonts w:ascii="Times New Roman" w:eastAsia="Times New Roman" w:hAnsi="Times New Roman" w:cs="Times New Roman"/>
                <w:b/>
                <w:i/>
                <w:szCs w:val="28"/>
                <w:u w:val="single"/>
              </w:rPr>
              <w:t>23</w:t>
            </w:r>
            <w:bookmarkStart w:id="6" w:name="_GoBack"/>
            <w:bookmarkEnd w:id="6"/>
            <w:r w:rsidR="000F3FBF">
              <w:rPr>
                <w:rFonts w:ascii="Times New Roman" w:eastAsia="Times New Roman" w:hAnsi="Times New Roman" w:cs="Times New Roman"/>
                <w:b/>
                <w:i/>
                <w:szCs w:val="28"/>
                <w:u w:val="single"/>
              </w:rPr>
              <w:t>.09.2026 в 8 ч.00 мин.</w:t>
            </w:r>
          </w:p>
          <w:p w:rsidR="00861F78" w:rsidRPr="00DB4DD4" w:rsidRDefault="00861F78" w:rsidP="00DB4DD4">
            <w:pPr>
              <w:keepNext/>
              <w:keepLines/>
              <w:autoSpaceDE w:val="0"/>
              <w:autoSpaceDN w:val="0"/>
              <w:adjustRightInd w:val="0"/>
              <w:ind w:left="-31"/>
              <w:contextualSpacing/>
              <w:mirrorIndents/>
              <w:jc w:val="both"/>
              <w:outlineLvl w:val="1"/>
              <w:rPr>
                <w:rFonts w:ascii="Times New Roman" w:eastAsia="Times New Roman" w:hAnsi="Times New Roman" w:cs="Times New Roman"/>
                <w:b/>
                <w:i/>
                <w:szCs w:val="28"/>
                <w:u w:val="single"/>
              </w:rPr>
            </w:pPr>
            <w:r w:rsidRPr="00DB4DD4">
              <w:rPr>
                <w:rFonts w:ascii="Times New Roman" w:eastAsia="Times New Roman" w:hAnsi="Times New Roman" w:cs="Times New Roman"/>
                <w:b/>
                <w:szCs w:val="28"/>
              </w:rPr>
              <w:t xml:space="preserve">Дата и время окончания приема заявок: </w:t>
            </w:r>
            <w:r w:rsidR="004A25BB">
              <w:rPr>
                <w:rFonts w:ascii="Times New Roman" w:eastAsia="Times New Roman" w:hAnsi="Times New Roman" w:cs="Times New Roman"/>
                <w:b/>
                <w:i/>
                <w:szCs w:val="28"/>
                <w:u w:val="single"/>
              </w:rPr>
              <w:t>14</w:t>
            </w:r>
            <w:r w:rsidR="000F3FBF" w:rsidRPr="000F3FBF">
              <w:rPr>
                <w:rFonts w:ascii="Times New Roman" w:eastAsia="Times New Roman" w:hAnsi="Times New Roman" w:cs="Times New Roman"/>
                <w:b/>
                <w:i/>
                <w:szCs w:val="28"/>
                <w:u w:val="single"/>
              </w:rPr>
              <w:t>.</w:t>
            </w:r>
            <w:r w:rsidR="002E536B">
              <w:rPr>
                <w:rFonts w:ascii="Times New Roman" w:eastAsia="Times New Roman" w:hAnsi="Times New Roman" w:cs="Times New Roman"/>
                <w:b/>
                <w:i/>
                <w:szCs w:val="28"/>
                <w:u w:val="single"/>
              </w:rPr>
              <w:t>10</w:t>
            </w:r>
            <w:r w:rsidR="000F3FBF" w:rsidRPr="000F3FBF">
              <w:rPr>
                <w:rFonts w:ascii="Times New Roman" w:eastAsia="Times New Roman" w:hAnsi="Times New Roman" w:cs="Times New Roman"/>
                <w:b/>
                <w:i/>
                <w:szCs w:val="28"/>
                <w:u w:val="single"/>
              </w:rPr>
              <w:t>.2026 в 17ч.00мин.</w:t>
            </w:r>
          </w:p>
          <w:p w:rsidR="00861F78" w:rsidRPr="00DB4DD4" w:rsidRDefault="00861F78" w:rsidP="00DB4DD4">
            <w:pPr>
              <w:keepNext/>
              <w:keepLines/>
              <w:autoSpaceDE w:val="0"/>
              <w:autoSpaceDN w:val="0"/>
              <w:adjustRightInd w:val="0"/>
              <w:contextualSpacing/>
              <w:mirrorIndents/>
              <w:jc w:val="both"/>
              <w:rPr>
                <w:rFonts w:ascii="Times New Roman" w:eastAsia="Times New Roman" w:hAnsi="Times New Roman" w:cs="Times New Roman"/>
                <w:b/>
                <w:szCs w:val="28"/>
              </w:rPr>
            </w:pPr>
            <w:r w:rsidRPr="00DB4DD4">
              <w:rPr>
                <w:rFonts w:ascii="Times New Roman" w:eastAsia="Times New Roman" w:hAnsi="Times New Roman" w:cs="Times New Roman"/>
                <w:szCs w:val="28"/>
              </w:rPr>
              <w:t xml:space="preserve">Для участия в продаже в электронной форме претенденты должны зарегистрироваться на Электронной площадке - </w:t>
            </w:r>
            <w:r w:rsidRPr="00DB4DD4">
              <w:rPr>
                <w:rFonts w:ascii="Times New Roman" w:eastAsia="Times New Roman" w:hAnsi="Times New Roman" w:cs="Times New Roman"/>
                <w:b/>
                <w:szCs w:val="28"/>
                <w:lang w:val="en-US"/>
              </w:rPr>
              <w:t>sale</w:t>
            </w:r>
            <w:r w:rsidRPr="00DB4DD4">
              <w:rPr>
                <w:rFonts w:ascii="Times New Roman" w:eastAsia="Times New Roman" w:hAnsi="Times New Roman" w:cs="Times New Roman"/>
                <w:b/>
                <w:szCs w:val="28"/>
              </w:rPr>
              <w:t>.</w:t>
            </w:r>
            <w:proofErr w:type="spellStart"/>
            <w:r w:rsidRPr="00DB4DD4">
              <w:rPr>
                <w:rFonts w:ascii="Times New Roman" w:eastAsia="Times New Roman" w:hAnsi="Times New Roman" w:cs="Times New Roman"/>
                <w:b/>
                <w:szCs w:val="28"/>
                <w:lang w:val="en-US"/>
              </w:rPr>
              <w:t>zakazrf</w:t>
            </w:r>
            <w:proofErr w:type="spellEnd"/>
            <w:r w:rsidRPr="00DB4DD4">
              <w:rPr>
                <w:rFonts w:ascii="Times New Roman" w:eastAsia="Times New Roman" w:hAnsi="Times New Roman" w:cs="Times New Roman"/>
                <w:b/>
                <w:szCs w:val="28"/>
              </w:rPr>
              <w:t>.</w:t>
            </w:r>
            <w:proofErr w:type="spellStart"/>
            <w:r w:rsidRPr="00DB4DD4">
              <w:rPr>
                <w:rFonts w:ascii="Times New Roman" w:eastAsia="Times New Roman" w:hAnsi="Times New Roman" w:cs="Times New Roman"/>
                <w:b/>
                <w:szCs w:val="28"/>
                <w:lang w:val="en-US"/>
              </w:rPr>
              <w:t>ru</w:t>
            </w:r>
            <w:proofErr w:type="spellEnd"/>
            <w:r w:rsidRPr="00DB4DD4">
              <w:rPr>
                <w:rFonts w:ascii="Times New Roman" w:eastAsia="Times New Roman" w:hAnsi="Times New Roman" w:cs="Times New Roman"/>
                <w:b/>
                <w:szCs w:val="28"/>
              </w:rPr>
              <w:t>.</w:t>
            </w:r>
          </w:p>
        </w:tc>
      </w:tr>
      <w:tr w:rsidR="00861F78" w:rsidRPr="00DB4DD4" w:rsidTr="00213BBC">
        <w:trPr>
          <w:trHeight w:val="507"/>
        </w:trPr>
        <w:tc>
          <w:tcPr>
            <w:tcW w:w="709" w:type="dxa"/>
            <w:vMerge/>
            <w:vAlign w:val="center"/>
          </w:tcPr>
          <w:p w:rsidR="00861F78" w:rsidRPr="00DB4DD4" w:rsidRDefault="00861F78" w:rsidP="00DB4DD4">
            <w:pPr>
              <w:pStyle w:val="affff3"/>
              <w:keepNext/>
              <w:keepLines/>
              <w:spacing w:line="0" w:lineRule="atLeast"/>
              <w:contextualSpacing/>
              <w:mirrorIndents/>
              <w:rPr>
                <w:rFonts w:ascii="Times New Roman" w:hAnsi="Times New Roman" w:cs="Times New Roman"/>
                <w:b/>
                <w:sz w:val="24"/>
              </w:rPr>
            </w:pPr>
          </w:p>
        </w:tc>
        <w:tc>
          <w:tcPr>
            <w:tcW w:w="9781" w:type="dxa"/>
            <w:vAlign w:val="center"/>
          </w:tcPr>
          <w:p w:rsidR="00861F78" w:rsidRPr="00DB4DD4" w:rsidRDefault="00861F78" w:rsidP="00DB4DD4">
            <w:pPr>
              <w:keepNext/>
              <w:keepLines/>
              <w:autoSpaceDE w:val="0"/>
              <w:autoSpaceDN w:val="0"/>
              <w:adjustRightInd w:val="0"/>
              <w:contextualSpacing/>
              <w:mirrorIndents/>
              <w:jc w:val="both"/>
              <w:rPr>
                <w:rFonts w:ascii="Times New Roman" w:eastAsia="Times New Roman" w:hAnsi="Times New Roman" w:cs="Times New Roman"/>
                <w:b/>
                <w:szCs w:val="28"/>
              </w:rPr>
            </w:pPr>
            <w:r w:rsidRPr="00DB4DD4">
              <w:rPr>
                <w:rFonts w:ascii="Times New Roman" w:eastAsia="Times New Roman" w:hAnsi="Times New Roman" w:cs="Times New Roman"/>
                <w:b/>
                <w:szCs w:val="28"/>
              </w:rPr>
              <w:t xml:space="preserve">Порядок подачи заявки: </w:t>
            </w:r>
          </w:p>
          <w:p w:rsidR="00861F78" w:rsidRPr="00DB4DD4" w:rsidRDefault="00861F78" w:rsidP="00DB4DD4">
            <w:pPr>
              <w:keepNext/>
              <w:keepLines/>
              <w:autoSpaceDE w:val="0"/>
              <w:autoSpaceDN w:val="0"/>
              <w:adjustRightInd w:val="0"/>
              <w:contextualSpacing/>
              <w:mirrorIndents/>
              <w:jc w:val="both"/>
              <w:rPr>
                <w:rFonts w:ascii="Times New Roman" w:eastAsia="Times New Roman" w:hAnsi="Times New Roman" w:cs="Times New Roman"/>
                <w:szCs w:val="28"/>
              </w:rPr>
            </w:pPr>
            <w:r w:rsidRPr="00DB4DD4">
              <w:rPr>
                <w:rFonts w:ascii="Times New Roman" w:eastAsia="Times New Roman" w:hAnsi="Times New Roman" w:cs="Times New Roman"/>
                <w:szCs w:val="28"/>
              </w:rPr>
              <w:t xml:space="preserve">Заявка подается путем заполнения ее электронной формы, размещенной на электронной площадке с приложением электронных образов документов. </w:t>
            </w:r>
          </w:p>
          <w:p w:rsidR="00861F78" w:rsidRPr="00DB4DD4" w:rsidRDefault="00861F78" w:rsidP="00DB4DD4">
            <w:pPr>
              <w:keepNext/>
              <w:keepLines/>
              <w:autoSpaceDE w:val="0"/>
              <w:autoSpaceDN w:val="0"/>
              <w:adjustRightInd w:val="0"/>
              <w:contextualSpacing/>
              <w:mirrorIndents/>
              <w:jc w:val="both"/>
              <w:rPr>
                <w:rFonts w:ascii="Times New Roman" w:eastAsia="Times New Roman" w:hAnsi="Times New Roman" w:cs="Times New Roman"/>
                <w:szCs w:val="28"/>
              </w:rPr>
            </w:pPr>
            <w:r w:rsidRPr="00DB4DD4">
              <w:rPr>
                <w:rFonts w:ascii="Times New Roman" w:eastAsia="Times New Roman" w:hAnsi="Times New Roman" w:cs="Times New Roman"/>
                <w:szCs w:val="28"/>
              </w:rPr>
              <w:t>Одно лицо имеет право подать только одну заявку.</w:t>
            </w:r>
          </w:p>
          <w:p w:rsidR="00861F78" w:rsidRPr="00DB4DD4" w:rsidRDefault="00861F78" w:rsidP="00DB4DD4">
            <w:pPr>
              <w:keepNext/>
              <w:keepLines/>
              <w:autoSpaceDE w:val="0"/>
              <w:autoSpaceDN w:val="0"/>
              <w:adjustRightInd w:val="0"/>
              <w:contextualSpacing/>
              <w:mirrorIndents/>
              <w:jc w:val="both"/>
              <w:rPr>
                <w:rFonts w:ascii="Times New Roman" w:eastAsia="Times New Roman" w:hAnsi="Times New Roman" w:cs="Times New Roman"/>
                <w:szCs w:val="28"/>
              </w:rPr>
            </w:pPr>
            <w:r w:rsidRPr="00DB4DD4">
              <w:rPr>
                <w:rFonts w:ascii="Times New Roman" w:eastAsia="Times New Roman" w:hAnsi="Times New Roman" w:cs="Times New Roman"/>
                <w:szCs w:val="28"/>
              </w:rPr>
              <w:t>Заявка на участие в электронном аукционе направляется оператору электронной площадки в форме электронного документа с приложением документов. Заявка на участие в электронном аукционе, а также прилагаемые к ней документы подписываются усиленной квалифицированной электронной подписью заявителя.</w:t>
            </w:r>
          </w:p>
          <w:p w:rsidR="00861F78" w:rsidRPr="00DB4DD4" w:rsidRDefault="00861F78" w:rsidP="00DB4DD4">
            <w:pPr>
              <w:keepNext/>
              <w:keepLines/>
              <w:autoSpaceDE w:val="0"/>
              <w:autoSpaceDN w:val="0"/>
              <w:adjustRightInd w:val="0"/>
              <w:contextualSpacing/>
              <w:mirrorIndents/>
              <w:jc w:val="both"/>
              <w:rPr>
                <w:rFonts w:ascii="Times New Roman" w:eastAsia="Times New Roman" w:hAnsi="Times New Roman" w:cs="Times New Roman"/>
                <w:szCs w:val="28"/>
              </w:rPr>
            </w:pPr>
            <w:r w:rsidRPr="00DB4DD4">
              <w:rPr>
                <w:rFonts w:ascii="Times New Roman" w:eastAsia="Times New Roman" w:hAnsi="Times New Roman" w:cs="Times New Roman"/>
                <w:szCs w:val="28"/>
              </w:rPr>
              <w:t>Заявки с прилагаемыми к ним документами, поданные с нарушением установленного срока, на электронной площадке не регистрируются.</w:t>
            </w:r>
          </w:p>
        </w:tc>
      </w:tr>
      <w:tr w:rsidR="00861F78" w:rsidRPr="00DB4DD4" w:rsidTr="00213BBC">
        <w:trPr>
          <w:trHeight w:val="507"/>
        </w:trPr>
        <w:tc>
          <w:tcPr>
            <w:tcW w:w="709" w:type="dxa"/>
            <w:vMerge/>
            <w:vAlign w:val="center"/>
          </w:tcPr>
          <w:p w:rsidR="00861F78" w:rsidRPr="00DB4DD4" w:rsidRDefault="00861F78" w:rsidP="00DB4DD4">
            <w:pPr>
              <w:pStyle w:val="affff3"/>
              <w:keepNext/>
              <w:keepLines/>
              <w:spacing w:line="0" w:lineRule="atLeast"/>
              <w:contextualSpacing/>
              <w:mirrorIndents/>
              <w:rPr>
                <w:rFonts w:ascii="Times New Roman" w:hAnsi="Times New Roman" w:cs="Times New Roman"/>
                <w:b/>
                <w:sz w:val="24"/>
              </w:rPr>
            </w:pPr>
          </w:p>
        </w:tc>
        <w:tc>
          <w:tcPr>
            <w:tcW w:w="9781" w:type="dxa"/>
            <w:vAlign w:val="center"/>
          </w:tcPr>
          <w:p w:rsidR="00861F78" w:rsidRPr="00DB4DD4" w:rsidRDefault="00861F78" w:rsidP="00DB4DD4">
            <w:pPr>
              <w:keepNext/>
              <w:keepLines/>
              <w:autoSpaceDE w:val="0"/>
              <w:autoSpaceDN w:val="0"/>
              <w:adjustRightInd w:val="0"/>
              <w:contextualSpacing/>
              <w:mirrorIndents/>
              <w:jc w:val="both"/>
              <w:rPr>
                <w:rFonts w:ascii="Times New Roman" w:eastAsia="Times New Roman" w:hAnsi="Times New Roman" w:cs="Times New Roman"/>
                <w:b/>
                <w:szCs w:val="28"/>
              </w:rPr>
            </w:pPr>
            <w:r w:rsidRPr="00DB4DD4">
              <w:rPr>
                <w:rFonts w:ascii="Times New Roman" w:eastAsia="Times New Roman" w:hAnsi="Times New Roman" w:cs="Times New Roman"/>
                <w:b/>
                <w:szCs w:val="28"/>
              </w:rPr>
              <w:t>Порядок отзыва заявки:</w:t>
            </w:r>
          </w:p>
          <w:p w:rsidR="00861F78" w:rsidRPr="00DB4DD4" w:rsidRDefault="00861F78" w:rsidP="00DB4DD4">
            <w:pPr>
              <w:keepNext/>
              <w:keepLines/>
              <w:autoSpaceDE w:val="0"/>
              <w:autoSpaceDN w:val="0"/>
              <w:adjustRightInd w:val="0"/>
              <w:contextualSpacing/>
              <w:mirrorIndents/>
              <w:jc w:val="both"/>
              <w:rPr>
                <w:rFonts w:ascii="Times New Roman" w:eastAsia="Times New Roman" w:hAnsi="Times New Roman" w:cs="Times New Roman"/>
                <w:szCs w:val="28"/>
              </w:rPr>
            </w:pPr>
            <w:r w:rsidRPr="00DB4DD4">
              <w:rPr>
                <w:rFonts w:ascii="Times New Roman" w:eastAsia="Times New Roman" w:hAnsi="Times New Roman" w:cs="Times New Roman"/>
                <w:szCs w:val="28"/>
              </w:rPr>
              <w:t>Претендент вправе до дня срока окончания приема заявок отозвать принятую заявку путем направления уведомления об отзыве заявки на электронную площадку.</w:t>
            </w:r>
          </w:p>
          <w:p w:rsidR="00861F78" w:rsidRPr="00DB4DD4" w:rsidRDefault="00861F78" w:rsidP="00DB4DD4">
            <w:pPr>
              <w:keepNext/>
              <w:keepLines/>
              <w:autoSpaceDE w:val="0"/>
              <w:autoSpaceDN w:val="0"/>
              <w:adjustRightInd w:val="0"/>
              <w:contextualSpacing/>
              <w:mirrorIndents/>
              <w:jc w:val="both"/>
              <w:rPr>
                <w:rFonts w:ascii="Times New Roman" w:eastAsia="Times New Roman" w:hAnsi="Times New Roman" w:cs="Times New Roman"/>
                <w:szCs w:val="28"/>
              </w:rPr>
            </w:pPr>
            <w:r w:rsidRPr="00DB4DD4">
              <w:rPr>
                <w:rFonts w:ascii="Times New Roman" w:eastAsia="Times New Roman" w:hAnsi="Times New Roman" w:cs="Times New Roman"/>
                <w:szCs w:val="28"/>
              </w:rPr>
              <w:t>Уведомление об отзыве заявки вместе с заявкой в течение одного часа поступает в «личный кабинет» Организатора аукциона, о чем претенденту направляется соответствующее уведомление.</w:t>
            </w:r>
          </w:p>
          <w:p w:rsidR="00861F78" w:rsidRPr="00DB4DD4" w:rsidRDefault="00861F78" w:rsidP="00DB4DD4">
            <w:pPr>
              <w:keepNext/>
              <w:keepLines/>
              <w:autoSpaceDE w:val="0"/>
              <w:autoSpaceDN w:val="0"/>
              <w:adjustRightInd w:val="0"/>
              <w:ind w:left="-31"/>
              <w:contextualSpacing/>
              <w:mirrorIndents/>
              <w:jc w:val="both"/>
              <w:outlineLvl w:val="1"/>
              <w:rPr>
                <w:rFonts w:ascii="Times New Roman" w:eastAsia="Times New Roman" w:hAnsi="Times New Roman" w:cs="Times New Roman"/>
                <w:b/>
                <w:szCs w:val="28"/>
              </w:rPr>
            </w:pPr>
            <w:r w:rsidRPr="00DB4DD4">
              <w:rPr>
                <w:rFonts w:ascii="Times New Roman" w:eastAsia="Times New Roman" w:hAnsi="Times New Roman" w:cs="Times New Roman"/>
                <w:szCs w:val="28"/>
              </w:rPr>
              <w:t>В случае отзыва претендентом заявки позднее дня окончания приема заявок задаток возвращается в порядке, установленном для участников аукциона.</w:t>
            </w:r>
          </w:p>
        </w:tc>
      </w:tr>
      <w:tr w:rsidR="00861F78" w:rsidRPr="00DB4DD4" w:rsidTr="00213BBC">
        <w:tc>
          <w:tcPr>
            <w:tcW w:w="709" w:type="dxa"/>
            <w:vMerge w:val="restart"/>
            <w:vAlign w:val="center"/>
          </w:tcPr>
          <w:p w:rsidR="00861F78" w:rsidRPr="00DB4DD4" w:rsidRDefault="00861F78" w:rsidP="00DB4DD4">
            <w:pPr>
              <w:pStyle w:val="affff3"/>
              <w:keepNext/>
              <w:keepLines/>
              <w:spacing w:line="0" w:lineRule="atLeast"/>
              <w:contextualSpacing/>
              <w:mirrorIndents/>
              <w:rPr>
                <w:rFonts w:ascii="Times New Roman" w:hAnsi="Times New Roman" w:cs="Times New Roman"/>
                <w:b/>
                <w:sz w:val="24"/>
              </w:rPr>
            </w:pPr>
            <w:r w:rsidRPr="00DB4DD4">
              <w:rPr>
                <w:rFonts w:ascii="Times New Roman" w:hAnsi="Times New Roman" w:cs="Times New Roman"/>
                <w:b/>
                <w:sz w:val="24"/>
              </w:rPr>
              <w:t>5.2</w:t>
            </w:r>
          </w:p>
        </w:tc>
        <w:tc>
          <w:tcPr>
            <w:tcW w:w="9781" w:type="dxa"/>
            <w:vAlign w:val="center"/>
          </w:tcPr>
          <w:p w:rsidR="00861F78" w:rsidRPr="00DB4DD4" w:rsidRDefault="00861F78" w:rsidP="00DB4DD4">
            <w:pPr>
              <w:keepNext/>
              <w:keepLines/>
              <w:contextualSpacing/>
              <w:mirrorIndents/>
              <w:jc w:val="both"/>
              <w:rPr>
                <w:rFonts w:ascii="Times New Roman" w:eastAsia="Times New Roman" w:hAnsi="Times New Roman" w:cs="Times New Roman"/>
                <w:b/>
                <w:i/>
                <w:szCs w:val="28"/>
                <w:u w:val="single"/>
              </w:rPr>
            </w:pPr>
            <w:r w:rsidRPr="00DB4DD4">
              <w:rPr>
                <w:rFonts w:ascii="Times New Roman" w:eastAsia="Times New Roman" w:hAnsi="Times New Roman" w:cs="Times New Roman"/>
                <w:b/>
                <w:szCs w:val="28"/>
              </w:rPr>
              <w:t>День определения участников и рассмотрение заявок на участие в аукционе</w:t>
            </w:r>
            <w:r w:rsidRPr="00DB4DD4">
              <w:rPr>
                <w:rFonts w:ascii="Times New Roman" w:eastAsia="Times New Roman" w:hAnsi="Times New Roman" w:cs="Times New Roman"/>
                <w:szCs w:val="28"/>
              </w:rPr>
              <w:t xml:space="preserve">: </w:t>
            </w:r>
            <w:r w:rsidRPr="00DB4DD4">
              <w:rPr>
                <w:rFonts w:ascii="Times New Roman" w:eastAsia="Times New Roman" w:hAnsi="Times New Roman" w:cs="Times New Roman"/>
                <w:b/>
                <w:i/>
                <w:szCs w:val="28"/>
                <w:u w:val="single"/>
              </w:rPr>
              <w:t>_</w:t>
            </w:r>
            <w:r w:rsidR="004A25BB">
              <w:rPr>
                <w:rFonts w:ascii="Times New Roman" w:eastAsia="Times New Roman" w:hAnsi="Times New Roman" w:cs="Times New Roman"/>
                <w:b/>
                <w:i/>
                <w:szCs w:val="28"/>
                <w:u w:val="single"/>
              </w:rPr>
              <w:t>15</w:t>
            </w:r>
            <w:r w:rsidR="002E536B">
              <w:rPr>
                <w:rFonts w:ascii="Times New Roman" w:eastAsia="Times New Roman" w:hAnsi="Times New Roman" w:cs="Times New Roman"/>
                <w:b/>
                <w:i/>
                <w:szCs w:val="28"/>
                <w:u w:val="single"/>
              </w:rPr>
              <w:t>.10.2026 в 09 ч. 00 мин</w:t>
            </w:r>
            <w:r w:rsidRPr="00DB4DD4">
              <w:rPr>
                <w:rFonts w:ascii="Times New Roman" w:eastAsia="Times New Roman" w:hAnsi="Times New Roman" w:cs="Times New Roman"/>
                <w:b/>
                <w:i/>
                <w:szCs w:val="28"/>
                <w:u w:val="single"/>
              </w:rPr>
              <w:t>.</w:t>
            </w:r>
          </w:p>
          <w:p w:rsidR="00861F78" w:rsidRPr="00DB4DD4" w:rsidRDefault="00861F78" w:rsidP="00DB4DD4">
            <w:pPr>
              <w:keepNext/>
              <w:keepLines/>
              <w:autoSpaceDE w:val="0"/>
              <w:autoSpaceDN w:val="0"/>
              <w:adjustRightInd w:val="0"/>
              <w:contextualSpacing/>
              <w:mirrorIndents/>
              <w:jc w:val="both"/>
              <w:rPr>
                <w:rFonts w:ascii="Times New Roman" w:eastAsia="Times New Roman" w:hAnsi="Times New Roman" w:cs="Times New Roman"/>
                <w:szCs w:val="28"/>
              </w:rPr>
            </w:pPr>
            <w:r w:rsidRPr="00DB4DD4">
              <w:rPr>
                <w:rFonts w:ascii="Times New Roman" w:eastAsia="Times New Roman" w:hAnsi="Times New Roman" w:cs="Times New Roman"/>
                <w:szCs w:val="28"/>
              </w:rPr>
              <w:t>Не позднее следующего дня после дня подписания протокола рассмотрения заявок Заявителям, признанным участниками электронного аукциона, и заявителям, не допущенным к участию в электронном аукционе, оператор электронной площадки направляет в электронной форме уведомления о принятых в отношении их решениях.</w:t>
            </w:r>
          </w:p>
        </w:tc>
      </w:tr>
      <w:tr w:rsidR="00861F78" w:rsidRPr="00DB4DD4" w:rsidTr="00213BBC">
        <w:tc>
          <w:tcPr>
            <w:tcW w:w="709" w:type="dxa"/>
            <w:vMerge/>
            <w:vAlign w:val="center"/>
          </w:tcPr>
          <w:p w:rsidR="00861F78" w:rsidRPr="00DB4DD4" w:rsidRDefault="00861F78" w:rsidP="00DB4DD4">
            <w:pPr>
              <w:pStyle w:val="affff3"/>
              <w:keepNext/>
              <w:keepLines/>
              <w:spacing w:line="0" w:lineRule="atLeast"/>
              <w:contextualSpacing/>
              <w:mirrorIndents/>
              <w:rPr>
                <w:rFonts w:ascii="Times New Roman" w:hAnsi="Times New Roman" w:cs="Times New Roman"/>
                <w:b/>
                <w:sz w:val="24"/>
              </w:rPr>
            </w:pPr>
          </w:p>
        </w:tc>
        <w:tc>
          <w:tcPr>
            <w:tcW w:w="9781" w:type="dxa"/>
            <w:vAlign w:val="center"/>
          </w:tcPr>
          <w:p w:rsidR="00861F78" w:rsidRPr="00DB4DD4" w:rsidRDefault="00861F78" w:rsidP="00DB4DD4">
            <w:pPr>
              <w:keepNext/>
              <w:keepLines/>
              <w:autoSpaceDE w:val="0"/>
              <w:autoSpaceDN w:val="0"/>
              <w:adjustRightInd w:val="0"/>
              <w:contextualSpacing/>
              <w:mirrorIndents/>
              <w:jc w:val="both"/>
              <w:rPr>
                <w:rFonts w:ascii="Times New Roman" w:eastAsia="Times New Roman" w:hAnsi="Times New Roman" w:cs="Times New Roman"/>
                <w:b/>
                <w:szCs w:val="28"/>
              </w:rPr>
            </w:pPr>
            <w:r w:rsidRPr="00DB4DD4">
              <w:rPr>
                <w:rFonts w:ascii="Times New Roman" w:eastAsia="Times New Roman" w:hAnsi="Times New Roman" w:cs="Times New Roman"/>
                <w:b/>
                <w:szCs w:val="28"/>
              </w:rPr>
              <w:t>Аукционной комиссией принимается решение об отклонении заявки на участие в аукционе в следующих случаях:</w:t>
            </w:r>
          </w:p>
          <w:p w:rsidR="00861F78" w:rsidRPr="00DB4DD4" w:rsidRDefault="00861F78" w:rsidP="00DB4DD4">
            <w:pPr>
              <w:keepNext/>
              <w:keepLines/>
              <w:autoSpaceDE w:val="0"/>
              <w:autoSpaceDN w:val="0"/>
              <w:adjustRightInd w:val="0"/>
              <w:contextualSpacing/>
              <w:mirrorIndents/>
              <w:jc w:val="both"/>
              <w:rPr>
                <w:rFonts w:ascii="Times New Roman" w:eastAsia="Times New Roman" w:hAnsi="Times New Roman" w:cs="Times New Roman"/>
                <w:szCs w:val="28"/>
              </w:rPr>
            </w:pPr>
            <w:r w:rsidRPr="00DB4DD4">
              <w:rPr>
                <w:rFonts w:ascii="Times New Roman" w:eastAsia="Times New Roman" w:hAnsi="Times New Roman" w:cs="Times New Roman"/>
                <w:szCs w:val="28"/>
              </w:rPr>
              <w:t>а) непредставление заявителем документов и (или) сведений, определенных пунктом 4.2 Извещения, либо наличие в таких документах и (или) сведениях недостоверной информации;</w:t>
            </w:r>
          </w:p>
          <w:p w:rsidR="00861F78" w:rsidRPr="00DB4DD4" w:rsidRDefault="00861F78" w:rsidP="00DB4DD4">
            <w:pPr>
              <w:keepNext/>
              <w:keepLines/>
              <w:autoSpaceDE w:val="0"/>
              <w:autoSpaceDN w:val="0"/>
              <w:adjustRightInd w:val="0"/>
              <w:contextualSpacing/>
              <w:mirrorIndents/>
              <w:jc w:val="both"/>
              <w:rPr>
                <w:rFonts w:ascii="Times New Roman" w:eastAsia="Times New Roman" w:hAnsi="Times New Roman" w:cs="Times New Roman"/>
                <w:szCs w:val="28"/>
              </w:rPr>
            </w:pPr>
            <w:r w:rsidRPr="00DB4DD4">
              <w:rPr>
                <w:rFonts w:ascii="Times New Roman" w:eastAsia="Times New Roman" w:hAnsi="Times New Roman" w:cs="Times New Roman"/>
                <w:szCs w:val="28"/>
              </w:rPr>
              <w:t>б) несоответствие заявителя требованиям, указанным в пункте 4.1 Извещения;</w:t>
            </w:r>
          </w:p>
          <w:p w:rsidR="00861F78" w:rsidRPr="00DB4DD4" w:rsidRDefault="00861F78" w:rsidP="00DB4DD4">
            <w:pPr>
              <w:keepNext/>
              <w:keepLines/>
              <w:autoSpaceDE w:val="0"/>
              <w:autoSpaceDN w:val="0"/>
              <w:adjustRightInd w:val="0"/>
              <w:contextualSpacing/>
              <w:mirrorIndents/>
              <w:jc w:val="both"/>
              <w:rPr>
                <w:rFonts w:ascii="Times New Roman" w:eastAsia="Times New Roman" w:hAnsi="Times New Roman" w:cs="Times New Roman"/>
                <w:szCs w:val="28"/>
              </w:rPr>
            </w:pPr>
            <w:r w:rsidRPr="00DB4DD4">
              <w:rPr>
                <w:rFonts w:ascii="Times New Roman" w:eastAsia="Times New Roman" w:hAnsi="Times New Roman" w:cs="Times New Roman"/>
                <w:szCs w:val="28"/>
              </w:rPr>
              <w:t>в) невнесение заявителем задатка;</w:t>
            </w:r>
          </w:p>
          <w:p w:rsidR="00861F78" w:rsidRPr="00DB4DD4" w:rsidRDefault="00861F78" w:rsidP="00DB4DD4">
            <w:pPr>
              <w:keepNext/>
              <w:keepLines/>
              <w:autoSpaceDE w:val="0"/>
              <w:autoSpaceDN w:val="0"/>
              <w:adjustRightInd w:val="0"/>
              <w:contextualSpacing/>
              <w:mirrorIndents/>
              <w:jc w:val="both"/>
              <w:rPr>
                <w:rFonts w:ascii="Times New Roman" w:eastAsia="Times New Roman" w:hAnsi="Times New Roman" w:cs="Times New Roman"/>
                <w:szCs w:val="28"/>
              </w:rPr>
            </w:pPr>
            <w:r w:rsidRPr="00DB4DD4">
              <w:rPr>
                <w:rFonts w:ascii="Times New Roman" w:eastAsia="Times New Roman" w:hAnsi="Times New Roman" w:cs="Times New Roman"/>
                <w:szCs w:val="28"/>
              </w:rPr>
              <w:t>г) несоответствие заявки на участие в аукционе требованиям документации об аукционе, в том числе наличие в такой заявке предложения о цене договора (цене лота) ниже начальной (минимальной) цены договора (цены лота);</w:t>
            </w:r>
          </w:p>
          <w:p w:rsidR="00861F78" w:rsidRPr="00DB4DD4" w:rsidRDefault="00861F78" w:rsidP="00DB4DD4">
            <w:pPr>
              <w:keepNext/>
              <w:keepLines/>
              <w:autoSpaceDE w:val="0"/>
              <w:autoSpaceDN w:val="0"/>
              <w:adjustRightInd w:val="0"/>
              <w:contextualSpacing/>
              <w:mirrorIndents/>
              <w:jc w:val="both"/>
              <w:rPr>
                <w:rFonts w:ascii="Times New Roman" w:eastAsia="Times New Roman" w:hAnsi="Times New Roman" w:cs="Times New Roman"/>
                <w:szCs w:val="28"/>
              </w:rPr>
            </w:pPr>
            <w:r w:rsidRPr="00DB4DD4">
              <w:rPr>
                <w:rFonts w:ascii="Times New Roman" w:eastAsia="Times New Roman" w:hAnsi="Times New Roman" w:cs="Times New Roman"/>
                <w:szCs w:val="28"/>
              </w:rPr>
              <w:t>д) наличие решения о ликвидации заявителя - юридического лица или наличие решения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w:t>
            </w:r>
          </w:p>
          <w:p w:rsidR="00861F78" w:rsidRPr="00DB4DD4" w:rsidRDefault="00861F78" w:rsidP="00DB4DD4">
            <w:pPr>
              <w:keepNext/>
              <w:keepLines/>
              <w:autoSpaceDE w:val="0"/>
              <w:autoSpaceDN w:val="0"/>
              <w:adjustRightInd w:val="0"/>
              <w:contextualSpacing/>
              <w:mirrorIndents/>
              <w:jc w:val="both"/>
              <w:rPr>
                <w:rFonts w:ascii="Times New Roman" w:eastAsia="Times New Roman" w:hAnsi="Times New Roman" w:cs="Times New Roman"/>
                <w:szCs w:val="28"/>
              </w:rPr>
            </w:pPr>
            <w:r w:rsidRPr="00DB4DD4">
              <w:rPr>
                <w:rFonts w:ascii="Times New Roman" w:eastAsia="Times New Roman" w:hAnsi="Times New Roman" w:cs="Times New Roman"/>
                <w:szCs w:val="28"/>
              </w:rPr>
              <w:t>е) наличие решения о приостановлении деятельности заявителя в порядке, предусмотренном Кодексом Российской Федерации об административных правонарушениях, на день подачи заявки на участие в аукционе.</w:t>
            </w:r>
          </w:p>
        </w:tc>
      </w:tr>
      <w:tr w:rsidR="00861F78" w:rsidRPr="00DB4DD4" w:rsidTr="00213BBC">
        <w:tc>
          <w:tcPr>
            <w:tcW w:w="709" w:type="dxa"/>
            <w:vMerge w:val="restart"/>
            <w:vAlign w:val="center"/>
          </w:tcPr>
          <w:p w:rsidR="00861F78" w:rsidRPr="00DB4DD4" w:rsidRDefault="00861F78" w:rsidP="00DB4DD4">
            <w:pPr>
              <w:pStyle w:val="affff3"/>
              <w:keepNext/>
              <w:keepLines/>
              <w:spacing w:line="0" w:lineRule="atLeast"/>
              <w:contextualSpacing/>
              <w:mirrorIndents/>
              <w:rPr>
                <w:rFonts w:ascii="Times New Roman" w:hAnsi="Times New Roman" w:cs="Times New Roman"/>
                <w:b/>
                <w:sz w:val="24"/>
              </w:rPr>
            </w:pPr>
            <w:r w:rsidRPr="00DB4DD4">
              <w:rPr>
                <w:rFonts w:ascii="Times New Roman" w:hAnsi="Times New Roman" w:cs="Times New Roman"/>
                <w:b/>
                <w:sz w:val="24"/>
              </w:rPr>
              <w:t>5.3</w:t>
            </w:r>
          </w:p>
        </w:tc>
        <w:tc>
          <w:tcPr>
            <w:tcW w:w="9781" w:type="dxa"/>
            <w:tcBorders>
              <w:bottom w:val="single" w:sz="4" w:space="0" w:color="auto"/>
            </w:tcBorders>
            <w:vAlign w:val="center"/>
          </w:tcPr>
          <w:p w:rsidR="00861F78" w:rsidRPr="00DB4DD4" w:rsidRDefault="00861F78" w:rsidP="00DB4DD4">
            <w:pPr>
              <w:keepNext/>
              <w:keepLines/>
              <w:contextualSpacing/>
              <w:mirrorIndents/>
              <w:jc w:val="both"/>
              <w:rPr>
                <w:rFonts w:ascii="Times New Roman" w:eastAsia="Times New Roman" w:hAnsi="Times New Roman" w:cs="Times New Roman"/>
                <w:szCs w:val="28"/>
              </w:rPr>
            </w:pPr>
            <w:r w:rsidRPr="00DB4DD4">
              <w:rPr>
                <w:rFonts w:ascii="Times New Roman" w:eastAsia="Times New Roman" w:hAnsi="Times New Roman" w:cs="Times New Roman"/>
                <w:b/>
                <w:szCs w:val="28"/>
              </w:rPr>
              <w:t>Место, дата и время проведения аукциона в электронной форме</w:t>
            </w:r>
            <w:r w:rsidRPr="00DB4DD4">
              <w:rPr>
                <w:rFonts w:ascii="Times New Roman" w:eastAsia="Times New Roman" w:hAnsi="Times New Roman" w:cs="Times New Roman"/>
                <w:szCs w:val="28"/>
              </w:rPr>
              <w:t xml:space="preserve">: </w:t>
            </w:r>
            <w:r w:rsidRPr="00DB4DD4">
              <w:rPr>
                <w:rFonts w:ascii="Times New Roman" w:eastAsia="Times New Roman" w:hAnsi="Times New Roman" w:cs="Times New Roman"/>
                <w:b/>
                <w:i/>
                <w:szCs w:val="28"/>
                <w:u w:val="single"/>
              </w:rPr>
              <w:t>_</w:t>
            </w:r>
            <w:r w:rsidR="004A25BB">
              <w:rPr>
                <w:rFonts w:ascii="Times New Roman" w:eastAsia="Times New Roman" w:hAnsi="Times New Roman" w:cs="Times New Roman"/>
                <w:b/>
                <w:i/>
                <w:szCs w:val="28"/>
                <w:u w:val="single"/>
              </w:rPr>
              <w:t>16</w:t>
            </w:r>
            <w:r w:rsidR="00863B0C">
              <w:rPr>
                <w:rFonts w:ascii="Times New Roman" w:eastAsia="Times New Roman" w:hAnsi="Times New Roman" w:cs="Times New Roman"/>
                <w:b/>
                <w:i/>
                <w:szCs w:val="28"/>
                <w:u w:val="single"/>
              </w:rPr>
              <w:t>.10.2026г. в 09 ч. 00 мин.</w:t>
            </w:r>
            <w:r w:rsidRPr="00DB4DD4">
              <w:rPr>
                <w:rFonts w:ascii="Times New Roman" w:eastAsia="Times New Roman" w:hAnsi="Times New Roman" w:cs="Times New Roman"/>
                <w:szCs w:val="28"/>
              </w:rPr>
              <w:t xml:space="preserve"> Время проведения процедуры аукциона соответствует местному времени, в котором функционирует Электронная площадка АО «Агентство по государственному заказу Республики Татарстан» - </w:t>
            </w:r>
            <w:hyperlink r:id="rId20" w:history="1">
              <w:r w:rsidRPr="00DB4DD4">
                <w:rPr>
                  <w:rFonts w:ascii="Times New Roman" w:eastAsia="Times New Roman" w:hAnsi="Times New Roman" w:cs="Times New Roman"/>
                  <w:szCs w:val="28"/>
                  <w:u w:val="single"/>
                </w:rPr>
                <w:t>http://sale.zakazrf.ru/</w:t>
              </w:r>
            </w:hyperlink>
            <w:r w:rsidRPr="00DB4DD4">
              <w:rPr>
                <w:rFonts w:ascii="Times New Roman" w:eastAsia="Times New Roman" w:hAnsi="Times New Roman" w:cs="Times New Roman"/>
                <w:szCs w:val="28"/>
              </w:rPr>
              <w:t xml:space="preserve">. </w:t>
            </w:r>
          </w:p>
        </w:tc>
      </w:tr>
      <w:tr w:rsidR="00861F78" w:rsidRPr="00DB4DD4" w:rsidTr="00213BBC">
        <w:tc>
          <w:tcPr>
            <w:tcW w:w="709" w:type="dxa"/>
            <w:vMerge/>
            <w:vAlign w:val="center"/>
          </w:tcPr>
          <w:p w:rsidR="00861F78" w:rsidRPr="00DB4DD4" w:rsidRDefault="00861F78" w:rsidP="00DB4DD4">
            <w:pPr>
              <w:pStyle w:val="affff3"/>
              <w:keepNext/>
              <w:keepLines/>
              <w:spacing w:line="0" w:lineRule="atLeast"/>
              <w:contextualSpacing/>
              <w:mirrorIndents/>
              <w:rPr>
                <w:rFonts w:ascii="Times New Roman" w:hAnsi="Times New Roman" w:cs="Times New Roman"/>
                <w:b/>
                <w:sz w:val="24"/>
              </w:rPr>
            </w:pPr>
          </w:p>
        </w:tc>
        <w:tc>
          <w:tcPr>
            <w:tcW w:w="9781" w:type="dxa"/>
            <w:tcBorders>
              <w:bottom w:val="single" w:sz="4" w:space="0" w:color="auto"/>
            </w:tcBorders>
            <w:vAlign w:val="center"/>
          </w:tcPr>
          <w:p w:rsidR="00861F78" w:rsidRPr="00DB4DD4" w:rsidRDefault="00861F78" w:rsidP="00DB4DD4">
            <w:pPr>
              <w:keepNext/>
              <w:keepLines/>
              <w:contextualSpacing/>
              <w:mirrorIndents/>
              <w:jc w:val="both"/>
              <w:rPr>
                <w:rFonts w:ascii="Times New Roman" w:eastAsia="Times New Roman" w:hAnsi="Times New Roman" w:cs="Times New Roman"/>
                <w:b/>
                <w:szCs w:val="28"/>
              </w:rPr>
            </w:pPr>
            <w:r w:rsidRPr="00DB4DD4">
              <w:rPr>
                <w:rFonts w:ascii="Times New Roman" w:eastAsia="Times New Roman" w:hAnsi="Times New Roman" w:cs="Times New Roman"/>
                <w:b/>
                <w:szCs w:val="28"/>
              </w:rPr>
              <w:t>В аукционе могут участвовать только заявители, признанные участниками аукциона.</w:t>
            </w:r>
          </w:p>
          <w:p w:rsidR="00861F78" w:rsidRPr="00DB4DD4" w:rsidRDefault="00861F78" w:rsidP="00DB4DD4">
            <w:pPr>
              <w:keepNext/>
              <w:keepLines/>
              <w:contextualSpacing/>
              <w:mirrorIndents/>
              <w:jc w:val="both"/>
              <w:rPr>
                <w:rFonts w:ascii="Times New Roman" w:eastAsia="Times New Roman" w:hAnsi="Times New Roman" w:cs="Times New Roman"/>
                <w:szCs w:val="28"/>
              </w:rPr>
            </w:pPr>
            <w:r w:rsidRPr="00DB4DD4">
              <w:rPr>
                <w:rFonts w:ascii="Times New Roman" w:eastAsia="Times New Roman" w:hAnsi="Times New Roman" w:cs="Times New Roman"/>
                <w:szCs w:val="28"/>
              </w:rPr>
              <w:t>При проведении аукциона устанавливается время приема предложений участников аукциона о цене договора (цене лота), составляющее 60 минут от начала проведения такого аукциона, а также 20 минут после поступления последнего предложения участника аукциона о цене договора (цены лота).</w:t>
            </w:r>
          </w:p>
          <w:p w:rsidR="00861F78" w:rsidRPr="00DB4DD4" w:rsidRDefault="00861F78" w:rsidP="00DB4DD4">
            <w:pPr>
              <w:keepNext/>
              <w:keepLines/>
              <w:contextualSpacing/>
              <w:mirrorIndents/>
              <w:jc w:val="both"/>
              <w:rPr>
                <w:rFonts w:ascii="Times New Roman" w:eastAsia="Times New Roman" w:hAnsi="Times New Roman" w:cs="Times New Roman"/>
                <w:szCs w:val="28"/>
              </w:rPr>
            </w:pPr>
            <w:r w:rsidRPr="00DB4DD4">
              <w:rPr>
                <w:rFonts w:ascii="Times New Roman" w:eastAsia="Times New Roman" w:hAnsi="Times New Roman" w:cs="Times New Roman"/>
                <w:szCs w:val="28"/>
              </w:rPr>
              <w:t>Время, оставшееся до истечения срока подачи предложений о цене договора (цене лота), обновляется автоматически с помощью программно-аппаратных средств оператора электронной площадки после поступления последнего предложения о цене договора (цене лота). Если в течение указанного времени не поступило ни одного предложения от участников аукциона о цене договора (цене лота), увеличивающего ее текущее значение на "шаг аукциона", такой аукцион автоматически завершается с помощью программно-аппаратных средств оператора электронной площадки.</w:t>
            </w:r>
          </w:p>
          <w:p w:rsidR="00861F78" w:rsidRPr="00DB4DD4" w:rsidRDefault="00861F78" w:rsidP="00DB4DD4">
            <w:pPr>
              <w:keepNext/>
              <w:keepLines/>
              <w:contextualSpacing/>
              <w:mirrorIndents/>
              <w:jc w:val="both"/>
              <w:rPr>
                <w:rFonts w:ascii="Times New Roman" w:eastAsia="Times New Roman" w:hAnsi="Times New Roman" w:cs="Times New Roman"/>
                <w:szCs w:val="28"/>
              </w:rPr>
            </w:pPr>
            <w:r w:rsidRPr="00DB4DD4">
              <w:rPr>
                <w:rFonts w:ascii="Times New Roman" w:eastAsia="Times New Roman" w:hAnsi="Times New Roman" w:cs="Times New Roman"/>
                <w:szCs w:val="28"/>
              </w:rPr>
              <w:t>Представленное участником аукциона предложение о цене договора (цене лота) не может быть ниже начальной (минимальной) цены договора (цены лота), равным или ниже ранее представленных участниками предложений о цене договора (цене лота). Участник аукциона, предложение которого о цене договора (цене лота) является лучшим текущим предложением, не вправе подать следующее предложение о цене договора (цене лота).</w:t>
            </w:r>
          </w:p>
          <w:p w:rsidR="00861F78" w:rsidRPr="00DB4DD4" w:rsidRDefault="00861F78" w:rsidP="00DB4DD4">
            <w:pPr>
              <w:keepNext/>
              <w:keepLines/>
              <w:contextualSpacing/>
              <w:mirrorIndents/>
              <w:jc w:val="both"/>
              <w:rPr>
                <w:rFonts w:ascii="Times New Roman" w:eastAsia="Times New Roman" w:hAnsi="Times New Roman" w:cs="Times New Roman"/>
                <w:szCs w:val="28"/>
              </w:rPr>
            </w:pPr>
            <w:r w:rsidRPr="00DB4DD4">
              <w:rPr>
                <w:rFonts w:ascii="Times New Roman" w:eastAsia="Times New Roman" w:hAnsi="Times New Roman" w:cs="Times New Roman"/>
                <w:szCs w:val="28"/>
              </w:rPr>
              <w:t>Победителем аукциона признается лицо, предложившее наиболее высокую цену договора (цену лота).</w:t>
            </w:r>
          </w:p>
          <w:p w:rsidR="00861F78" w:rsidRPr="00DB4DD4" w:rsidRDefault="00861F78" w:rsidP="00DB4DD4">
            <w:pPr>
              <w:keepNext/>
              <w:keepLines/>
              <w:contextualSpacing/>
              <w:mirrorIndents/>
              <w:jc w:val="both"/>
              <w:rPr>
                <w:rFonts w:ascii="Times New Roman" w:eastAsia="Times New Roman" w:hAnsi="Times New Roman" w:cs="Times New Roman"/>
                <w:szCs w:val="28"/>
              </w:rPr>
            </w:pPr>
            <w:r w:rsidRPr="00DB4DD4">
              <w:rPr>
                <w:rFonts w:ascii="Times New Roman" w:eastAsia="Times New Roman" w:hAnsi="Times New Roman" w:cs="Times New Roman"/>
                <w:szCs w:val="28"/>
              </w:rPr>
              <w:t>Ход проведения аукциона фиксируется оператором электронной площадки в электронном журнале, который направляется организатору аукциона в течение одного часа с момента завершения приема предложений о цене договора (цене лота) для подведения итогов аукциона.</w:t>
            </w:r>
          </w:p>
          <w:p w:rsidR="00861F78" w:rsidRPr="00DB4DD4" w:rsidRDefault="00861F78" w:rsidP="00DB4DD4">
            <w:pPr>
              <w:keepNext/>
              <w:keepLines/>
              <w:contextualSpacing/>
              <w:mirrorIndents/>
              <w:jc w:val="both"/>
              <w:rPr>
                <w:rFonts w:ascii="Times New Roman" w:eastAsia="Times New Roman" w:hAnsi="Times New Roman" w:cs="Times New Roman"/>
                <w:szCs w:val="28"/>
              </w:rPr>
            </w:pPr>
            <w:r w:rsidRPr="00DB4DD4">
              <w:rPr>
                <w:rFonts w:ascii="Times New Roman" w:eastAsia="Times New Roman" w:hAnsi="Times New Roman" w:cs="Times New Roman"/>
                <w:szCs w:val="28"/>
              </w:rPr>
              <w:t>Если в течение 60 минут от начала проведения аукциона участники аукциона не подали ни одного предложения о цене договора (цене лота), предусматривающего более высокую цену, чем начальная (минимальная) цена договора (цена лота), аукцион признается несостоявшимся, в связи с чем в день проведения аукциона организатор аукциона составляет протокол о признании аукциона несостоявшимся. Указанный протокол подписывается усиленной квалифицированной подписью лица, уполномоченного действовать от имени организатора аукциона, и в день его подписания размещается организатором аукциона на электронной площадке, официальном сайте. В случае, если документацией об аукционе предусмотрено 2 и более лота, решение о признании аукциона несостоявшимся принимается в отношении каждого лота отдельно.</w:t>
            </w:r>
          </w:p>
        </w:tc>
      </w:tr>
      <w:tr w:rsidR="00861F78" w:rsidRPr="00DB4DD4" w:rsidTr="00213BBC">
        <w:tc>
          <w:tcPr>
            <w:tcW w:w="709" w:type="dxa"/>
            <w:vAlign w:val="center"/>
          </w:tcPr>
          <w:p w:rsidR="00861F78" w:rsidRPr="00DB4DD4" w:rsidRDefault="00861F78" w:rsidP="00DB4DD4">
            <w:pPr>
              <w:pStyle w:val="affff3"/>
              <w:keepNext/>
              <w:keepLines/>
              <w:spacing w:line="0" w:lineRule="atLeast"/>
              <w:contextualSpacing/>
              <w:mirrorIndents/>
              <w:rPr>
                <w:rFonts w:ascii="Times New Roman" w:hAnsi="Times New Roman" w:cs="Times New Roman"/>
                <w:b/>
                <w:sz w:val="24"/>
              </w:rPr>
            </w:pPr>
            <w:r w:rsidRPr="00DB4DD4">
              <w:rPr>
                <w:rFonts w:ascii="Times New Roman" w:hAnsi="Times New Roman" w:cs="Times New Roman"/>
                <w:b/>
                <w:sz w:val="24"/>
              </w:rPr>
              <w:t>5.4</w:t>
            </w:r>
          </w:p>
        </w:tc>
        <w:tc>
          <w:tcPr>
            <w:tcW w:w="9781" w:type="dxa"/>
            <w:tcBorders>
              <w:bottom w:val="single" w:sz="4" w:space="0" w:color="auto"/>
            </w:tcBorders>
            <w:vAlign w:val="center"/>
          </w:tcPr>
          <w:p w:rsidR="00861F78" w:rsidRPr="00DB4DD4" w:rsidRDefault="00861F78" w:rsidP="00DB4DD4">
            <w:pPr>
              <w:keepNext/>
              <w:keepLines/>
              <w:contextualSpacing/>
              <w:mirrorIndents/>
              <w:jc w:val="both"/>
              <w:rPr>
                <w:rFonts w:ascii="Times New Roman" w:eastAsia="Times New Roman" w:hAnsi="Times New Roman" w:cs="Times New Roman"/>
                <w:b/>
                <w:szCs w:val="28"/>
              </w:rPr>
            </w:pPr>
            <w:r w:rsidRPr="00DB4DD4">
              <w:rPr>
                <w:rFonts w:ascii="Times New Roman" w:eastAsia="Times New Roman" w:hAnsi="Times New Roman" w:cs="Times New Roman"/>
                <w:b/>
                <w:szCs w:val="28"/>
              </w:rPr>
              <w:t>Отказ от проведения аукциона:</w:t>
            </w:r>
          </w:p>
          <w:p w:rsidR="008E128A" w:rsidRPr="00DB4DD4" w:rsidRDefault="008714F2" w:rsidP="00DB4DD4">
            <w:pPr>
              <w:keepNext/>
              <w:keepLines/>
              <w:spacing w:line="0" w:lineRule="atLeast"/>
              <w:contextualSpacing/>
              <w:mirrorIndents/>
              <w:jc w:val="both"/>
              <w:rPr>
                <w:rFonts w:ascii="Times New Roman" w:eastAsia="Times New Roman" w:hAnsi="Times New Roman" w:cs="Times New Roman"/>
                <w:szCs w:val="28"/>
              </w:rPr>
            </w:pPr>
            <w:r w:rsidRPr="00DB4DD4">
              <w:rPr>
                <w:rFonts w:ascii="Times New Roman" w:eastAsia="Times New Roman" w:hAnsi="Times New Roman" w:cs="Times New Roman"/>
                <w:szCs w:val="28"/>
              </w:rPr>
              <w:t>Организатор аукциона вправе отказаться от проведения аукциона. Извещение об отказе от проведения аукциона подписывается усиленной квалифицированной подписью лица, уполномоченного действовать от имени организатора аукциона, и размещается на официальном сайте</w:t>
            </w:r>
            <w:r w:rsidR="00861F78" w:rsidRPr="00DB4DD4">
              <w:rPr>
                <w:rFonts w:ascii="Times New Roman" w:eastAsia="Times New Roman" w:hAnsi="Times New Roman" w:cs="Times New Roman"/>
                <w:szCs w:val="28"/>
              </w:rPr>
              <w:t xml:space="preserve"> г. Набережные Челны </w:t>
            </w:r>
            <w:hyperlink r:id="rId21" w:history="1">
              <w:r w:rsidR="00861F78" w:rsidRPr="00DB4DD4">
                <w:rPr>
                  <w:rStyle w:val="af0"/>
                  <w:rFonts w:ascii="Times New Roman" w:eastAsia="Times New Roman" w:hAnsi="Times New Roman" w:cs="Times New Roman"/>
                  <w:color w:val="auto"/>
                  <w:szCs w:val="28"/>
                  <w:lang w:val="en-US"/>
                </w:rPr>
                <w:t>www</w:t>
              </w:r>
              <w:r w:rsidR="00861F78" w:rsidRPr="00DB4DD4">
                <w:rPr>
                  <w:rStyle w:val="af0"/>
                  <w:rFonts w:ascii="Times New Roman" w:eastAsia="Times New Roman" w:hAnsi="Times New Roman" w:cs="Times New Roman"/>
                  <w:color w:val="auto"/>
                  <w:szCs w:val="28"/>
                </w:rPr>
                <w:t>.</w:t>
              </w:r>
              <w:r w:rsidR="00861F78" w:rsidRPr="00DB4DD4">
                <w:rPr>
                  <w:rStyle w:val="af0"/>
                  <w:rFonts w:ascii="Times New Roman" w:eastAsia="Times New Roman" w:hAnsi="Times New Roman" w:cs="Times New Roman"/>
                  <w:color w:val="auto"/>
                  <w:szCs w:val="28"/>
                  <w:lang w:val="en-US"/>
                </w:rPr>
                <w:t>nabchelny</w:t>
              </w:r>
              <w:r w:rsidR="00861F78" w:rsidRPr="00DB4DD4">
                <w:rPr>
                  <w:rStyle w:val="af0"/>
                  <w:rFonts w:ascii="Times New Roman" w:eastAsia="Times New Roman" w:hAnsi="Times New Roman" w:cs="Times New Roman"/>
                  <w:color w:val="auto"/>
                  <w:szCs w:val="28"/>
                </w:rPr>
                <w:t>.</w:t>
              </w:r>
              <w:r w:rsidR="00861F78" w:rsidRPr="00DB4DD4">
                <w:rPr>
                  <w:rStyle w:val="af0"/>
                  <w:rFonts w:ascii="Times New Roman" w:eastAsia="Times New Roman" w:hAnsi="Times New Roman" w:cs="Times New Roman"/>
                  <w:color w:val="auto"/>
                  <w:szCs w:val="28"/>
                  <w:lang w:val="en-US"/>
                </w:rPr>
                <w:t>ru</w:t>
              </w:r>
            </w:hyperlink>
            <w:r w:rsidR="00861F78" w:rsidRPr="00DB4DD4">
              <w:rPr>
                <w:rFonts w:ascii="Times New Roman" w:eastAsia="Times New Roman" w:hAnsi="Times New Roman" w:cs="Times New Roman"/>
                <w:szCs w:val="28"/>
              </w:rPr>
              <w:t xml:space="preserve">, на официальном сайте Российской Федерации </w:t>
            </w:r>
            <w:hyperlink r:id="rId22" w:history="1">
              <w:r w:rsidR="00861F78" w:rsidRPr="00DB4DD4">
                <w:rPr>
                  <w:rFonts w:ascii="Times New Roman" w:eastAsia="Times New Roman" w:hAnsi="Times New Roman" w:cs="Times New Roman"/>
                  <w:szCs w:val="28"/>
                  <w:u w:val="single"/>
                </w:rPr>
                <w:t>https://torgi.gov.ru/new/public</w:t>
              </w:r>
            </w:hyperlink>
            <w:r w:rsidRPr="00DB4DD4">
              <w:rPr>
                <w:rFonts w:ascii="Times New Roman" w:eastAsia="Times New Roman" w:hAnsi="Times New Roman" w:cs="Times New Roman"/>
                <w:szCs w:val="28"/>
                <w:u w:val="single"/>
              </w:rPr>
              <w:t xml:space="preserve"> </w:t>
            </w:r>
            <w:r w:rsidRPr="00DB4DD4">
              <w:rPr>
                <w:rFonts w:ascii="Times New Roman" w:eastAsia="Times New Roman" w:hAnsi="Times New Roman" w:cs="Times New Roman"/>
                <w:szCs w:val="28"/>
              </w:rPr>
              <w:t>не позднее чем за 5 календарных дней до дня окончания срока подачи заявок на участие в аукционе</w:t>
            </w:r>
            <w:r w:rsidR="00861F78" w:rsidRPr="00DB4DD4">
              <w:rPr>
                <w:rFonts w:ascii="Times New Roman" w:eastAsia="Times New Roman" w:hAnsi="Times New Roman" w:cs="Times New Roman"/>
                <w:szCs w:val="28"/>
              </w:rPr>
              <w:t>. Данное извещение после размещения на официальном сайте в автоматическом ре</w:t>
            </w:r>
            <w:r w:rsidRPr="00DB4DD4">
              <w:rPr>
                <w:rFonts w:ascii="Times New Roman" w:eastAsia="Times New Roman" w:hAnsi="Times New Roman" w:cs="Times New Roman"/>
                <w:szCs w:val="28"/>
              </w:rPr>
              <w:t>жиме направляется на электронную площадку</w:t>
            </w:r>
            <w:r w:rsidR="00861F78" w:rsidRPr="00DB4DD4">
              <w:rPr>
                <w:rFonts w:ascii="Times New Roman" w:eastAsia="Times New Roman" w:hAnsi="Times New Roman" w:cs="Times New Roman"/>
                <w:szCs w:val="28"/>
              </w:rPr>
              <w:t xml:space="preserve"> </w:t>
            </w:r>
            <w:hyperlink r:id="rId23" w:history="1">
              <w:r w:rsidR="00861F78" w:rsidRPr="00DB4DD4">
                <w:rPr>
                  <w:rFonts w:ascii="Times New Roman" w:eastAsia="Times New Roman" w:hAnsi="Times New Roman" w:cs="Times New Roman"/>
                  <w:szCs w:val="28"/>
                  <w:u w:val="single"/>
                  <w:lang w:val="en-US"/>
                </w:rPr>
                <w:t>http</w:t>
              </w:r>
              <w:r w:rsidR="00861F78" w:rsidRPr="00DB4DD4">
                <w:rPr>
                  <w:rFonts w:ascii="Times New Roman" w:eastAsia="Times New Roman" w:hAnsi="Times New Roman" w:cs="Times New Roman"/>
                  <w:szCs w:val="28"/>
                  <w:u w:val="single"/>
                </w:rPr>
                <w:t>://</w:t>
              </w:r>
              <w:r w:rsidR="00861F78" w:rsidRPr="00DB4DD4">
                <w:rPr>
                  <w:rFonts w:ascii="Times New Roman" w:eastAsia="Times New Roman" w:hAnsi="Times New Roman" w:cs="Times New Roman"/>
                  <w:szCs w:val="28"/>
                  <w:u w:val="single"/>
                  <w:lang w:val="en-US"/>
                </w:rPr>
                <w:t>sale</w:t>
              </w:r>
              <w:r w:rsidR="00861F78" w:rsidRPr="00DB4DD4">
                <w:rPr>
                  <w:rFonts w:ascii="Times New Roman" w:eastAsia="Times New Roman" w:hAnsi="Times New Roman" w:cs="Times New Roman"/>
                  <w:szCs w:val="28"/>
                  <w:u w:val="single"/>
                </w:rPr>
                <w:t>.</w:t>
              </w:r>
              <w:proofErr w:type="spellStart"/>
              <w:r w:rsidR="00861F78" w:rsidRPr="00DB4DD4">
                <w:rPr>
                  <w:rFonts w:ascii="Times New Roman" w:eastAsia="Times New Roman" w:hAnsi="Times New Roman" w:cs="Times New Roman"/>
                  <w:szCs w:val="28"/>
                  <w:u w:val="single"/>
                  <w:lang w:val="en-US"/>
                </w:rPr>
                <w:t>zakazrf</w:t>
              </w:r>
              <w:proofErr w:type="spellEnd"/>
              <w:r w:rsidR="00861F78" w:rsidRPr="00DB4DD4">
                <w:rPr>
                  <w:rFonts w:ascii="Times New Roman" w:eastAsia="Times New Roman" w:hAnsi="Times New Roman" w:cs="Times New Roman"/>
                  <w:szCs w:val="28"/>
                  <w:u w:val="single"/>
                </w:rPr>
                <w:t>.</w:t>
              </w:r>
              <w:proofErr w:type="spellStart"/>
              <w:r w:rsidR="00861F78" w:rsidRPr="00DB4DD4">
                <w:rPr>
                  <w:rFonts w:ascii="Times New Roman" w:eastAsia="Times New Roman" w:hAnsi="Times New Roman" w:cs="Times New Roman"/>
                  <w:szCs w:val="28"/>
                  <w:u w:val="single"/>
                  <w:lang w:val="en-US"/>
                </w:rPr>
                <w:t>ru</w:t>
              </w:r>
              <w:proofErr w:type="spellEnd"/>
              <w:r w:rsidR="00861F78" w:rsidRPr="00DB4DD4">
                <w:rPr>
                  <w:rFonts w:ascii="Times New Roman" w:eastAsia="Times New Roman" w:hAnsi="Times New Roman" w:cs="Times New Roman"/>
                  <w:szCs w:val="28"/>
                  <w:u w:val="single"/>
                </w:rPr>
                <w:t>/</w:t>
              </w:r>
            </w:hyperlink>
            <w:r w:rsidRPr="00DB4DD4">
              <w:rPr>
                <w:rFonts w:ascii="Times New Roman" w:eastAsia="Times New Roman" w:hAnsi="Times New Roman" w:cs="Times New Roman"/>
                <w:szCs w:val="28"/>
              </w:rPr>
              <w:t xml:space="preserve">. </w:t>
            </w:r>
            <w:r w:rsidR="00861F78" w:rsidRPr="00DB4DD4">
              <w:rPr>
                <w:rFonts w:ascii="Times New Roman" w:eastAsia="Times New Roman" w:hAnsi="Times New Roman" w:cs="Times New Roman"/>
                <w:szCs w:val="28"/>
              </w:rPr>
              <w:t xml:space="preserve">Оператор электронной площадки направляет в электронной форме уведомления </w:t>
            </w:r>
            <w:r w:rsidRPr="00DB4DD4">
              <w:rPr>
                <w:rFonts w:ascii="Times New Roman" w:eastAsia="Times New Roman" w:hAnsi="Times New Roman" w:cs="Times New Roman"/>
                <w:szCs w:val="28"/>
              </w:rPr>
              <w:t>об отказе в проведении аукциона.</w:t>
            </w:r>
          </w:p>
        </w:tc>
      </w:tr>
      <w:tr w:rsidR="00861F78" w:rsidRPr="00DB4DD4" w:rsidTr="00213BBC">
        <w:tc>
          <w:tcPr>
            <w:tcW w:w="10490" w:type="dxa"/>
            <w:gridSpan w:val="2"/>
            <w:vAlign w:val="center"/>
          </w:tcPr>
          <w:p w:rsidR="00861F78" w:rsidRPr="00DB4DD4" w:rsidRDefault="00861F78" w:rsidP="00DB4DD4">
            <w:pPr>
              <w:pStyle w:val="aff9"/>
              <w:keepNext/>
              <w:keepLines/>
              <w:spacing w:line="0" w:lineRule="atLeast"/>
              <w:contextualSpacing/>
              <w:mirrorIndents/>
              <w:jc w:val="center"/>
              <w:rPr>
                <w:rFonts w:ascii="Times New Roman" w:hAnsi="Times New Roman" w:cs="Times New Roman"/>
                <w:b/>
              </w:rPr>
            </w:pPr>
            <w:r w:rsidRPr="00DB4DD4">
              <w:rPr>
                <w:rFonts w:ascii="Times New Roman" w:hAnsi="Times New Roman" w:cs="Times New Roman"/>
                <w:b/>
                <w:lang w:val="en-US"/>
              </w:rPr>
              <w:t>VI</w:t>
            </w:r>
            <w:r w:rsidRPr="00DB4DD4">
              <w:rPr>
                <w:rFonts w:ascii="Times New Roman" w:hAnsi="Times New Roman" w:cs="Times New Roman"/>
                <w:b/>
              </w:rPr>
              <w:t>. ЗАКЛЮЧЕНИЕ ДОГОВОРА:</w:t>
            </w:r>
          </w:p>
        </w:tc>
      </w:tr>
      <w:tr w:rsidR="00861F78" w:rsidRPr="00DB4DD4" w:rsidTr="00213BBC">
        <w:tc>
          <w:tcPr>
            <w:tcW w:w="709" w:type="dxa"/>
            <w:vAlign w:val="center"/>
          </w:tcPr>
          <w:p w:rsidR="00861F78" w:rsidRPr="00DB4DD4" w:rsidRDefault="00861F78" w:rsidP="00DB4DD4">
            <w:pPr>
              <w:pStyle w:val="affff3"/>
              <w:keepNext/>
              <w:keepLines/>
              <w:spacing w:line="0" w:lineRule="atLeast"/>
              <w:contextualSpacing/>
              <w:mirrorIndents/>
              <w:rPr>
                <w:rFonts w:ascii="Times New Roman" w:hAnsi="Times New Roman" w:cs="Times New Roman"/>
                <w:b/>
                <w:sz w:val="24"/>
              </w:rPr>
            </w:pPr>
            <w:r w:rsidRPr="00DB4DD4">
              <w:rPr>
                <w:rFonts w:ascii="Times New Roman" w:hAnsi="Times New Roman" w:cs="Times New Roman"/>
                <w:b/>
                <w:sz w:val="24"/>
              </w:rPr>
              <w:t>6.1</w:t>
            </w:r>
          </w:p>
        </w:tc>
        <w:tc>
          <w:tcPr>
            <w:tcW w:w="9781" w:type="dxa"/>
            <w:tcBorders>
              <w:bottom w:val="single" w:sz="4" w:space="0" w:color="auto"/>
            </w:tcBorders>
            <w:vAlign w:val="center"/>
          </w:tcPr>
          <w:p w:rsidR="00861F78" w:rsidRPr="00DB4DD4" w:rsidRDefault="00861F78" w:rsidP="00DB4DD4">
            <w:pPr>
              <w:keepNext/>
              <w:keepLines/>
              <w:contextualSpacing/>
              <w:mirrorIndents/>
              <w:jc w:val="both"/>
              <w:rPr>
                <w:rFonts w:ascii="Times New Roman" w:eastAsia="Times New Roman" w:hAnsi="Times New Roman" w:cs="Times New Roman"/>
                <w:szCs w:val="28"/>
              </w:rPr>
            </w:pPr>
            <w:r w:rsidRPr="00DB4DD4">
              <w:rPr>
                <w:rFonts w:ascii="Times New Roman" w:eastAsia="Times New Roman" w:hAnsi="Times New Roman" w:cs="Times New Roman"/>
                <w:b/>
                <w:szCs w:val="28"/>
              </w:rPr>
              <w:t>Лица, с которыми заключается договор на право установки и эксплуатации рекламных конструкций:</w:t>
            </w:r>
          </w:p>
          <w:p w:rsidR="00861F78" w:rsidRPr="00DB4DD4" w:rsidRDefault="00861F78" w:rsidP="00DB4DD4">
            <w:pPr>
              <w:jc w:val="both"/>
              <w:rPr>
                <w:rFonts w:ascii="Times New Roman" w:eastAsia="Times New Roman" w:hAnsi="Times New Roman" w:cs="Times New Roman"/>
                <w:szCs w:val="28"/>
              </w:rPr>
            </w:pPr>
            <w:r w:rsidRPr="00DB4DD4">
              <w:rPr>
                <w:rFonts w:ascii="Times New Roman" w:eastAsia="Times New Roman" w:hAnsi="Times New Roman" w:cs="Times New Roman"/>
                <w:szCs w:val="28"/>
              </w:rPr>
              <w:t>- с победителем аукциона по предложенной им наибольшей цене предмета аукциона;</w:t>
            </w:r>
          </w:p>
          <w:p w:rsidR="00861F78" w:rsidRPr="00DB4DD4" w:rsidRDefault="00861F78" w:rsidP="00DB4DD4">
            <w:pPr>
              <w:jc w:val="both"/>
              <w:rPr>
                <w:rFonts w:ascii="Times New Roman" w:eastAsia="Times New Roman" w:hAnsi="Times New Roman" w:cs="Times New Roman"/>
                <w:szCs w:val="28"/>
              </w:rPr>
            </w:pPr>
            <w:r w:rsidRPr="00DB4DD4">
              <w:rPr>
                <w:rFonts w:ascii="Times New Roman" w:eastAsia="Times New Roman" w:hAnsi="Times New Roman" w:cs="Times New Roman"/>
                <w:szCs w:val="28"/>
              </w:rPr>
              <w:t>- с единственным заявителем, признанным участником аукциона, либо с единственным принявшим участие в аукционе участником, а также с единственным заявителем, подавшим только одну заявку на участие в аукционе, в случае если эта заявка и заявитель, подавший эту заявку, соответствуют всем требованиям и условиям аукциона по начальной цене предмета аукциона;</w:t>
            </w:r>
          </w:p>
          <w:p w:rsidR="00861F78" w:rsidRPr="00DB4DD4" w:rsidRDefault="00861F78" w:rsidP="00DB4DD4">
            <w:pPr>
              <w:spacing w:line="0" w:lineRule="atLeast"/>
              <w:jc w:val="both"/>
              <w:rPr>
                <w:rFonts w:ascii="Times New Roman" w:hAnsi="Times New Roman" w:cs="Times New Roman"/>
                <w:szCs w:val="28"/>
              </w:rPr>
            </w:pPr>
            <w:r w:rsidRPr="00DB4DD4">
              <w:rPr>
                <w:rFonts w:ascii="Times New Roman" w:eastAsia="Times New Roman" w:hAnsi="Times New Roman" w:cs="Times New Roman"/>
                <w:szCs w:val="28"/>
              </w:rPr>
              <w:t xml:space="preserve"> - с участником аукциона, который сделал предпоследнее предложение о цене предмета аукциона, в случае если победитель аукциона уклонился от подписания договора.</w:t>
            </w:r>
          </w:p>
        </w:tc>
      </w:tr>
      <w:tr w:rsidR="00861F78" w:rsidRPr="00DB4DD4" w:rsidTr="00213BBC">
        <w:tc>
          <w:tcPr>
            <w:tcW w:w="709" w:type="dxa"/>
            <w:vAlign w:val="center"/>
          </w:tcPr>
          <w:p w:rsidR="00861F78" w:rsidRPr="00DB4DD4" w:rsidRDefault="00861F78" w:rsidP="00DB4DD4">
            <w:pPr>
              <w:pStyle w:val="affff3"/>
              <w:keepNext/>
              <w:keepLines/>
              <w:spacing w:line="0" w:lineRule="atLeast"/>
              <w:contextualSpacing/>
              <w:mirrorIndents/>
              <w:rPr>
                <w:rFonts w:ascii="Times New Roman" w:hAnsi="Times New Roman" w:cs="Times New Roman"/>
                <w:b/>
                <w:sz w:val="24"/>
              </w:rPr>
            </w:pPr>
            <w:r w:rsidRPr="00DB4DD4">
              <w:rPr>
                <w:rFonts w:ascii="Times New Roman" w:hAnsi="Times New Roman" w:cs="Times New Roman"/>
                <w:b/>
                <w:sz w:val="24"/>
              </w:rPr>
              <w:t>6.2</w:t>
            </w:r>
          </w:p>
        </w:tc>
        <w:tc>
          <w:tcPr>
            <w:tcW w:w="9781" w:type="dxa"/>
            <w:tcBorders>
              <w:bottom w:val="single" w:sz="4" w:space="0" w:color="auto"/>
            </w:tcBorders>
          </w:tcPr>
          <w:p w:rsidR="00861F78" w:rsidRPr="00DB4DD4" w:rsidRDefault="00861F78" w:rsidP="00DB4DD4">
            <w:pPr>
              <w:keepNext/>
              <w:keepLines/>
              <w:contextualSpacing/>
              <w:mirrorIndents/>
              <w:jc w:val="both"/>
              <w:rPr>
                <w:rFonts w:ascii="Times New Roman" w:eastAsia="Times New Roman" w:hAnsi="Times New Roman" w:cs="Times New Roman"/>
                <w:szCs w:val="28"/>
              </w:rPr>
            </w:pPr>
            <w:r w:rsidRPr="00DB4DD4">
              <w:rPr>
                <w:rFonts w:ascii="Times New Roman" w:eastAsia="Times New Roman" w:hAnsi="Times New Roman" w:cs="Times New Roman"/>
                <w:b/>
                <w:szCs w:val="28"/>
              </w:rPr>
              <w:t>Срок и условия заключения договора на право установки и эксплуатации рекламных конструкций</w:t>
            </w:r>
            <w:r w:rsidRPr="00DB4DD4">
              <w:rPr>
                <w:rFonts w:ascii="Times New Roman" w:eastAsia="Times New Roman" w:hAnsi="Times New Roman" w:cs="Times New Roman"/>
                <w:szCs w:val="28"/>
              </w:rPr>
              <w:t>:</w:t>
            </w:r>
          </w:p>
          <w:p w:rsidR="00861F78" w:rsidRPr="00DB4DD4" w:rsidRDefault="00861F78" w:rsidP="00DB4DD4">
            <w:pPr>
              <w:keepNext/>
              <w:keepLines/>
              <w:contextualSpacing/>
              <w:mirrorIndents/>
              <w:jc w:val="both"/>
              <w:rPr>
                <w:rFonts w:ascii="Times New Roman" w:eastAsia="Times New Roman" w:hAnsi="Times New Roman" w:cs="Times New Roman"/>
                <w:szCs w:val="28"/>
              </w:rPr>
            </w:pPr>
            <w:r w:rsidRPr="00DB4DD4">
              <w:rPr>
                <w:rFonts w:ascii="Times New Roman" w:eastAsia="Times New Roman" w:hAnsi="Times New Roman" w:cs="Times New Roman"/>
                <w:szCs w:val="28"/>
              </w:rPr>
              <w:t xml:space="preserve">Не допускается заключение договора ранее, чем через десять дней со дня размещения протокола рассмотрения заявок на участие в электронном аукционе в случае, если электронный аукцион признан несостоявшимся, либо протокола о результатах электронного аукциона на </w:t>
            </w:r>
            <w:hyperlink r:id="rId24" w:history="1">
              <w:r w:rsidRPr="00DB4DD4">
                <w:rPr>
                  <w:rFonts w:ascii="Times New Roman" w:eastAsia="Times New Roman" w:hAnsi="Times New Roman" w:cs="Times New Roman"/>
                  <w:szCs w:val="28"/>
                  <w:u w:val="single"/>
                </w:rPr>
                <w:t>официальном сайте</w:t>
              </w:r>
            </w:hyperlink>
            <w:r w:rsidRPr="00DB4DD4">
              <w:rPr>
                <w:rFonts w:ascii="Times New Roman" w:eastAsia="Times New Roman" w:hAnsi="Times New Roman" w:cs="Times New Roman"/>
                <w:szCs w:val="28"/>
              </w:rPr>
              <w:t xml:space="preserve"> </w:t>
            </w:r>
            <w:hyperlink r:id="rId25" w:history="1">
              <w:r w:rsidRPr="00DB4DD4">
                <w:rPr>
                  <w:rFonts w:ascii="Times New Roman" w:eastAsia="Times New Roman" w:hAnsi="Times New Roman" w:cs="Times New Roman"/>
                  <w:szCs w:val="28"/>
                  <w:u w:val="single"/>
                </w:rPr>
                <w:t>https://torgi.gov.ru/new/public</w:t>
              </w:r>
            </w:hyperlink>
            <w:r w:rsidRPr="00DB4DD4">
              <w:rPr>
                <w:rFonts w:ascii="Times New Roman" w:eastAsia="Times New Roman" w:hAnsi="Times New Roman" w:cs="Times New Roman"/>
                <w:szCs w:val="28"/>
              </w:rPr>
              <w:t xml:space="preserve"> . </w:t>
            </w:r>
          </w:p>
          <w:p w:rsidR="00861F78" w:rsidRPr="00DB4DD4" w:rsidRDefault="00861F78" w:rsidP="00DB4DD4">
            <w:pPr>
              <w:keepNext/>
              <w:keepLines/>
              <w:contextualSpacing/>
              <w:mirrorIndents/>
              <w:jc w:val="both"/>
              <w:rPr>
                <w:rFonts w:ascii="Times New Roman" w:eastAsia="Times New Roman" w:hAnsi="Times New Roman" w:cs="Times New Roman"/>
                <w:szCs w:val="28"/>
              </w:rPr>
            </w:pPr>
            <w:r w:rsidRPr="00DB4DD4">
              <w:rPr>
                <w:rFonts w:ascii="Times New Roman" w:eastAsia="Times New Roman" w:hAnsi="Times New Roman" w:cs="Times New Roman"/>
                <w:szCs w:val="28"/>
              </w:rPr>
              <w:t>Заключение договора с участником аукциона, сделавшим предпоследнее предложение о цене договора (цене лота), осуществляется не позднее 10 календарных дней со дня размещения на официальном сайте протокола об уклонении победителя аукциона от заключения договора.</w:t>
            </w:r>
          </w:p>
        </w:tc>
      </w:tr>
      <w:tr w:rsidR="00861F78" w:rsidRPr="00DB4DD4" w:rsidTr="00213BBC">
        <w:trPr>
          <w:trHeight w:val="562"/>
        </w:trPr>
        <w:tc>
          <w:tcPr>
            <w:tcW w:w="709" w:type="dxa"/>
            <w:vAlign w:val="center"/>
          </w:tcPr>
          <w:p w:rsidR="00861F78" w:rsidRPr="00DB4DD4" w:rsidRDefault="00861F78" w:rsidP="00DB4DD4">
            <w:pPr>
              <w:pStyle w:val="affff3"/>
              <w:keepNext/>
              <w:keepLines/>
              <w:spacing w:line="0" w:lineRule="atLeast"/>
              <w:contextualSpacing/>
              <w:mirrorIndents/>
              <w:rPr>
                <w:rFonts w:ascii="Times New Roman" w:hAnsi="Times New Roman" w:cs="Times New Roman"/>
                <w:b/>
                <w:sz w:val="24"/>
              </w:rPr>
            </w:pPr>
            <w:r w:rsidRPr="00DB4DD4">
              <w:rPr>
                <w:rFonts w:ascii="Times New Roman" w:hAnsi="Times New Roman" w:cs="Times New Roman"/>
                <w:b/>
                <w:sz w:val="24"/>
              </w:rPr>
              <w:t>6.3</w:t>
            </w:r>
          </w:p>
        </w:tc>
        <w:tc>
          <w:tcPr>
            <w:tcW w:w="9781" w:type="dxa"/>
          </w:tcPr>
          <w:p w:rsidR="00861F78" w:rsidRPr="00DB4DD4" w:rsidRDefault="00861F78" w:rsidP="00DB4DD4">
            <w:pPr>
              <w:ind w:left="31" w:right="28"/>
              <w:jc w:val="both"/>
              <w:rPr>
                <w:rFonts w:ascii="Times New Roman" w:hAnsi="Times New Roman" w:cs="Times New Roman"/>
                <w:szCs w:val="28"/>
              </w:rPr>
            </w:pPr>
            <w:r w:rsidRPr="00DB4DD4">
              <w:rPr>
                <w:rFonts w:ascii="Times New Roman" w:hAnsi="Times New Roman" w:cs="Times New Roman"/>
                <w:szCs w:val="28"/>
              </w:rPr>
              <w:t>Задаток, внесенный лицом, признанным победителем аукциона, задаток, внесенный иным лицом, с которым заключается договор засчитывается в счет платы на право установки и эксплуатации рекламных конструкций.</w:t>
            </w:r>
          </w:p>
        </w:tc>
      </w:tr>
      <w:tr w:rsidR="000C7510" w:rsidRPr="00DB4DD4" w:rsidTr="00213BBC">
        <w:trPr>
          <w:trHeight w:val="562"/>
        </w:trPr>
        <w:tc>
          <w:tcPr>
            <w:tcW w:w="709" w:type="dxa"/>
            <w:vAlign w:val="center"/>
          </w:tcPr>
          <w:p w:rsidR="000C7510" w:rsidRPr="00DB4DD4" w:rsidRDefault="000C7510" w:rsidP="00DB4DD4">
            <w:pPr>
              <w:pStyle w:val="affff3"/>
              <w:keepNext/>
              <w:keepLines/>
              <w:spacing w:line="0" w:lineRule="atLeast"/>
              <w:contextualSpacing/>
              <w:mirrorIndents/>
              <w:rPr>
                <w:rFonts w:ascii="Times New Roman" w:hAnsi="Times New Roman" w:cs="Times New Roman"/>
                <w:b/>
                <w:sz w:val="24"/>
              </w:rPr>
            </w:pPr>
            <w:r w:rsidRPr="00DB4DD4">
              <w:rPr>
                <w:rFonts w:ascii="Times New Roman" w:hAnsi="Times New Roman" w:cs="Times New Roman"/>
                <w:b/>
                <w:sz w:val="24"/>
              </w:rPr>
              <w:t>6.4</w:t>
            </w:r>
          </w:p>
        </w:tc>
        <w:tc>
          <w:tcPr>
            <w:tcW w:w="9781" w:type="dxa"/>
          </w:tcPr>
          <w:p w:rsidR="000C7510" w:rsidRPr="00DB4DD4" w:rsidRDefault="000C7510" w:rsidP="00DB4DD4">
            <w:pPr>
              <w:tabs>
                <w:tab w:val="left" w:pos="1170"/>
              </w:tabs>
              <w:spacing w:line="0" w:lineRule="atLeast"/>
              <w:ind w:right="20"/>
              <w:jc w:val="both"/>
              <w:rPr>
                <w:rFonts w:ascii="Times New Roman" w:hAnsi="Times New Roman" w:cs="Times New Roman"/>
                <w:b/>
                <w:szCs w:val="28"/>
              </w:rPr>
            </w:pPr>
            <w:r w:rsidRPr="00DB4DD4">
              <w:rPr>
                <w:rFonts w:ascii="Times New Roman" w:hAnsi="Times New Roman" w:cs="Times New Roman"/>
                <w:b/>
                <w:szCs w:val="28"/>
              </w:rPr>
              <w:t>Сроки и порядок оплаты по договору:</w:t>
            </w:r>
          </w:p>
          <w:p w:rsidR="000C7510" w:rsidRPr="00DB4DD4" w:rsidRDefault="000C7510" w:rsidP="00DB4DD4">
            <w:pPr>
              <w:tabs>
                <w:tab w:val="left" w:pos="1170"/>
              </w:tabs>
              <w:spacing w:line="0" w:lineRule="atLeast"/>
              <w:ind w:right="20"/>
              <w:jc w:val="both"/>
              <w:rPr>
                <w:rFonts w:ascii="Times New Roman" w:hAnsi="Times New Roman" w:cs="Times New Roman"/>
              </w:rPr>
            </w:pPr>
            <w:r w:rsidRPr="00DB4DD4">
              <w:rPr>
                <w:rFonts w:ascii="Times New Roman" w:hAnsi="Times New Roman" w:cs="Times New Roman"/>
              </w:rPr>
              <w:t>Плата за право на установку и эксплуатацию рекламной конструкции по договору вносится владельцем рекламной конструкции ежемесячно предоплатой не позднее первого числа каждого месяца, с момента установки рекламной конструкции.</w:t>
            </w:r>
          </w:p>
          <w:p w:rsidR="000C7510" w:rsidRPr="00DB4DD4" w:rsidRDefault="000C7510" w:rsidP="00DB4DD4">
            <w:pPr>
              <w:tabs>
                <w:tab w:val="left" w:pos="1170"/>
              </w:tabs>
              <w:spacing w:line="0" w:lineRule="atLeast"/>
              <w:ind w:right="20"/>
              <w:jc w:val="both"/>
              <w:rPr>
                <w:rFonts w:ascii="Times New Roman" w:hAnsi="Times New Roman" w:cs="Times New Roman"/>
              </w:rPr>
            </w:pPr>
            <w:r w:rsidRPr="00DB4DD4">
              <w:rPr>
                <w:rFonts w:ascii="Times New Roman" w:hAnsi="Times New Roman" w:cs="Times New Roman"/>
              </w:rPr>
              <w:t>Оплата осуществляется путём перечисления денежных средств на счет, указанный в реквизитах договора. Фактом оплаты является зачисление суммы платежа на счет, указанный в реквизитах договора.</w:t>
            </w:r>
          </w:p>
        </w:tc>
      </w:tr>
      <w:tr w:rsidR="00861F78" w:rsidRPr="00DB4DD4" w:rsidTr="00213BBC">
        <w:tc>
          <w:tcPr>
            <w:tcW w:w="10490" w:type="dxa"/>
            <w:gridSpan w:val="2"/>
            <w:vAlign w:val="center"/>
          </w:tcPr>
          <w:p w:rsidR="00861F78" w:rsidRPr="00DB4DD4" w:rsidRDefault="00861F78" w:rsidP="00DB4DD4">
            <w:pPr>
              <w:pStyle w:val="affff3"/>
              <w:keepNext/>
              <w:keepLines/>
              <w:spacing w:line="0" w:lineRule="atLeast"/>
              <w:contextualSpacing/>
              <w:mirrorIndents/>
              <w:rPr>
                <w:rFonts w:ascii="Times New Roman" w:hAnsi="Times New Roman" w:cs="Times New Roman"/>
                <w:b/>
                <w:sz w:val="24"/>
              </w:rPr>
            </w:pPr>
            <w:r w:rsidRPr="00DB4DD4">
              <w:rPr>
                <w:rFonts w:ascii="Times New Roman" w:hAnsi="Times New Roman" w:cs="Times New Roman"/>
                <w:b/>
                <w:sz w:val="24"/>
                <w:lang w:val="en-US"/>
              </w:rPr>
              <w:t>VII</w:t>
            </w:r>
            <w:r w:rsidRPr="00DB4DD4">
              <w:rPr>
                <w:rFonts w:ascii="Times New Roman" w:hAnsi="Times New Roman" w:cs="Times New Roman"/>
                <w:b/>
                <w:sz w:val="24"/>
              </w:rPr>
              <w:t>. ДОПОЛНИТЕЛЬНЫЕ СВЕДЕНИЯ:</w:t>
            </w:r>
          </w:p>
        </w:tc>
      </w:tr>
      <w:tr w:rsidR="00861F78" w:rsidRPr="00DB4DD4" w:rsidTr="00213BBC">
        <w:tc>
          <w:tcPr>
            <w:tcW w:w="709" w:type="dxa"/>
            <w:vAlign w:val="center"/>
          </w:tcPr>
          <w:p w:rsidR="00861F78" w:rsidRPr="00DB4DD4" w:rsidRDefault="00861F78" w:rsidP="00DB4DD4">
            <w:pPr>
              <w:pStyle w:val="affff3"/>
              <w:keepNext/>
              <w:keepLines/>
              <w:spacing w:line="0" w:lineRule="atLeast"/>
              <w:contextualSpacing/>
              <w:mirrorIndents/>
              <w:rPr>
                <w:rFonts w:ascii="Times New Roman" w:hAnsi="Times New Roman" w:cs="Times New Roman"/>
                <w:b/>
                <w:sz w:val="24"/>
              </w:rPr>
            </w:pPr>
            <w:r w:rsidRPr="00DB4DD4">
              <w:rPr>
                <w:rFonts w:ascii="Times New Roman" w:hAnsi="Times New Roman" w:cs="Times New Roman"/>
                <w:b/>
                <w:sz w:val="24"/>
              </w:rPr>
              <w:t>7.1</w:t>
            </w:r>
          </w:p>
        </w:tc>
        <w:tc>
          <w:tcPr>
            <w:tcW w:w="9781" w:type="dxa"/>
            <w:vAlign w:val="center"/>
          </w:tcPr>
          <w:p w:rsidR="00861F78" w:rsidRPr="00DB4DD4" w:rsidRDefault="00861F78" w:rsidP="00DB4DD4">
            <w:pPr>
              <w:keepNext/>
              <w:keepLines/>
              <w:ind w:left="31" w:right="28"/>
              <w:contextualSpacing/>
              <w:mirrorIndents/>
              <w:jc w:val="both"/>
              <w:rPr>
                <w:rFonts w:ascii="Times New Roman" w:hAnsi="Times New Roman" w:cs="Times New Roman"/>
                <w:b/>
                <w:szCs w:val="28"/>
              </w:rPr>
            </w:pPr>
            <w:r w:rsidRPr="00DB4DD4">
              <w:rPr>
                <w:rFonts w:ascii="Times New Roman" w:hAnsi="Times New Roman" w:cs="Times New Roman"/>
                <w:b/>
                <w:szCs w:val="28"/>
              </w:rPr>
              <w:t>Дополнительная информация:</w:t>
            </w:r>
          </w:p>
          <w:p w:rsidR="00861F78" w:rsidRPr="00DB4DD4" w:rsidRDefault="00861F78" w:rsidP="00DB4DD4">
            <w:pPr>
              <w:keepNext/>
              <w:keepLines/>
              <w:ind w:left="31" w:right="28"/>
              <w:contextualSpacing/>
              <w:mirrorIndents/>
              <w:jc w:val="both"/>
              <w:rPr>
                <w:rFonts w:ascii="Times New Roman" w:hAnsi="Times New Roman" w:cs="Times New Roman"/>
                <w:szCs w:val="28"/>
              </w:rPr>
            </w:pPr>
            <w:r w:rsidRPr="00DB4DD4">
              <w:rPr>
                <w:rFonts w:ascii="Times New Roman" w:hAnsi="Times New Roman" w:cs="Times New Roman"/>
                <w:szCs w:val="28"/>
              </w:rPr>
              <w:t>1. Документооборот между Претендентами, Участниками торгов, Продавцом и Организатором торгов осуществляется через электронную площадку в форме электронных документов либо электронных образов документов, заверенных электронной подписью лица, имеющего право действовать от имени Претендента.</w:t>
            </w:r>
          </w:p>
          <w:p w:rsidR="00861F78" w:rsidRPr="00DB4DD4" w:rsidRDefault="00861F78" w:rsidP="00DB4DD4">
            <w:pPr>
              <w:keepNext/>
              <w:keepLines/>
              <w:spacing w:line="0" w:lineRule="atLeast"/>
              <w:ind w:left="-31"/>
              <w:contextualSpacing/>
              <w:mirrorIndents/>
              <w:jc w:val="both"/>
              <w:rPr>
                <w:rFonts w:ascii="Times New Roman" w:hAnsi="Times New Roman" w:cs="Times New Roman"/>
                <w:szCs w:val="28"/>
              </w:rPr>
            </w:pPr>
            <w:r w:rsidRPr="00DB4DD4">
              <w:rPr>
                <w:rFonts w:ascii="Times New Roman" w:hAnsi="Times New Roman" w:cs="Times New Roman"/>
                <w:szCs w:val="28"/>
              </w:rPr>
              <w:t>2. Время создания, получения и отправки электронных документов на электронной площадке соответствует местному времени, в котором функционирует электронная площадка.</w:t>
            </w:r>
          </w:p>
        </w:tc>
      </w:tr>
      <w:tr w:rsidR="00861F78" w:rsidRPr="00DB4DD4" w:rsidTr="00861F78">
        <w:trPr>
          <w:trHeight w:val="70"/>
        </w:trPr>
        <w:tc>
          <w:tcPr>
            <w:tcW w:w="709" w:type="dxa"/>
            <w:vAlign w:val="center"/>
          </w:tcPr>
          <w:p w:rsidR="00861F78" w:rsidRPr="00DB4DD4" w:rsidRDefault="00861F78" w:rsidP="00DB4DD4">
            <w:pPr>
              <w:pStyle w:val="affff3"/>
              <w:keepNext/>
              <w:keepLines/>
              <w:spacing w:line="0" w:lineRule="atLeast"/>
              <w:contextualSpacing/>
              <w:mirrorIndents/>
              <w:rPr>
                <w:rFonts w:ascii="Times New Roman" w:hAnsi="Times New Roman" w:cs="Times New Roman"/>
                <w:b/>
                <w:sz w:val="24"/>
              </w:rPr>
            </w:pPr>
            <w:r w:rsidRPr="00DB4DD4">
              <w:rPr>
                <w:rFonts w:ascii="Times New Roman" w:hAnsi="Times New Roman" w:cs="Times New Roman"/>
                <w:b/>
                <w:sz w:val="24"/>
              </w:rPr>
              <w:t>7.2</w:t>
            </w:r>
          </w:p>
        </w:tc>
        <w:tc>
          <w:tcPr>
            <w:tcW w:w="9781" w:type="dxa"/>
            <w:vAlign w:val="center"/>
          </w:tcPr>
          <w:p w:rsidR="00861F78" w:rsidRPr="00DB4DD4" w:rsidRDefault="00861F78" w:rsidP="00DB4DD4">
            <w:pPr>
              <w:pStyle w:val="affff3"/>
              <w:keepNext/>
              <w:keepLines/>
              <w:ind w:left="31" w:right="28"/>
              <w:contextualSpacing/>
              <w:mirrorIndents/>
              <w:jc w:val="both"/>
              <w:rPr>
                <w:rFonts w:ascii="Times New Roman" w:hAnsi="Times New Roman" w:cs="Times New Roman"/>
                <w:b/>
                <w:sz w:val="28"/>
                <w:szCs w:val="28"/>
              </w:rPr>
            </w:pPr>
            <w:r w:rsidRPr="00DB4DD4">
              <w:rPr>
                <w:rFonts w:ascii="Times New Roman" w:hAnsi="Times New Roman" w:cs="Times New Roman"/>
                <w:b/>
                <w:sz w:val="28"/>
                <w:szCs w:val="28"/>
              </w:rPr>
              <w:t>Порядок ознакомления с условием договора, с дополнительной информацией о предмете аукциона:</w:t>
            </w:r>
          </w:p>
          <w:p w:rsidR="00861F78" w:rsidRPr="00DB4DD4" w:rsidRDefault="00861F78" w:rsidP="00DB4DD4">
            <w:pPr>
              <w:keepNext/>
              <w:keepLines/>
              <w:spacing w:line="0" w:lineRule="atLeast"/>
              <w:contextualSpacing/>
              <w:mirrorIndents/>
              <w:jc w:val="both"/>
              <w:rPr>
                <w:rFonts w:ascii="Times New Roman" w:hAnsi="Times New Roman" w:cs="Times New Roman"/>
                <w:szCs w:val="28"/>
              </w:rPr>
            </w:pPr>
            <w:r w:rsidRPr="00DB4DD4">
              <w:rPr>
                <w:rFonts w:ascii="Times New Roman" w:hAnsi="Times New Roman" w:cs="Times New Roman"/>
                <w:szCs w:val="28"/>
              </w:rPr>
              <w:t xml:space="preserve">Проект договора на право установки и эксплуатации рекламных конструкций и </w:t>
            </w:r>
            <w:proofErr w:type="spellStart"/>
            <w:r w:rsidRPr="00DB4DD4">
              <w:rPr>
                <w:rFonts w:ascii="Times New Roman" w:hAnsi="Times New Roman" w:cs="Times New Roman"/>
                <w:szCs w:val="28"/>
              </w:rPr>
              <w:t>доп.информация</w:t>
            </w:r>
            <w:proofErr w:type="spellEnd"/>
            <w:r w:rsidRPr="00DB4DD4">
              <w:rPr>
                <w:rFonts w:ascii="Times New Roman" w:hAnsi="Times New Roman" w:cs="Times New Roman"/>
                <w:szCs w:val="28"/>
              </w:rPr>
              <w:t>, размещены на официальном сайте Российской Федерации для размещения информации о проведении торгов</w:t>
            </w:r>
            <w:r w:rsidRPr="00DB4DD4">
              <w:rPr>
                <w:rFonts w:ascii="Times New Roman" w:hAnsi="Times New Roman" w:cs="Times New Roman"/>
                <w:b/>
                <w:szCs w:val="28"/>
              </w:rPr>
              <w:t xml:space="preserve"> </w:t>
            </w:r>
            <w:hyperlink r:id="rId26" w:history="1">
              <w:r w:rsidRPr="00DB4DD4">
                <w:rPr>
                  <w:rStyle w:val="af0"/>
                  <w:rFonts w:ascii="Times New Roman" w:hAnsi="Times New Roman" w:cs="Times New Roman"/>
                  <w:color w:val="auto"/>
                  <w:szCs w:val="28"/>
                </w:rPr>
                <w:t>https://torgi.gov.ru/new/public</w:t>
              </w:r>
            </w:hyperlink>
            <w:r w:rsidRPr="00DB4DD4">
              <w:rPr>
                <w:rFonts w:ascii="Times New Roman" w:hAnsi="Times New Roman" w:cs="Times New Roman"/>
                <w:szCs w:val="28"/>
              </w:rPr>
              <w:t>,</w:t>
            </w:r>
            <w:r w:rsidRPr="00DB4DD4">
              <w:rPr>
                <w:rFonts w:ascii="Times New Roman" w:hAnsi="Times New Roman" w:cs="Times New Roman"/>
                <w:b/>
                <w:szCs w:val="28"/>
              </w:rPr>
              <w:t xml:space="preserve"> </w:t>
            </w:r>
            <w:r w:rsidRPr="00DB4DD4">
              <w:rPr>
                <w:rFonts w:ascii="Times New Roman" w:hAnsi="Times New Roman" w:cs="Times New Roman"/>
                <w:szCs w:val="28"/>
              </w:rPr>
              <w:t xml:space="preserve">на официальном сайте МО г.Набережные Челны </w:t>
            </w:r>
            <w:hyperlink r:id="rId27" w:history="1">
              <w:r w:rsidRPr="00DB4DD4">
                <w:rPr>
                  <w:rStyle w:val="af0"/>
                  <w:rFonts w:ascii="Times New Roman" w:hAnsi="Times New Roman" w:cs="Times New Roman"/>
                  <w:color w:val="auto"/>
                  <w:szCs w:val="28"/>
                  <w:lang w:val="en-US"/>
                </w:rPr>
                <w:t>www</w:t>
              </w:r>
              <w:r w:rsidRPr="00DB4DD4">
                <w:rPr>
                  <w:rStyle w:val="af0"/>
                  <w:rFonts w:ascii="Times New Roman" w:hAnsi="Times New Roman" w:cs="Times New Roman"/>
                  <w:color w:val="auto"/>
                  <w:szCs w:val="28"/>
                </w:rPr>
                <w:t>.</w:t>
              </w:r>
              <w:r w:rsidRPr="00DB4DD4">
                <w:rPr>
                  <w:rStyle w:val="af0"/>
                  <w:rFonts w:ascii="Times New Roman" w:hAnsi="Times New Roman" w:cs="Times New Roman"/>
                  <w:color w:val="auto"/>
                  <w:szCs w:val="28"/>
                  <w:lang w:val="en-US"/>
                </w:rPr>
                <w:t>nabchelny</w:t>
              </w:r>
              <w:r w:rsidRPr="00DB4DD4">
                <w:rPr>
                  <w:rStyle w:val="af0"/>
                  <w:rFonts w:ascii="Times New Roman" w:hAnsi="Times New Roman" w:cs="Times New Roman"/>
                  <w:color w:val="auto"/>
                  <w:szCs w:val="28"/>
                </w:rPr>
                <w:t>.</w:t>
              </w:r>
              <w:r w:rsidRPr="00DB4DD4">
                <w:rPr>
                  <w:rStyle w:val="af0"/>
                  <w:rFonts w:ascii="Times New Roman" w:hAnsi="Times New Roman" w:cs="Times New Roman"/>
                  <w:color w:val="auto"/>
                  <w:szCs w:val="28"/>
                  <w:lang w:val="en-US"/>
                </w:rPr>
                <w:t>ru</w:t>
              </w:r>
            </w:hyperlink>
            <w:r w:rsidRPr="00DB4DD4">
              <w:rPr>
                <w:rFonts w:ascii="Times New Roman" w:hAnsi="Times New Roman" w:cs="Times New Roman"/>
                <w:szCs w:val="28"/>
              </w:rPr>
              <w:t xml:space="preserve"> </w:t>
            </w:r>
            <w:r w:rsidRPr="00DB4DD4">
              <w:rPr>
                <w:rStyle w:val="af0"/>
                <w:rFonts w:ascii="Times New Roman" w:hAnsi="Times New Roman" w:cs="Times New Roman"/>
                <w:color w:val="auto"/>
                <w:szCs w:val="28"/>
              </w:rPr>
              <w:t xml:space="preserve">, </w:t>
            </w:r>
            <w:r w:rsidRPr="00DB4DD4">
              <w:rPr>
                <w:rFonts w:ascii="Times New Roman" w:hAnsi="Times New Roman" w:cs="Times New Roman"/>
                <w:szCs w:val="28"/>
              </w:rPr>
              <w:t xml:space="preserve">на электронной площадке - </w:t>
            </w:r>
            <w:hyperlink r:id="rId28" w:history="1">
              <w:r w:rsidRPr="00DB4DD4">
                <w:rPr>
                  <w:rStyle w:val="af0"/>
                  <w:rFonts w:ascii="Times New Roman" w:hAnsi="Times New Roman" w:cs="Times New Roman"/>
                  <w:color w:val="auto"/>
                  <w:szCs w:val="28"/>
                  <w:lang w:val="en-US"/>
                </w:rPr>
                <w:t>http</w:t>
              </w:r>
              <w:r w:rsidRPr="00DB4DD4">
                <w:rPr>
                  <w:rStyle w:val="af0"/>
                  <w:rFonts w:ascii="Times New Roman" w:hAnsi="Times New Roman" w:cs="Times New Roman"/>
                  <w:color w:val="auto"/>
                  <w:szCs w:val="28"/>
                </w:rPr>
                <w:t>://</w:t>
              </w:r>
              <w:r w:rsidRPr="00DB4DD4">
                <w:rPr>
                  <w:rStyle w:val="af0"/>
                  <w:rFonts w:ascii="Times New Roman" w:hAnsi="Times New Roman" w:cs="Times New Roman"/>
                  <w:color w:val="auto"/>
                  <w:szCs w:val="28"/>
                  <w:lang w:val="en-US"/>
                </w:rPr>
                <w:t>sale</w:t>
              </w:r>
              <w:r w:rsidRPr="00DB4DD4">
                <w:rPr>
                  <w:rStyle w:val="af0"/>
                  <w:rFonts w:ascii="Times New Roman" w:hAnsi="Times New Roman" w:cs="Times New Roman"/>
                  <w:color w:val="auto"/>
                  <w:szCs w:val="28"/>
                </w:rPr>
                <w:t>.</w:t>
              </w:r>
              <w:r w:rsidRPr="00DB4DD4">
                <w:rPr>
                  <w:rStyle w:val="af0"/>
                  <w:rFonts w:ascii="Times New Roman" w:hAnsi="Times New Roman" w:cs="Times New Roman"/>
                  <w:color w:val="auto"/>
                  <w:szCs w:val="28"/>
                  <w:lang w:val="en-US"/>
                </w:rPr>
                <w:t>zakazrf</w:t>
              </w:r>
              <w:r w:rsidRPr="00DB4DD4">
                <w:rPr>
                  <w:rStyle w:val="af0"/>
                  <w:rFonts w:ascii="Times New Roman" w:hAnsi="Times New Roman" w:cs="Times New Roman"/>
                  <w:color w:val="auto"/>
                  <w:szCs w:val="28"/>
                </w:rPr>
                <w:t>.</w:t>
              </w:r>
              <w:r w:rsidRPr="00DB4DD4">
                <w:rPr>
                  <w:rStyle w:val="af0"/>
                  <w:rFonts w:ascii="Times New Roman" w:hAnsi="Times New Roman" w:cs="Times New Roman"/>
                  <w:color w:val="auto"/>
                  <w:szCs w:val="28"/>
                  <w:lang w:val="en-US"/>
                </w:rPr>
                <w:t>ru</w:t>
              </w:r>
              <w:r w:rsidRPr="00DB4DD4">
                <w:rPr>
                  <w:rStyle w:val="af0"/>
                  <w:rFonts w:ascii="Times New Roman" w:hAnsi="Times New Roman" w:cs="Times New Roman"/>
                  <w:color w:val="auto"/>
                  <w:szCs w:val="28"/>
                </w:rPr>
                <w:t>/</w:t>
              </w:r>
            </w:hyperlink>
            <w:r w:rsidRPr="00DB4DD4">
              <w:rPr>
                <w:rFonts w:ascii="Times New Roman" w:hAnsi="Times New Roman" w:cs="Times New Roman"/>
                <w:szCs w:val="28"/>
              </w:rPr>
              <w:t>.</w:t>
            </w:r>
          </w:p>
        </w:tc>
      </w:tr>
      <w:tr w:rsidR="008E128A" w:rsidRPr="00DB4DD4" w:rsidTr="00861F78">
        <w:trPr>
          <w:trHeight w:val="70"/>
        </w:trPr>
        <w:tc>
          <w:tcPr>
            <w:tcW w:w="709" w:type="dxa"/>
            <w:vAlign w:val="center"/>
          </w:tcPr>
          <w:p w:rsidR="008E128A" w:rsidRPr="00DB4DD4" w:rsidRDefault="008E128A" w:rsidP="00DB4DD4">
            <w:pPr>
              <w:pStyle w:val="affff3"/>
              <w:keepNext/>
              <w:keepLines/>
              <w:spacing w:line="0" w:lineRule="atLeast"/>
              <w:contextualSpacing/>
              <w:mirrorIndents/>
              <w:rPr>
                <w:rFonts w:ascii="Times New Roman" w:hAnsi="Times New Roman" w:cs="Times New Roman"/>
                <w:b/>
                <w:sz w:val="24"/>
              </w:rPr>
            </w:pPr>
            <w:r w:rsidRPr="00DB4DD4">
              <w:rPr>
                <w:rFonts w:ascii="Times New Roman" w:hAnsi="Times New Roman" w:cs="Times New Roman"/>
                <w:b/>
                <w:sz w:val="24"/>
              </w:rPr>
              <w:t>7.3</w:t>
            </w:r>
          </w:p>
        </w:tc>
        <w:tc>
          <w:tcPr>
            <w:tcW w:w="9781" w:type="dxa"/>
            <w:vAlign w:val="center"/>
          </w:tcPr>
          <w:p w:rsidR="008E128A" w:rsidRPr="00DB4DD4" w:rsidRDefault="008E128A" w:rsidP="00DB4DD4">
            <w:pPr>
              <w:pStyle w:val="affff3"/>
              <w:keepNext/>
              <w:keepLines/>
              <w:ind w:left="31" w:right="28"/>
              <w:contextualSpacing/>
              <w:mirrorIndents/>
              <w:jc w:val="both"/>
              <w:rPr>
                <w:rFonts w:ascii="Times New Roman" w:hAnsi="Times New Roman" w:cs="Times New Roman"/>
                <w:b/>
                <w:sz w:val="28"/>
                <w:szCs w:val="28"/>
              </w:rPr>
            </w:pPr>
            <w:r w:rsidRPr="00DB4DD4">
              <w:rPr>
                <w:rFonts w:ascii="Times New Roman" w:hAnsi="Times New Roman" w:cs="Times New Roman"/>
                <w:b/>
                <w:sz w:val="28"/>
                <w:szCs w:val="28"/>
              </w:rPr>
              <w:t>Размер вознаграждения специализированной организации:</w:t>
            </w:r>
          </w:p>
          <w:p w:rsidR="008E128A" w:rsidRPr="00DB4DD4" w:rsidRDefault="008E128A" w:rsidP="00DB4DD4">
            <w:pPr>
              <w:pStyle w:val="affff3"/>
              <w:keepNext/>
              <w:keepLines/>
              <w:ind w:left="31" w:right="28"/>
              <w:contextualSpacing/>
              <w:mirrorIndents/>
              <w:jc w:val="both"/>
              <w:rPr>
                <w:rFonts w:ascii="Times New Roman" w:hAnsi="Times New Roman" w:cs="Times New Roman"/>
                <w:sz w:val="28"/>
                <w:szCs w:val="28"/>
              </w:rPr>
            </w:pPr>
            <w:r w:rsidRPr="00DB4DD4">
              <w:rPr>
                <w:rFonts w:ascii="Times New Roman" w:hAnsi="Times New Roman" w:cs="Times New Roman"/>
                <w:sz w:val="28"/>
                <w:szCs w:val="28"/>
              </w:rPr>
              <w:t>В соответствии с ч. 10 ст. 17.3 Федерального закона от 26.07.2006 №135-ФЗ «О защите конкуренции» плата за участие в электронных торгах с участников торгов оператором электронной площадки не взимается.</w:t>
            </w:r>
          </w:p>
        </w:tc>
      </w:tr>
    </w:tbl>
    <w:p w:rsidR="00953D26" w:rsidRPr="00DB4DD4" w:rsidRDefault="00824DDC" w:rsidP="00DB4DD4">
      <w:pPr>
        <w:spacing w:line="0" w:lineRule="atLeast"/>
        <w:rPr>
          <w:rFonts w:ascii="Times New Roman" w:hAnsi="Times New Roman" w:cs="Times New Roman"/>
          <w:bCs/>
          <w:sz w:val="18"/>
          <w:szCs w:val="18"/>
        </w:rPr>
      </w:pPr>
      <w:r w:rsidRPr="00DB4DD4">
        <w:rPr>
          <w:rFonts w:ascii="Times New Roman" w:hAnsi="Times New Roman" w:cs="Times New Roman"/>
        </w:rPr>
        <w:br w:type="page"/>
      </w:r>
    </w:p>
    <w:p w:rsidR="00953D26" w:rsidRPr="00DB4DD4" w:rsidRDefault="00824DDC" w:rsidP="00DB4DD4">
      <w:pPr>
        <w:spacing w:line="0" w:lineRule="atLeast"/>
        <w:ind w:left="6663"/>
        <w:jc w:val="left"/>
        <w:rPr>
          <w:rFonts w:ascii="Times New Roman" w:hAnsi="Times New Roman" w:cs="Times New Roman"/>
          <w:sz w:val="18"/>
          <w:szCs w:val="18"/>
        </w:rPr>
      </w:pPr>
      <w:r w:rsidRPr="00DB4DD4">
        <w:rPr>
          <w:rFonts w:ascii="Times New Roman" w:hAnsi="Times New Roman" w:cs="Times New Roman"/>
          <w:sz w:val="18"/>
          <w:szCs w:val="18"/>
        </w:rPr>
        <w:t xml:space="preserve">Приложение №2 </w:t>
      </w:r>
    </w:p>
    <w:p w:rsidR="00953D26" w:rsidRPr="00DB4DD4" w:rsidRDefault="00824DDC" w:rsidP="00DB4DD4">
      <w:pPr>
        <w:spacing w:line="0" w:lineRule="atLeast"/>
        <w:ind w:left="6663"/>
        <w:jc w:val="left"/>
        <w:rPr>
          <w:rFonts w:ascii="Times New Roman" w:hAnsi="Times New Roman" w:cs="Times New Roman"/>
          <w:sz w:val="18"/>
          <w:szCs w:val="18"/>
        </w:rPr>
      </w:pPr>
      <w:r w:rsidRPr="00DB4DD4">
        <w:rPr>
          <w:rFonts w:ascii="Times New Roman" w:hAnsi="Times New Roman" w:cs="Times New Roman"/>
          <w:sz w:val="18"/>
          <w:szCs w:val="18"/>
        </w:rPr>
        <w:t>к аукционной документации</w:t>
      </w:r>
    </w:p>
    <w:p w:rsidR="00953D26" w:rsidRPr="00DB4DD4" w:rsidRDefault="00824DDC" w:rsidP="00DB4DD4">
      <w:pPr>
        <w:spacing w:line="0" w:lineRule="atLeast"/>
        <w:ind w:left="6663"/>
        <w:jc w:val="left"/>
        <w:rPr>
          <w:rFonts w:ascii="Times New Roman" w:hAnsi="Times New Roman" w:cs="Times New Roman"/>
          <w:sz w:val="18"/>
          <w:szCs w:val="18"/>
        </w:rPr>
      </w:pPr>
      <w:r w:rsidRPr="00DB4DD4">
        <w:rPr>
          <w:rFonts w:ascii="Times New Roman" w:hAnsi="Times New Roman" w:cs="Times New Roman"/>
          <w:sz w:val="18"/>
          <w:szCs w:val="18"/>
        </w:rPr>
        <w:t>на право заключения договоров на установку и эксплуатацию рекламных конструкций на территории города Набережные Челны</w:t>
      </w:r>
    </w:p>
    <w:p w:rsidR="00953D26" w:rsidRPr="00DB4DD4" w:rsidRDefault="00953D26" w:rsidP="00DB4DD4">
      <w:pPr>
        <w:spacing w:line="0" w:lineRule="atLeast"/>
        <w:ind w:left="7230"/>
        <w:rPr>
          <w:rFonts w:ascii="Times New Roman" w:hAnsi="Times New Roman" w:cs="Times New Roman"/>
        </w:rPr>
      </w:pPr>
    </w:p>
    <w:p w:rsidR="00953D26" w:rsidRPr="00DB4DD4" w:rsidRDefault="00953D26" w:rsidP="00DB4DD4">
      <w:pPr>
        <w:tabs>
          <w:tab w:val="left" w:pos="6840"/>
          <w:tab w:val="left" w:pos="7740"/>
        </w:tabs>
        <w:spacing w:line="0" w:lineRule="atLeast"/>
        <w:rPr>
          <w:rFonts w:ascii="Times New Roman" w:hAnsi="Times New Roman" w:cs="Times New Roman"/>
        </w:rPr>
      </w:pPr>
    </w:p>
    <w:p w:rsidR="00953D26" w:rsidRPr="00DB4DD4" w:rsidRDefault="00824DDC" w:rsidP="00DB4DD4">
      <w:pPr>
        <w:tabs>
          <w:tab w:val="left" w:pos="360"/>
        </w:tabs>
        <w:spacing w:line="0" w:lineRule="atLeast"/>
        <w:ind w:left="360"/>
        <w:rPr>
          <w:rFonts w:ascii="Times New Roman" w:hAnsi="Times New Roman" w:cs="Times New Roman"/>
        </w:rPr>
      </w:pPr>
      <w:r w:rsidRPr="00DB4DD4">
        <w:rPr>
          <w:rFonts w:ascii="Times New Roman" w:hAnsi="Times New Roman" w:cs="Times New Roman"/>
        </w:rPr>
        <w:t>ЗАЯВКА</w:t>
      </w:r>
    </w:p>
    <w:p w:rsidR="00953D26" w:rsidRPr="00DB4DD4" w:rsidRDefault="00824DDC" w:rsidP="00DB4DD4">
      <w:pPr>
        <w:tabs>
          <w:tab w:val="left" w:pos="360"/>
        </w:tabs>
        <w:spacing w:line="0" w:lineRule="atLeast"/>
        <w:ind w:left="360"/>
        <w:rPr>
          <w:rFonts w:ascii="Times New Roman" w:hAnsi="Times New Roman" w:cs="Times New Roman"/>
        </w:rPr>
      </w:pPr>
      <w:r w:rsidRPr="00DB4DD4">
        <w:rPr>
          <w:rFonts w:ascii="Times New Roman" w:hAnsi="Times New Roman" w:cs="Times New Roman"/>
        </w:rPr>
        <w:t>на участие в аукционе</w:t>
      </w:r>
    </w:p>
    <w:p w:rsidR="00953D26" w:rsidRPr="00DB4DD4" w:rsidRDefault="00953D26" w:rsidP="00DB4DD4">
      <w:pPr>
        <w:tabs>
          <w:tab w:val="left" w:pos="360"/>
        </w:tabs>
        <w:spacing w:line="0" w:lineRule="atLeast"/>
        <w:ind w:left="360"/>
        <w:jc w:val="both"/>
        <w:rPr>
          <w:rFonts w:ascii="Times New Roman" w:hAnsi="Times New Roman" w:cs="Times New Roman"/>
        </w:rPr>
      </w:pPr>
    </w:p>
    <w:p w:rsidR="00953D26" w:rsidRPr="00DB4DD4" w:rsidRDefault="00824DDC" w:rsidP="00DB4DD4">
      <w:pPr>
        <w:tabs>
          <w:tab w:val="left" w:pos="0"/>
        </w:tabs>
        <w:spacing w:line="0" w:lineRule="atLeast"/>
        <w:jc w:val="both"/>
        <w:rPr>
          <w:rFonts w:ascii="Times New Roman" w:hAnsi="Times New Roman" w:cs="Times New Roman"/>
        </w:rPr>
      </w:pPr>
      <w:r w:rsidRPr="00DB4DD4">
        <w:rPr>
          <w:rFonts w:ascii="Times New Roman" w:hAnsi="Times New Roman" w:cs="Times New Roman"/>
        </w:rPr>
        <w:tab/>
      </w:r>
      <w:r w:rsidRPr="00DB4DD4">
        <w:rPr>
          <w:rFonts w:ascii="Times New Roman" w:hAnsi="Times New Roman" w:cs="Times New Roman"/>
          <w:b/>
        </w:rPr>
        <w:t>Наименование/ ФИО заявителя</w:t>
      </w:r>
      <w:r w:rsidRPr="00DB4DD4">
        <w:rPr>
          <w:rFonts w:ascii="Times New Roman" w:hAnsi="Times New Roman" w:cs="Times New Roman"/>
          <w:b/>
        </w:rPr>
        <w:tab/>
        <w:t>:</w:t>
      </w:r>
      <w:r w:rsidRPr="00DB4DD4">
        <w:rPr>
          <w:rFonts w:ascii="Times New Roman" w:hAnsi="Times New Roman" w:cs="Times New Roman"/>
        </w:rPr>
        <w:t xml:space="preserve"> ______</w:t>
      </w:r>
      <w:r w:rsidR="00CC3A0F" w:rsidRPr="00DB4DD4">
        <w:rPr>
          <w:rFonts w:ascii="Times New Roman" w:hAnsi="Times New Roman" w:cs="Times New Roman"/>
        </w:rPr>
        <w:t>_________</w:t>
      </w:r>
      <w:r w:rsidR="005375CE" w:rsidRPr="00DB4DD4">
        <w:rPr>
          <w:rFonts w:ascii="Times New Roman" w:hAnsi="Times New Roman" w:cs="Times New Roman"/>
        </w:rPr>
        <w:t>_______________</w:t>
      </w:r>
      <w:r w:rsidRPr="00DB4DD4">
        <w:rPr>
          <w:rFonts w:ascii="Times New Roman" w:hAnsi="Times New Roman" w:cs="Times New Roman"/>
        </w:rPr>
        <w:t>__ в лице _</w:t>
      </w:r>
      <w:r w:rsidR="00E72543" w:rsidRPr="00DB4DD4">
        <w:rPr>
          <w:rFonts w:ascii="Times New Roman" w:hAnsi="Times New Roman" w:cs="Times New Roman"/>
        </w:rPr>
        <w:t>__________________</w:t>
      </w:r>
      <w:r w:rsidRPr="00DB4DD4">
        <w:rPr>
          <w:rFonts w:ascii="Times New Roman" w:hAnsi="Times New Roman" w:cs="Times New Roman"/>
        </w:rPr>
        <w:t>_______________</w:t>
      </w:r>
      <w:r w:rsidR="005375CE" w:rsidRPr="00DB4DD4">
        <w:rPr>
          <w:rFonts w:ascii="Times New Roman" w:hAnsi="Times New Roman" w:cs="Times New Roman"/>
        </w:rPr>
        <w:t>____</w:t>
      </w:r>
      <w:r w:rsidRPr="00DB4DD4">
        <w:rPr>
          <w:rFonts w:ascii="Times New Roman" w:hAnsi="Times New Roman" w:cs="Times New Roman"/>
        </w:rPr>
        <w:t>_</w:t>
      </w:r>
      <w:r w:rsidR="00CC3A0F" w:rsidRPr="00DB4DD4">
        <w:rPr>
          <w:rFonts w:ascii="Times New Roman" w:hAnsi="Times New Roman" w:cs="Times New Roman"/>
        </w:rPr>
        <w:t>___</w:t>
      </w:r>
      <w:r w:rsidRPr="00DB4DD4">
        <w:rPr>
          <w:rFonts w:ascii="Times New Roman" w:hAnsi="Times New Roman" w:cs="Times New Roman"/>
        </w:rPr>
        <w:t>_____, действующего на</w:t>
      </w:r>
    </w:p>
    <w:p w:rsidR="00953D26" w:rsidRPr="00DB4DD4" w:rsidRDefault="00824DDC" w:rsidP="00DB4DD4">
      <w:pPr>
        <w:tabs>
          <w:tab w:val="left" w:pos="0"/>
        </w:tabs>
        <w:spacing w:line="0" w:lineRule="atLeast"/>
        <w:jc w:val="both"/>
        <w:rPr>
          <w:rFonts w:ascii="Times New Roman" w:hAnsi="Times New Roman" w:cs="Times New Roman"/>
        </w:rPr>
      </w:pPr>
      <w:r w:rsidRPr="00DB4DD4">
        <w:rPr>
          <w:rFonts w:ascii="Times New Roman" w:hAnsi="Times New Roman" w:cs="Times New Roman"/>
        </w:rPr>
        <w:t>основании ____________</w:t>
      </w:r>
      <w:r w:rsidR="00CC3A0F" w:rsidRPr="00DB4DD4">
        <w:rPr>
          <w:rFonts w:ascii="Times New Roman" w:hAnsi="Times New Roman" w:cs="Times New Roman"/>
        </w:rPr>
        <w:t>______</w:t>
      </w:r>
      <w:r w:rsidR="00E72543" w:rsidRPr="00DB4DD4">
        <w:rPr>
          <w:rFonts w:ascii="Times New Roman" w:hAnsi="Times New Roman" w:cs="Times New Roman"/>
        </w:rPr>
        <w:t>___________________</w:t>
      </w:r>
      <w:r w:rsidRPr="00DB4DD4">
        <w:rPr>
          <w:rFonts w:ascii="Times New Roman" w:hAnsi="Times New Roman" w:cs="Times New Roman"/>
        </w:rPr>
        <w:t>______________________</w:t>
      </w:r>
    </w:p>
    <w:p w:rsidR="00953D26" w:rsidRPr="00DB4DD4" w:rsidRDefault="00824DDC" w:rsidP="00DB4DD4">
      <w:pPr>
        <w:tabs>
          <w:tab w:val="left" w:pos="0"/>
        </w:tabs>
        <w:spacing w:line="0" w:lineRule="atLeast"/>
        <w:jc w:val="both"/>
        <w:rPr>
          <w:rFonts w:ascii="Times New Roman" w:hAnsi="Times New Roman" w:cs="Times New Roman"/>
          <w:b/>
        </w:rPr>
      </w:pPr>
      <w:r w:rsidRPr="00DB4DD4">
        <w:rPr>
          <w:rFonts w:ascii="Times New Roman" w:hAnsi="Times New Roman" w:cs="Times New Roman"/>
          <w:b/>
        </w:rPr>
        <w:t>Сведения о заявителе:</w:t>
      </w:r>
    </w:p>
    <w:p w:rsidR="00953D26" w:rsidRPr="00DB4DD4" w:rsidRDefault="00CC3A0F" w:rsidP="00DB4DD4">
      <w:pPr>
        <w:tabs>
          <w:tab w:val="left" w:pos="0"/>
        </w:tabs>
        <w:spacing w:line="0" w:lineRule="atLeast"/>
        <w:jc w:val="both"/>
        <w:rPr>
          <w:rFonts w:ascii="Times New Roman" w:hAnsi="Times New Roman" w:cs="Times New Roman"/>
        </w:rPr>
      </w:pPr>
      <w:r w:rsidRPr="00DB4DD4">
        <w:rPr>
          <w:rFonts w:ascii="Times New Roman" w:hAnsi="Times New Roman" w:cs="Times New Roman"/>
        </w:rPr>
        <w:t>ОГРН ___</w:t>
      </w:r>
      <w:r w:rsidR="00824DDC" w:rsidRPr="00DB4DD4">
        <w:rPr>
          <w:rFonts w:ascii="Times New Roman" w:hAnsi="Times New Roman" w:cs="Times New Roman"/>
        </w:rPr>
        <w:t>_____________________________</w:t>
      </w:r>
      <w:r w:rsidR="00E72543" w:rsidRPr="00DB4DD4">
        <w:rPr>
          <w:rFonts w:ascii="Times New Roman" w:hAnsi="Times New Roman" w:cs="Times New Roman"/>
        </w:rPr>
        <w:t>_______________________________</w:t>
      </w:r>
    </w:p>
    <w:p w:rsidR="00953D26" w:rsidRPr="00DB4DD4" w:rsidRDefault="00824DDC" w:rsidP="00DB4DD4">
      <w:pPr>
        <w:tabs>
          <w:tab w:val="left" w:pos="0"/>
        </w:tabs>
        <w:spacing w:line="0" w:lineRule="atLeast"/>
        <w:jc w:val="both"/>
        <w:rPr>
          <w:rFonts w:ascii="Times New Roman" w:hAnsi="Times New Roman" w:cs="Times New Roman"/>
        </w:rPr>
      </w:pPr>
      <w:r w:rsidRPr="00DB4DD4">
        <w:rPr>
          <w:rFonts w:ascii="Times New Roman" w:hAnsi="Times New Roman" w:cs="Times New Roman"/>
        </w:rPr>
        <w:t>Документ о государс</w:t>
      </w:r>
      <w:r w:rsidR="00CC3A0F" w:rsidRPr="00DB4DD4">
        <w:rPr>
          <w:rFonts w:ascii="Times New Roman" w:hAnsi="Times New Roman" w:cs="Times New Roman"/>
        </w:rPr>
        <w:t>твенной регистрации __</w:t>
      </w:r>
      <w:r w:rsidR="00E72543" w:rsidRPr="00DB4DD4">
        <w:rPr>
          <w:rFonts w:ascii="Times New Roman" w:hAnsi="Times New Roman" w:cs="Times New Roman"/>
        </w:rPr>
        <w:t>_</w:t>
      </w:r>
      <w:r w:rsidR="00CC3A0F" w:rsidRPr="00DB4DD4">
        <w:rPr>
          <w:rFonts w:ascii="Times New Roman" w:hAnsi="Times New Roman" w:cs="Times New Roman"/>
        </w:rPr>
        <w:t>________ № _________________</w:t>
      </w:r>
      <w:r w:rsidRPr="00DB4DD4">
        <w:rPr>
          <w:rFonts w:ascii="Times New Roman" w:hAnsi="Times New Roman" w:cs="Times New Roman"/>
        </w:rPr>
        <w:t>__</w:t>
      </w:r>
    </w:p>
    <w:p w:rsidR="00953D26" w:rsidRPr="00DB4DD4" w:rsidRDefault="00CC3A0F" w:rsidP="00DB4DD4">
      <w:pPr>
        <w:tabs>
          <w:tab w:val="left" w:pos="0"/>
        </w:tabs>
        <w:spacing w:line="0" w:lineRule="atLeast"/>
        <w:jc w:val="both"/>
        <w:rPr>
          <w:rFonts w:ascii="Times New Roman" w:hAnsi="Times New Roman" w:cs="Times New Roman"/>
        </w:rPr>
      </w:pPr>
      <w:r w:rsidRPr="00DB4DD4">
        <w:rPr>
          <w:rFonts w:ascii="Times New Roman" w:hAnsi="Times New Roman" w:cs="Times New Roman"/>
        </w:rPr>
        <w:t>Дата регистрации___________</w:t>
      </w:r>
      <w:r w:rsidR="00824DDC" w:rsidRPr="00DB4DD4">
        <w:rPr>
          <w:rFonts w:ascii="Times New Roman" w:hAnsi="Times New Roman" w:cs="Times New Roman"/>
        </w:rPr>
        <w:t>_____</w:t>
      </w:r>
    </w:p>
    <w:p w:rsidR="00953D26" w:rsidRPr="00DB4DD4" w:rsidRDefault="00824DDC" w:rsidP="00DB4DD4">
      <w:pPr>
        <w:tabs>
          <w:tab w:val="left" w:pos="0"/>
        </w:tabs>
        <w:spacing w:line="0" w:lineRule="atLeast"/>
        <w:jc w:val="both"/>
        <w:rPr>
          <w:rFonts w:ascii="Times New Roman" w:hAnsi="Times New Roman" w:cs="Times New Roman"/>
        </w:rPr>
      </w:pPr>
      <w:r w:rsidRPr="00DB4DD4">
        <w:rPr>
          <w:rFonts w:ascii="Times New Roman" w:hAnsi="Times New Roman" w:cs="Times New Roman"/>
        </w:rPr>
        <w:t>Орган, осуществивший</w:t>
      </w:r>
      <w:r w:rsidR="00E72543" w:rsidRPr="00DB4DD4">
        <w:rPr>
          <w:rFonts w:ascii="Times New Roman" w:hAnsi="Times New Roman" w:cs="Times New Roman"/>
        </w:rPr>
        <w:t xml:space="preserve"> регистрацию _____________</w:t>
      </w:r>
      <w:r w:rsidR="00CC3A0F" w:rsidRPr="00DB4DD4">
        <w:rPr>
          <w:rFonts w:ascii="Times New Roman" w:hAnsi="Times New Roman" w:cs="Times New Roman"/>
        </w:rPr>
        <w:t>_______________</w:t>
      </w:r>
      <w:r w:rsidRPr="00DB4DD4">
        <w:rPr>
          <w:rFonts w:ascii="Times New Roman" w:hAnsi="Times New Roman" w:cs="Times New Roman"/>
        </w:rPr>
        <w:t>_________</w:t>
      </w:r>
    </w:p>
    <w:p w:rsidR="00953D26" w:rsidRPr="00DB4DD4" w:rsidRDefault="00824DDC" w:rsidP="00DB4DD4">
      <w:pPr>
        <w:tabs>
          <w:tab w:val="left" w:pos="0"/>
        </w:tabs>
        <w:spacing w:line="0" w:lineRule="atLeast"/>
        <w:jc w:val="both"/>
        <w:rPr>
          <w:rFonts w:ascii="Times New Roman" w:hAnsi="Times New Roman" w:cs="Times New Roman"/>
        </w:rPr>
      </w:pPr>
      <w:r w:rsidRPr="00DB4DD4">
        <w:rPr>
          <w:rFonts w:ascii="Times New Roman" w:hAnsi="Times New Roman" w:cs="Times New Roman"/>
        </w:rPr>
        <w:t>Место нахождения/место житель</w:t>
      </w:r>
      <w:r w:rsidR="00E72543" w:rsidRPr="00DB4DD4">
        <w:rPr>
          <w:rFonts w:ascii="Times New Roman" w:hAnsi="Times New Roman" w:cs="Times New Roman"/>
        </w:rPr>
        <w:t>ства: город _____________</w:t>
      </w:r>
      <w:r w:rsidR="00CC3A0F" w:rsidRPr="00DB4DD4">
        <w:rPr>
          <w:rFonts w:ascii="Times New Roman" w:hAnsi="Times New Roman" w:cs="Times New Roman"/>
        </w:rPr>
        <w:t>____________</w:t>
      </w:r>
      <w:r w:rsidRPr="00DB4DD4">
        <w:rPr>
          <w:rFonts w:ascii="Times New Roman" w:hAnsi="Times New Roman" w:cs="Times New Roman"/>
        </w:rPr>
        <w:t>______ улица______________________, дом _______, квартира ___________.</w:t>
      </w:r>
    </w:p>
    <w:p w:rsidR="00953D26" w:rsidRPr="00DB4DD4" w:rsidRDefault="00CC3A0F" w:rsidP="00DB4DD4">
      <w:pPr>
        <w:tabs>
          <w:tab w:val="left" w:pos="0"/>
        </w:tabs>
        <w:spacing w:line="0" w:lineRule="atLeast"/>
        <w:jc w:val="both"/>
        <w:rPr>
          <w:rFonts w:ascii="Times New Roman" w:hAnsi="Times New Roman" w:cs="Times New Roman"/>
        </w:rPr>
      </w:pPr>
      <w:r w:rsidRPr="00DB4DD4">
        <w:rPr>
          <w:rFonts w:ascii="Times New Roman" w:hAnsi="Times New Roman" w:cs="Times New Roman"/>
        </w:rPr>
        <w:t>ИНН ________________ Контактный телефон ____________ Индекс ___</w:t>
      </w:r>
      <w:r w:rsidR="00824DDC" w:rsidRPr="00DB4DD4">
        <w:rPr>
          <w:rFonts w:ascii="Times New Roman" w:hAnsi="Times New Roman" w:cs="Times New Roman"/>
        </w:rPr>
        <w:t>_______</w:t>
      </w:r>
    </w:p>
    <w:p w:rsidR="00953D26" w:rsidRPr="00DB4DD4" w:rsidRDefault="00824DDC" w:rsidP="00DB4DD4">
      <w:pPr>
        <w:tabs>
          <w:tab w:val="left" w:pos="0"/>
        </w:tabs>
        <w:spacing w:line="0" w:lineRule="atLeast"/>
        <w:jc w:val="both"/>
        <w:rPr>
          <w:rFonts w:ascii="Times New Roman" w:hAnsi="Times New Roman" w:cs="Times New Roman"/>
          <w:b/>
        </w:rPr>
      </w:pPr>
      <w:r w:rsidRPr="00DB4DD4">
        <w:rPr>
          <w:rFonts w:ascii="Times New Roman" w:hAnsi="Times New Roman" w:cs="Times New Roman"/>
          <w:b/>
        </w:rPr>
        <w:t>Банковские реквизиты:</w:t>
      </w:r>
    </w:p>
    <w:p w:rsidR="00953D26" w:rsidRPr="00DB4DD4" w:rsidRDefault="00E72543" w:rsidP="00DB4DD4">
      <w:pPr>
        <w:tabs>
          <w:tab w:val="left" w:pos="0"/>
        </w:tabs>
        <w:spacing w:line="0" w:lineRule="atLeast"/>
        <w:jc w:val="both"/>
        <w:rPr>
          <w:rFonts w:ascii="Times New Roman" w:hAnsi="Times New Roman" w:cs="Times New Roman"/>
        </w:rPr>
      </w:pPr>
      <w:r w:rsidRPr="00DB4DD4">
        <w:rPr>
          <w:rFonts w:ascii="Times New Roman" w:hAnsi="Times New Roman" w:cs="Times New Roman"/>
        </w:rPr>
        <w:t>Наименование банка_______</w:t>
      </w:r>
      <w:r w:rsidR="00824DDC" w:rsidRPr="00DB4DD4">
        <w:rPr>
          <w:rFonts w:ascii="Times New Roman" w:hAnsi="Times New Roman" w:cs="Times New Roman"/>
        </w:rPr>
        <w:t>______</w:t>
      </w:r>
      <w:r w:rsidR="00CC3A0F" w:rsidRPr="00DB4DD4">
        <w:rPr>
          <w:rFonts w:ascii="Times New Roman" w:hAnsi="Times New Roman" w:cs="Times New Roman"/>
        </w:rPr>
        <w:t>__</w:t>
      </w:r>
      <w:r w:rsidR="00824DDC" w:rsidRPr="00DB4DD4">
        <w:rPr>
          <w:rFonts w:ascii="Times New Roman" w:hAnsi="Times New Roman" w:cs="Times New Roman"/>
        </w:rPr>
        <w:t>____________________________________</w:t>
      </w:r>
    </w:p>
    <w:p w:rsidR="00953D26" w:rsidRPr="00DB4DD4" w:rsidRDefault="00E72543" w:rsidP="00DB4DD4">
      <w:pPr>
        <w:tabs>
          <w:tab w:val="left" w:pos="0"/>
        </w:tabs>
        <w:spacing w:line="0" w:lineRule="atLeast"/>
        <w:jc w:val="both"/>
        <w:rPr>
          <w:rFonts w:ascii="Times New Roman" w:hAnsi="Times New Roman" w:cs="Times New Roman"/>
        </w:rPr>
      </w:pPr>
      <w:proofErr w:type="spellStart"/>
      <w:r w:rsidRPr="00DB4DD4">
        <w:rPr>
          <w:rFonts w:ascii="Times New Roman" w:hAnsi="Times New Roman" w:cs="Times New Roman"/>
        </w:rPr>
        <w:t>Расч</w:t>
      </w:r>
      <w:proofErr w:type="spellEnd"/>
      <w:r w:rsidRPr="00DB4DD4">
        <w:rPr>
          <w:rFonts w:ascii="Times New Roman" w:hAnsi="Times New Roman" w:cs="Times New Roman"/>
        </w:rPr>
        <w:t>/счет № ____________</w:t>
      </w:r>
      <w:r w:rsidR="00CC3A0F" w:rsidRPr="00DB4DD4">
        <w:rPr>
          <w:rFonts w:ascii="Times New Roman" w:hAnsi="Times New Roman" w:cs="Times New Roman"/>
        </w:rPr>
        <w:t>_______________</w:t>
      </w:r>
      <w:r w:rsidR="00824DDC" w:rsidRPr="00DB4DD4">
        <w:rPr>
          <w:rFonts w:ascii="Times New Roman" w:hAnsi="Times New Roman" w:cs="Times New Roman"/>
        </w:rPr>
        <w:t>_______________________________</w:t>
      </w:r>
    </w:p>
    <w:p w:rsidR="00953D26" w:rsidRPr="00DB4DD4" w:rsidRDefault="00824DDC" w:rsidP="00DB4DD4">
      <w:pPr>
        <w:tabs>
          <w:tab w:val="left" w:pos="0"/>
        </w:tabs>
        <w:spacing w:line="0" w:lineRule="atLeast"/>
        <w:jc w:val="both"/>
        <w:rPr>
          <w:rFonts w:ascii="Times New Roman" w:hAnsi="Times New Roman" w:cs="Times New Roman"/>
        </w:rPr>
      </w:pPr>
      <w:proofErr w:type="spellStart"/>
      <w:r w:rsidRPr="00DB4DD4">
        <w:rPr>
          <w:rFonts w:ascii="Times New Roman" w:hAnsi="Times New Roman" w:cs="Times New Roman"/>
        </w:rPr>
        <w:t>Корр</w:t>
      </w:r>
      <w:proofErr w:type="spellEnd"/>
      <w:r w:rsidRPr="00DB4DD4">
        <w:rPr>
          <w:rFonts w:ascii="Times New Roman" w:hAnsi="Times New Roman" w:cs="Times New Roman"/>
        </w:rPr>
        <w:t xml:space="preserve">/счет </w:t>
      </w:r>
      <w:r w:rsidR="00E72543" w:rsidRPr="00DB4DD4">
        <w:rPr>
          <w:rFonts w:ascii="Times New Roman" w:hAnsi="Times New Roman" w:cs="Times New Roman"/>
        </w:rPr>
        <w:t>№___________</w:t>
      </w:r>
      <w:r w:rsidR="00CC3A0F" w:rsidRPr="00DB4DD4">
        <w:rPr>
          <w:rFonts w:ascii="Times New Roman" w:hAnsi="Times New Roman" w:cs="Times New Roman"/>
        </w:rPr>
        <w:t>__</w:t>
      </w:r>
      <w:r w:rsidRPr="00DB4DD4">
        <w:rPr>
          <w:rFonts w:ascii="Times New Roman" w:hAnsi="Times New Roman" w:cs="Times New Roman"/>
        </w:rPr>
        <w:t>_____________________________________________</w:t>
      </w:r>
    </w:p>
    <w:p w:rsidR="00953D26" w:rsidRPr="00DB4DD4" w:rsidRDefault="00CC3A0F" w:rsidP="00DB4DD4">
      <w:pPr>
        <w:tabs>
          <w:tab w:val="left" w:pos="0"/>
        </w:tabs>
        <w:spacing w:line="0" w:lineRule="atLeast"/>
        <w:jc w:val="both"/>
        <w:rPr>
          <w:rFonts w:ascii="Times New Roman" w:hAnsi="Times New Roman" w:cs="Times New Roman"/>
        </w:rPr>
      </w:pPr>
      <w:r w:rsidRPr="00DB4DD4">
        <w:rPr>
          <w:rFonts w:ascii="Times New Roman" w:hAnsi="Times New Roman" w:cs="Times New Roman"/>
        </w:rPr>
        <w:t>БИК______________</w:t>
      </w:r>
      <w:r w:rsidR="00E72543" w:rsidRPr="00DB4DD4">
        <w:rPr>
          <w:rFonts w:ascii="Times New Roman" w:hAnsi="Times New Roman" w:cs="Times New Roman"/>
        </w:rPr>
        <w:t>_____</w:t>
      </w:r>
      <w:r w:rsidR="00824DDC" w:rsidRPr="00DB4DD4">
        <w:rPr>
          <w:rFonts w:ascii="Times New Roman" w:hAnsi="Times New Roman" w:cs="Times New Roman"/>
        </w:rPr>
        <w:t>__</w:t>
      </w:r>
      <w:r w:rsidRPr="00DB4DD4">
        <w:rPr>
          <w:rFonts w:ascii="Times New Roman" w:hAnsi="Times New Roman" w:cs="Times New Roman"/>
        </w:rPr>
        <w:t>__</w:t>
      </w:r>
      <w:r w:rsidR="00824DDC" w:rsidRPr="00DB4DD4">
        <w:rPr>
          <w:rFonts w:ascii="Times New Roman" w:hAnsi="Times New Roman" w:cs="Times New Roman"/>
        </w:rPr>
        <w:t>_____ ИНН ___</w:t>
      </w:r>
      <w:r w:rsidRPr="00DB4DD4">
        <w:rPr>
          <w:rFonts w:ascii="Times New Roman" w:hAnsi="Times New Roman" w:cs="Times New Roman"/>
        </w:rPr>
        <w:t>___</w:t>
      </w:r>
      <w:r w:rsidR="00E72543" w:rsidRPr="00DB4DD4">
        <w:rPr>
          <w:rFonts w:ascii="Times New Roman" w:hAnsi="Times New Roman" w:cs="Times New Roman"/>
        </w:rPr>
        <w:t>_________________________</w:t>
      </w:r>
    </w:p>
    <w:p w:rsidR="00953D26" w:rsidRPr="00DB4DD4" w:rsidRDefault="00CC3A0F" w:rsidP="00DB4DD4">
      <w:pPr>
        <w:tabs>
          <w:tab w:val="left" w:pos="0"/>
        </w:tabs>
        <w:spacing w:line="0" w:lineRule="atLeast"/>
        <w:jc w:val="both"/>
        <w:rPr>
          <w:rFonts w:ascii="Times New Roman" w:hAnsi="Times New Roman" w:cs="Times New Roman"/>
        </w:rPr>
      </w:pPr>
      <w:r w:rsidRPr="00DB4DD4">
        <w:rPr>
          <w:rFonts w:ascii="Times New Roman" w:hAnsi="Times New Roman" w:cs="Times New Roman"/>
        </w:rPr>
        <w:t>КПП__________________</w:t>
      </w:r>
      <w:r w:rsidR="00824DDC" w:rsidRPr="00DB4DD4">
        <w:rPr>
          <w:rFonts w:ascii="Times New Roman" w:hAnsi="Times New Roman" w:cs="Times New Roman"/>
        </w:rPr>
        <w:t>______________________________________________</w:t>
      </w:r>
    </w:p>
    <w:p w:rsidR="00953D26" w:rsidRPr="00DB4DD4" w:rsidRDefault="00824DDC" w:rsidP="00DB4DD4">
      <w:pPr>
        <w:tabs>
          <w:tab w:val="left" w:pos="0"/>
        </w:tabs>
        <w:spacing w:line="0" w:lineRule="atLeast"/>
        <w:jc w:val="both"/>
        <w:rPr>
          <w:rFonts w:ascii="Times New Roman" w:hAnsi="Times New Roman" w:cs="Times New Roman"/>
        </w:rPr>
      </w:pPr>
      <w:r w:rsidRPr="00DB4DD4">
        <w:rPr>
          <w:rFonts w:ascii="Times New Roman" w:hAnsi="Times New Roman" w:cs="Times New Roman"/>
        </w:rPr>
        <w:t>ФИО и телефон контактного лица по вопросам</w:t>
      </w:r>
      <w:r w:rsidR="00CC3A0F" w:rsidRPr="00DB4DD4">
        <w:rPr>
          <w:rFonts w:ascii="Times New Roman" w:hAnsi="Times New Roman" w:cs="Times New Roman"/>
        </w:rPr>
        <w:t xml:space="preserve"> исполнения договора__</w:t>
      </w:r>
      <w:r w:rsidRPr="00DB4DD4">
        <w:rPr>
          <w:rFonts w:ascii="Times New Roman" w:hAnsi="Times New Roman" w:cs="Times New Roman"/>
        </w:rPr>
        <w:t>_________</w:t>
      </w:r>
      <w:r w:rsidR="00E72543" w:rsidRPr="00DB4DD4">
        <w:rPr>
          <w:rFonts w:ascii="Times New Roman" w:hAnsi="Times New Roman" w:cs="Times New Roman"/>
        </w:rPr>
        <w:t>_________________________________________________________________________</w:t>
      </w:r>
      <w:r w:rsidRPr="00DB4DD4">
        <w:rPr>
          <w:rFonts w:ascii="Times New Roman" w:hAnsi="Times New Roman" w:cs="Times New Roman"/>
        </w:rPr>
        <w:t>_____________________________________________</w:t>
      </w:r>
    </w:p>
    <w:p w:rsidR="00953D26" w:rsidRPr="00DB4DD4" w:rsidRDefault="00824DDC" w:rsidP="00DB4DD4">
      <w:pPr>
        <w:tabs>
          <w:tab w:val="left" w:pos="720"/>
        </w:tabs>
        <w:spacing w:line="0" w:lineRule="atLeast"/>
        <w:jc w:val="both"/>
        <w:rPr>
          <w:rFonts w:ascii="Times New Roman" w:hAnsi="Times New Roman" w:cs="Times New Roman"/>
        </w:rPr>
      </w:pPr>
      <w:r w:rsidRPr="00DB4DD4">
        <w:rPr>
          <w:rFonts w:ascii="Times New Roman" w:hAnsi="Times New Roman" w:cs="Times New Roman"/>
        </w:rPr>
        <w:t xml:space="preserve">изучив аукционную документацию, прошу принять заявку на участие в открытом аукционе в электронной форме на право заключения договора на установку и эксплуатацию рекламной конструкции на </w:t>
      </w:r>
      <w:r w:rsidRPr="00DB4DD4">
        <w:rPr>
          <w:rFonts w:ascii="Times New Roman" w:hAnsi="Times New Roman" w:cs="Times New Roman"/>
          <w:shd w:val="clear" w:color="auto" w:fill="FFFFFF"/>
        </w:rPr>
        <w:t xml:space="preserve">земельном участке, </w:t>
      </w:r>
      <w:r w:rsidR="006F5855" w:rsidRPr="00DB4DD4">
        <w:rPr>
          <w:rFonts w:ascii="Times New Roman" w:hAnsi="Times New Roman" w:cs="Times New Roman"/>
          <w:shd w:val="clear" w:color="auto" w:fill="FFFFFF"/>
        </w:rPr>
        <w:t xml:space="preserve">находящемся </w:t>
      </w:r>
      <w:r w:rsidR="00AF139A" w:rsidRPr="00DB4DD4">
        <w:rPr>
          <w:rFonts w:ascii="Times New Roman" w:hAnsi="Times New Roman" w:cs="Times New Roman"/>
          <w:shd w:val="clear" w:color="auto" w:fill="FFFFFF"/>
        </w:rPr>
        <w:t>в государственной собственности</w:t>
      </w:r>
      <w:r w:rsidRPr="00DB4DD4">
        <w:rPr>
          <w:rFonts w:ascii="Times New Roman" w:hAnsi="Times New Roman" w:cs="Times New Roman"/>
          <w:shd w:val="clear" w:color="auto" w:fill="FFFFFF"/>
        </w:rPr>
        <w:t xml:space="preserve">, </w:t>
      </w:r>
      <w:r w:rsidRPr="00DB4DD4">
        <w:rPr>
          <w:rFonts w:ascii="Times New Roman" w:hAnsi="Times New Roman" w:cs="Times New Roman"/>
        </w:rPr>
        <w:t>на условиях, изложенных в аукционной документации.</w:t>
      </w:r>
    </w:p>
    <w:p w:rsidR="00953D26" w:rsidRPr="00DB4DD4" w:rsidRDefault="00953D26" w:rsidP="00DB4DD4">
      <w:pPr>
        <w:tabs>
          <w:tab w:val="left" w:pos="720"/>
        </w:tabs>
        <w:spacing w:line="0" w:lineRule="atLeast"/>
        <w:jc w:val="both"/>
        <w:rPr>
          <w:rFonts w:ascii="Times New Roman" w:hAnsi="Times New Roman" w:cs="Times New Roman"/>
        </w:rPr>
      </w:pPr>
    </w:p>
    <w:p w:rsidR="00953D26" w:rsidRPr="00DB4DD4" w:rsidRDefault="00824DDC" w:rsidP="00DB4DD4">
      <w:pPr>
        <w:tabs>
          <w:tab w:val="left" w:pos="720"/>
        </w:tabs>
        <w:spacing w:line="0" w:lineRule="atLeast"/>
        <w:ind w:firstLine="709"/>
        <w:jc w:val="both"/>
        <w:rPr>
          <w:rFonts w:ascii="Times New Roman" w:hAnsi="Times New Roman" w:cs="Times New Roman"/>
        </w:rPr>
      </w:pPr>
      <w:r w:rsidRPr="00DB4DD4">
        <w:rPr>
          <w:rFonts w:ascii="Times New Roman" w:hAnsi="Times New Roman" w:cs="Times New Roman"/>
        </w:rPr>
        <w:tab/>
        <w:t>Для приобретения лота аукциона №_____ по реализации прав пользования по извещению № _________________.</w:t>
      </w:r>
    </w:p>
    <w:p w:rsidR="00953D26" w:rsidRPr="00DB4DD4" w:rsidRDefault="00953D26" w:rsidP="00DB4DD4">
      <w:pPr>
        <w:spacing w:line="0" w:lineRule="atLeast"/>
        <w:ind w:firstLine="709"/>
        <w:rPr>
          <w:rFonts w:ascii="Times New Roman" w:hAnsi="Times New Roman" w:cs="Times New Roman"/>
        </w:rPr>
      </w:pPr>
    </w:p>
    <w:p w:rsidR="00953D26" w:rsidRPr="00DB4DD4" w:rsidRDefault="00824DDC" w:rsidP="00DB4DD4">
      <w:pPr>
        <w:spacing w:line="0" w:lineRule="atLeast"/>
        <w:ind w:firstLine="709"/>
        <w:jc w:val="both"/>
        <w:rPr>
          <w:rFonts w:ascii="Times New Roman" w:hAnsi="Times New Roman" w:cs="Times New Roman"/>
        </w:rPr>
      </w:pPr>
      <w:r w:rsidRPr="00DB4DD4">
        <w:rPr>
          <w:rFonts w:ascii="Times New Roman" w:hAnsi="Times New Roman" w:cs="Times New Roman"/>
        </w:rPr>
        <w:t>Настоящим подтверждаю:</w:t>
      </w:r>
    </w:p>
    <w:p w:rsidR="00953D26" w:rsidRPr="00DB4DD4" w:rsidRDefault="00824DDC" w:rsidP="00DB4DD4">
      <w:pPr>
        <w:spacing w:line="0" w:lineRule="atLeast"/>
        <w:ind w:firstLine="709"/>
        <w:jc w:val="both"/>
        <w:rPr>
          <w:rStyle w:val="qowt-font1-timesnewroman"/>
          <w:rFonts w:ascii="Times New Roman" w:hAnsi="Times New Roman" w:cs="Times New Roman"/>
          <w:shd w:val="clear" w:color="auto" w:fill="FFFFFF"/>
        </w:rPr>
      </w:pPr>
      <w:r w:rsidRPr="00DB4DD4">
        <w:rPr>
          <w:rFonts w:ascii="Times New Roman" w:hAnsi="Times New Roman" w:cs="Times New Roman"/>
        </w:rPr>
        <w:t>____</w:t>
      </w:r>
      <w:r w:rsidRPr="00DB4DD4">
        <w:rPr>
          <w:rFonts w:ascii="Times New Roman" w:hAnsi="Times New Roman" w:cs="Times New Roman"/>
          <w:shd w:val="clear" w:color="auto" w:fill="FFFFFF"/>
        </w:rPr>
        <w:t xml:space="preserve"> </w:t>
      </w:r>
      <w:r w:rsidRPr="00DB4DD4">
        <w:rPr>
          <w:rStyle w:val="qowt-font1-timesnewroman"/>
          <w:rFonts w:ascii="Times New Roman" w:hAnsi="Times New Roman" w:cs="Times New Roman"/>
          <w:shd w:val="clear" w:color="auto" w:fill="FFFFFF"/>
        </w:rPr>
        <w:t>отсутствие решения о ликвидации заявителя (для юридического лица);</w:t>
      </w:r>
      <w:r w:rsidRPr="00DB4DD4">
        <w:rPr>
          <w:rStyle w:val="qowt-font1-timesnewroman"/>
          <w:rFonts w:ascii="Times New Roman" w:eastAsia="Symbol" w:hAnsi="Times New Roman" w:cs="Times New Roman"/>
          <w:shd w:val="clear" w:color="auto" w:fill="FFFFFF"/>
        </w:rPr>
        <w:sym w:font="Symbol" w:char="F02A"/>
      </w:r>
    </w:p>
    <w:p w:rsidR="00953D26" w:rsidRPr="00DB4DD4" w:rsidRDefault="00824DDC" w:rsidP="00DB4DD4">
      <w:pPr>
        <w:spacing w:line="0" w:lineRule="atLeast"/>
        <w:ind w:firstLine="709"/>
        <w:jc w:val="both"/>
        <w:rPr>
          <w:rFonts w:ascii="Times New Roman" w:hAnsi="Times New Roman" w:cs="Times New Roman"/>
        </w:rPr>
      </w:pPr>
      <w:r w:rsidRPr="00DB4DD4">
        <w:rPr>
          <w:rStyle w:val="qowt-font1-timesnewroman"/>
          <w:rFonts w:ascii="Times New Roman" w:hAnsi="Times New Roman" w:cs="Times New Roman"/>
          <w:shd w:val="clear" w:color="auto" w:fill="FFFFFF"/>
        </w:rPr>
        <w:t>____ отсутствие решения арбитражного суда о признании заявителя банкротом и об открытии конкурсного производства.</w:t>
      </w:r>
      <w:r w:rsidRPr="00DB4DD4">
        <w:rPr>
          <w:rStyle w:val="qowt-font1-timesnewroman"/>
          <w:rFonts w:ascii="Times New Roman" w:eastAsia="Symbol" w:hAnsi="Times New Roman" w:cs="Times New Roman"/>
          <w:shd w:val="clear" w:color="auto" w:fill="FFFFFF"/>
        </w:rPr>
        <w:sym w:font="Symbol" w:char="F02A"/>
      </w:r>
    </w:p>
    <w:p w:rsidR="00953D26" w:rsidRPr="00DB4DD4" w:rsidRDefault="00953D26" w:rsidP="00DB4DD4">
      <w:pPr>
        <w:spacing w:line="0" w:lineRule="atLeast"/>
        <w:ind w:firstLine="709"/>
        <w:jc w:val="both"/>
        <w:rPr>
          <w:rFonts w:ascii="Times New Roman" w:hAnsi="Times New Roman" w:cs="Times New Roman"/>
        </w:rPr>
      </w:pPr>
    </w:p>
    <w:p w:rsidR="00953D26" w:rsidRPr="00DB4DD4" w:rsidRDefault="00824DDC" w:rsidP="00DB4DD4">
      <w:pPr>
        <w:spacing w:line="0" w:lineRule="atLeast"/>
        <w:ind w:firstLine="709"/>
        <w:jc w:val="both"/>
        <w:rPr>
          <w:rFonts w:ascii="Times New Roman" w:hAnsi="Times New Roman" w:cs="Times New Roman"/>
        </w:rPr>
      </w:pPr>
      <w:r w:rsidRPr="00DB4DD4">
        <w:rPr>
          <w:rFonts w:ascii="Times New Roman" w:hAnsi="Times New Roman" w:cs="Times New Roman"/>
        </w:rPr>
        <w:t>С условиями аукциона, в том числе с проектом договора на установку и эксплуатацию рекламной конструкции, ознакомлен и согласен.</w:t>
      </w:r>
    </w:p>
    <w:p w:rsidR="00953D26" w:rsidRPr="00DB4DD4" w:rsidRDefault="00953D26" w:rsidP="00DB4DD4">
      <w:pPr>
        <w:spacing w:line="0" w:lineRule="atLeast"/>
        <w:ind w:firstLine="709"/>
        <w:jc w:val="both"/>
        <w:rPr>
          <w:rFonts w:ascii="Times New Roman" w:hAnsi="Times New Roman" w:cs="Times New Roman"/>
        </w:rPr>
      </w:pPr>
    </w:p>
    <w:p w:rsidR="00953D26" w:rsidRPr="00DB4DD4" w:rsidRDefault="00824DDC" w:rsidP="00DB4DD4">
      <w:pPr>
        <w:spacing w:line="0" w:lineRule="atLeast"/>
        <w:ind w:firstLine="709"/>
        <w:jc w:val="both"/>
        <w:rPr>
          <w:rFonts w:ascii="Times New Roman" w:hAnsi="Times New Roman" w:cs="Times New Roman"/>
        </w:rPr>
      </w:pPr>
      <w:r w:rsidRPr="00DB4DD4">
        <w:rPr>
          <w:rFonts w:ascii="Times New Roman" w:hAnsi="Times New Roman" w:cs="Times New Roman"/>
        </w:rPr>
        <w:t>К настоящей заявке прилагаю:</w:t>
      </w:r>
    </w:p>
    <w:p w:rsidR="00953D26" w:rsidRPr="00DB4DD4" w:rsidRDefault="00824DDC" w:rsidP="00DB4DD4">
      <w:pPr>
        <w:numPr>
          <w:ilvl w:val="0"/>
          <w:numId w:val="11"/>
        </w:numPr>
        <w:spacing w:line="0" w:lineRule="atLeast"/>
        <w:jc w:val="both"/>
        <w:rPr>
          <w:rFonts w:ascii="Times New Roman" w:hAnsi="Times New Roman" w:cs="Times New Roman"/>
          <w:i/>
          <w:iCs/>
        </w:rPr>
      </w:pPr>
      <w:r w:rsidRPr="00DB4DD4">
        <w:rPr>
          <w:rFonts w:ascii="Times New Roman" w:hAnsi="Times New Roman" w:cs="Times New Roman"/>
          <w:i/>
        </w:rPr>
        <w:t xml:space="preserve">(перечисление </w:t>
      </w:r>
      <w:r w:rsidRPr="00DB4DD4">
        <w:rPr>
          <w:rFonts w:ascii="Times New Roman" w:hAnsi="Times New Roman" w:cs="Times New Roman"/>
          <w:i/>
          <w:iCs/>
        </w:rPr>
        <w:t>пакета документов).</w:t>
      </w:r>
    </w:p>
    <w:p w:rsidR="00953D26" w:rsidRPr="00DB4DD4" w:rsidRDefault="00953D26" w:rsidP="00DB4DD4">
      <w:pPr>
        <w:spacing w:line="0" w:lineRule="atLeast"/>
        <w:ind w:left="1451"/>
        <w:jc w:val="both"/>
        <w:rPr>
          <w:rFonts w:ascii="Times New Roman" w:hAnsi="Times New Roman" w:cs="Times New Roman"/>
          <w:i/>
          <w:iCs/>
        </w:rPr>
      </w:pPr>
    </w:p>
    <w:p w:rsidR="00953D26" w:rsidRPr="00DB4DD4" w:rsidRDefault="00953D26" w:rsidP="00DB4DD4">
      <w:pPr>
        <w:pStyle w:val="5"/>
        <w:spacing w:line="0" w:lineRule="atLeast"/>
        <w:rPr>
          <w:rFonts w:ascii="Times New Roman" w:hAnsi="Times New Roman" w:cs="Times New Roman"/>
          <w:sz w:val="24"/>
        </w:rPr>
      </w:pPr>
    </w:p>
    <w:p w:rsidR="00953D26" w:rsidRPr="00DB4DD4" w:rsidRDefault="00824DDC" w:rsidP="00DB4DD4">
      <w:pPr>
        <w:pStyle w:val="5"/>
        <w:spacing w:line="0" w:lineRule="atLeast"/>
        <w:jc w:val="both"/>
        <w:rPr>
          <w:rFonts w:ascii="Times New Roman" w:hAnsi="Times New Roman" w:cs="Times New Roman"/>
          <w:b w:val="0"/>
          <w:sz w:val="24"/>
        </w:rPr>
      </w:pPr>
      <w:r w:rsidRPr="00DB4DD4">
        <w:rPr>
          <w:rFonts w:ascii="Times New Roman" w:hAnsi="Times New Roman" w:cs="Times New Roman"/>
          <w:b w:val="0"/>
          <w:sz w:val="24"/>
        </w:rPr>
        <w:t>__________________ / ______________________ /</w:t>
      </w:r>
    </w:p>
    <w:p w:rsidR="00953D26" w:rsidRPr="00DB4DD4" w:rsidRDefault="00824DDC" w:rsidP="00DB4DD4">
      <w:pPr>
        <w:spacing w:line="0" w:lineRule="atLeast"/>
        <w:ind w:firstLine="851"/>
        <w:jc w:val="both"/>
        <w:rPr>
          <w:rFonts w:ascii="Times New Roman" w:hAnsi="Times New Roman" w:cs="Times New Roman"/>
          <w:sz w:val="18"/>
          <w:szCs w:val="18"/>
        </w:rPr>
      </w:pPr>
      <w:r w:rsidRPr="00DB4DD4">
        <w:rPr>
          <w:rFonts w:ascii="Times New Roman" w:hAnsi="Times New Roman" w:cs="Times New Roman"/>
          <w:sz w:val="18"/>
          <w:szCs w:val="18"/>
        </w:rPr>
        <w:t xml:space="preserve"> (</w:t>
      </w:r>
      <w:proofErr w:type="gramStart"/>
      <w:r w:rsidRPr="00DB4DD4">
        <w:rPr>
          <w:rFonts w:ascii="Times New Roman" w:hAnsi="Times New Roman" w:cs="Times New Roman"/>
          <w:sz w:val="18"/>
          <w:szCs w:val="18"/>
        </w:rPr>
        <w:t xml:space="preserve">подпись)   </w:t>
      </w:r>
      <w:proofErr w:type="gramEnd"/>
      <w:r w:rsidRPr="00DB4DD4">
        <w:rPr>
          <w:rFonts w:ascii="Times New Roman" w:hAnsi="Times New Roman" w:cs="Times New Roman"/>
          <w:sz w:val="18"/>
          <w:szCs w:val="18"/>
        </w:rPr>
        <w:t xml:space="preserve">                                   (Ф.И.О.)  </w:t>
      </w:r>
    </w:p>
    <w:p w:rsidR="00953D26" w:rsidRPr="00DB4DD4" w:rsidRDefault="00953D26" w:rsidP="00DB4DD4">
      <w:pPr>
        <w:spacing w:line="0" w:lineRule="atLeast"/>
        <w:ind w:firstLine="851"/>
        <w:jc w:val="both"/>
        <w:rPr>
          <w:rFonts w:ascii="Times New Roman" w:hAnsi="Times New Roman" w:cs="Times New Roman"/>
          <w:sz w:val="18"/>
          <w:szCs w:val="18"/>
        </w:rPr>
      </w:pPr>
    </w:p>
    <w:p w:rsidR="00953D26" w:rsidRPr="00DB4DD4" w:rsidRDefault="00824DDC" w:rsidP="00DB4DD4">
      <w:pPr>
        <w:spacing w:line="0" w:lineRule="atLeast"/>
        <w:jc w:val="both"/>
        <w:rPr>
          <w:rFonts w:ascii="Times New Roman" w:hAnsi="Times New Roman" w:cs="Times New Roman"/>
        </w:rPr>
      </w:pPr>
      <w:r w:rsidRPr="00DB4DD4">
        <w:rPr>
          <w:rFonts w:ascii="Times New Roman" w:hAnsi="Times New Roman" w:cs="Times New Roman"/>
        </w:rPr>
        <w:t xml:space="preserve">Дата «_____» _______________ 20 ___ г.  </w:t>
      </w:r>
    </w:p>
    <w:p w:rsidR="00953D26" w:rsidRPr="00DB4DD4" w:rsidRDefault="00953D26" w:rsidP="00DB4DD4">
      <w:pPr>
        <w:spacing w:line="0" w:lineRule="atLeast"/>
        <w:jc w:val="both"/>
        <w:rPr>
          <w:rFonts w:ascii="Times New Roman" w:hAnsi="Times New Roman" w:cs="Times New Roman"/>
        </w:rPr>
      </w:pPr>
    </w:p>
    <w:p w:rsidR="00953D26" w:rsidRPr="00DB4DD4" w:rsidRDefault="00824DDC" w:rsidP="00DB4DD4">
      <w:pPr>
        <w:spacing w:line="0" w:lineRule="atLeast"/>
        <w:jc w:val="both"/>
        <w:rPr>
          <w:rFonts w:ascii="Times New Roman" w:hAnsi="Times New Roman" w:cs="Times New Roman"/>
          <w:sz w:val="16"/>
          <w:szCs w:val="16"/>
        </w:rPr>
      </w:pPr>
      <w:r w:rsidRPr="00DB4DD4">
        <w:rPr>
          <w:rFonts w:ascii="Times New Roman" w:hAnsi="Times New Roman" w:cs="Times New Roman"/>
          <w:sz w:val="16"/>
          <w:szCs w:val="16"/>
        </w:rPr>
        <w:t>* - отметить нужное</w:t>
      </w:r>
    </w:p>
    <w:p w:rsidR="00953D26" w:rsidRPr="00DB4DD4" w:rsidRDefault="00953D26" w:rsidP="00DB4DD4">
      <w:pPr>
        <w:spacing w:line="0" w:lineRule="atLeast"/>
        <w:rPr>
          <w:rFonts w:ascii="Times New Roman" w:hAnsi="Times New Roman" w:cs="Times New Roman"/>
          <w:sz w:val="14"/>
        </w:rPr>
      </w:pPr>
    </w:p>
    <w:p w:rsidR="00953D26" w:rsidRPr="00DB4DD4" w:rsidRDefault="00953D26" w:rsidP="00DB4DD4">
      <w:pPr>
        <w:spacing w:line="0" w:lineRule="atLeast"/>
        <w:rPr>
          <w:rFonts w:ascii="Times New Roman" w:hAnsi="Times New Roman" w:cs="Times New Roman"/>
          <w:sz w:val="14"/>
        </w:rPr>
      </w:pPr>
    </w:p>
    <w:p w:rsidR="00953D26" w:rsidRPr="00DB4DD4" w:rsidRDefault="00953D26" w:rsidP="00DB4DD4">
      <w:pPr>
        <w:spacing w:line="0" w:lineRule="atLeast"/>
        <w:rPr>
          <w:rFonts w:ascii="Times New Roman" w:hAnsi="Times New Roman" w:cs="Times New Roman"/>
          <w:sz w:val="14"/>
        </w:rPr>
      </w:pPr>
    </w:p>
    <w:p w:rsidR="00953D26" w:rsidRPr="00DB4DD4" w:rsidRDefault="00953D26" w:rsidP="00DB4DD4">
      <w:pPr>
        <w:spacing w:line="0" w:lineRule="atLeast"/>
        <w:rPr>
          <w:rFonts w:ascii="Times New Roman" w:hAnsi="Times New Roman" w:cs="Times New Roman"/>
          <w:sz w:val="14"/>
        </w:rPr>
      </w:pPr>
    </w:p>
    <w:p w:rsidR="00953D26" w:rsidRPr="00DB4DD4" w:rsidRDefault="00953D26" w:rsidP="00DB4DD4">
      <w:pPr>
        <w:spacing w:line="0" w:lineRule="atLeast"/>
        <w:rPr>
          <w:rFonts w:ascii="Times New Roman" w:hAnsi="Times New Roman" w:cs="Times New Roman"/>
          <w:sz w:val="14"/>
        </w:rPr>
      </w:pPr>
    </w:p>
    <w:p w:rsidR="00953D26" w:rsidRPr="00DB4DD4" w:rsidRDefault="00953D26" w:rsidP="00DB4DD4">
      <w:pPr>
        <w:spacing w:line="0" w:lineRule="atLeast"/>
        <w:rPr>
          <w:rFonts w:ascii="Times New Roman" w:hAnsi="Times New Roman" w:cs="Times New Roman"/>
          <w:sz w:val="14"/>
        </w:rPr>
      </w:pPr>
    </w:p>
    <w:p w:rsidR="00953D26" w:rsidRPr="00DB4DD4" w:rsidRDefault="00953D26" w:rsidP="00DB4DD4">
      <w:pPr>
        <w:spacing w:line="0" w:lineRule="atLeast"/>
        <w:rPr>
          <w:rFonts w:ascii="Times New Roman" w:hAnsi="Times New Roman" w:cs="Times New Roman"/>
          <w:sz w:val="14"/>
        </w:rPr>
      </w:pPr>
    </w:p>
    <w:p w:rsidR="00953D26" w:rsidRPr="00DB4DD4" w:rsidRDefault="00953D26" w:rsidP="00DB4DD4">
      <w:pPr>
        <w:spacing w:line="0" w:lineRule="atLeast"/>
        <w:rPr>
          <w:rFonts w:ascii="Times New Roman" w:hAnsi="Times New Roman" w:cs="Times New Roman"/>
          <w:sz w:val="14"/>
        </w:rPr>
      </w:pPr>
    </w:p>
    <w:p w:rsidR="00953D26" w:rsidRPr="00DB4DD4" w:rsidRDefault="00953D26" w:rsidP="00DB4DD4">
      <w:pPr>
        <w:spacing w:line="0" w:lineRule="atLeast"/>
        <w:rPr>
          <w:rFonts w:ascii="Times New Roman" w:hAnsi="Times New Roman" w:cs="Times New Roman"/>
          <w:sz w:val="14"/>
        </w:rPr>
      </w:pPr>
    </w:p>
    <w:p w:rsidR="00953D26" w:rsidRPr="00DB4DD4" w:rsidRDefault="00953D26" w:rsidP="00DB4DD4">
      <w:pPr>
        <w:spacing w:line="0" w:lineRule="atLeast"/>
        <w:rPr>
          <w:rFonts w:ascii="Times New Roman" w:hAnsi="Times New Roman" w:cs="Times New Roman"/>
          <w:sz w:val="14"/>
        </w:rPr>
      </w:pPr>
    </w:p>
    <w:p w:rsidR="00953D26" w:rsidRPr="00DB4DD4" w:rsidRDefault="00953D26" w:rsidP="00DB4DD4">
      <w:pPr>
        <w:spacing w:line="0" w:lineRule="atLeast"/>
        <w:rPr>
          <w:rFonts w:ascii="Times New Roman" w:hAnsi="Times New Roman" w:cs="Times New Roman"/>
          <w:sz w:val="14"/>
        </w:rPr>
      </w:pPr>
    </w:p>
    <w:p w:rsidR="00953D26" w:rsidRPr="00DB4DD4" w:rsidRDefault="00953D26" w:rsidP="00DB4DD4">
      <w:pPr>
        <w:spacing w:line="0" w:lineRule="atLeast"/>
        <w:rPr>
          <w:rFonts w:ascii="Times New Roman" w:hAnsi="Times New Roman" w:cs="Times New Roman"/>
          <w:sz w:val="14"/>
        </w:rPr>
      </w:pPr>
    </w:p>
    <w:p w:rsidR="00953D26" w:rsidRPr="00DB4DD4" w:rsidRDefault="00953D26" w:rsidP="00DB4DD4">
      <w:pPr>
        <w:spacing w:line="0" w:lineRule="atLeast"/>
        <w:rPr>
          <w:rFonts w:ascii="Times New Roman" w:hAnsi="Times New Roman" w:cs="Times New Roman"/>
          <w:sz w:val="14"/>
        </w:rPr>
      </w:pPr>
    </w:p>
    <w:p w:rsidR="00953D26" w:rsidRPr="00DB4DD4" w:rsidRDefault="00953D26" w:rsidP="00DB4DD4">
      <w:pPr>
        <w:spacing w:line="0" w:lineRule="atLeast"/>
        <w:rPr>
          <w:rFonts w:ascii="Times New Roman" w:hAnsi="Times New Roman" w:cs="Times New Roman"/>
          <w:sz w:val="14"/>
        </w:rPr>
      </w:pPr>
    </w:p>
    <w:p w:rsidR="00953D26" w:rsidRPr="00DB4DD4" w:rsidRDefault="00953D26" w:rsidP="00DB4DD4">
      <w:pPr>
        <w:spacing w:line="0" w:lineRule="atLeast"/>
        <w:rPr>
          <w:rFonts w:ascii="Times New Roman" w:hAnsi="Times New Roman" w:cs="Times New Roman"/>
          <w:sz w:val="14"/>
        </w:rPr>
      </w:pPr>
    </w:p>
    <w:p w:rsidR="00953D26" w:rsidRPr="00DB4DD4" w:rsidRDefault="00953D26" w:rsidP="00DB4DD4">
      <w:pPr>
        <w:spacing w:line="0" w:lineRule="atLeast"/>
        <w:rPr>
          <w:rFonts w:ascii="Times New Roman" w:hAnsi="Times New Roman" w:cs="Times New Roman"/>
          <w:sz w:val="14"/>
        </w:rPr>
      </w:pPr>
    </w:p>
    <w:p w:rsidR="00953D26" w:rsidRPr="00DB4DD4" w:rsidRDefault="00953D26" w:rsidP="00DB4DD4">
      <w:pPr>
        <w:spacing w:line="0" w:lineRule="atLeast"/>
        <w:rPr>
          <w:rFonts w:ascii="Times New Roman" w:hAnsi="Times New Roman" w:cs="Times New Roman"/>
          <w:sz w:val="14"/>
        </w:rPr>
      </w:pPr>
    </w:p>
    <w:p w:rsidR="00953D26" w:rsidRPr="00DB4DD4" w:rsidRDefault="00953D26" w:rsidP="00DB4DD4">
      <w:pPr>
        <w:spacing w:line="0" w:lineRule="atLeast"/>
        <w:rPr>
          <w:rFonts w:ascii="Times New Roman" w:hAnsi="Times New Roman" w:cs="Times New Roman"/>
          <w:sz w:val="14"/>
        </w:rPr>
      </w:pPr>
    </w:p>
    <w:p w:rsidR="00953D26" w:rsidRPr="00DB4DD4" w:rsidRDefault="00953D26" w:rsidP="00DB4DD4">
      <w:pPr>
        <w:spacing w:line="0" w:lineRule="atLeast"/>
        <w:rPr>
          <w:rFonts w:ascii="Times New Roman" w:hAnsi="Times New Roman" w:cs="Times New Roman"/>
          <w:sz w:val="14"/>
        </w:rPr>
      </w:pPr>
    </w:p>
    <w:p w:rsidR="00953D26" w:rsidRPr="00DB4DD4" w:rsidRDefault="00953D26" w:rsidP="00DB4DD4">
      <w:pPr>
        <w:spacing w:line="0" w:lineRule="atLeast"/>
        <w:rPr>
          <w:rFonts w:ascii="Times New Roman" w:hAnsi="Times New Roman" w:cs="Times New Roman"/>
          <w:sz w:val="14"/>
        </w:rPr>
      </w:pPr>
    </w:p>
    <w:p w:rsidR="00953D26" w:rsidRPr="00DB4DD4" w:rsidRDefault="00953D26" w:rsidP="00DB4DD4">
      <w:pPr>
        <w:spacing w:line="0" w:lineRule="atLeast"/>
        <w:rPr>
          <w:rFonts w:ascii="Times New Roman" w:hAnsi="Times New Roman" w:cs="Times New Roman"/>
          <w:sz w:val="14"/>
        </w:rPr>
      </w:pPr>
    </w:p>
    <w:p w:rsidR="00953D26" w:rsidRPr="00DB4DD4" w:rsidRDefault="00953D26" w:rsidP="00DB4DD4">
      <w:pPr>
        <w:spacing w:line="0" w:lineRule="atLeast"/>
        <w:rPr>
          <w:rFonts w:ascii="Times New Roman" w:hAnsi="Times New Roman" w:cs="Times New Roman"/>
          <w:sz w:val="14"/>
        </w:rPr>
      </w:pPr>
    </w:p>
    <w:p w:rsidR="00953D26" w:rsidRPr="00DB4DD4" w:rsidRDefault="00953D26" w:rsidP="00DB4DD4">
      <w:pPr>
        <w:spacing w:line="0" w:lineRule="atLeast"/>
        <w:rPr>
          <w:rFonts w:ascii="Times New Roman" w:hAnsi="Times New Roman" w:cs="Times New Roman"/>
          <w:sz w:val="14"/>
        </w:rPr>
      </w:pPr>
    </w:p>
    <w:p w:rsidR="00953D26" w:rsidRPr="00DB4DD4" w:rsidRDefault="00953D26" w:rsidP="00DB4DD4">
      <w:pPr>
        <w:spacing w:line="0" w:lineRule="atLeast"/>
        <w:rPr>
          <w:rFonts w:ascii="Times New Roman" w:hAnsi="Times New Roman" w:cs="Times New Roman"/>
          <w:sz w:val="14"/>
        </w:rPr>
      </w:pPr>
    </w:p>
    <w:p w:rsidR="00953D26" w:rsidRPr="00DB4DD4" w:rsidRDefault="00953D26" w:rsidP="00DB4DD4">
      <w:pPr>
        <w:spacing w:line="0" w:lineRule="atLeast"/>
        <w:rPr>
          <w:rFonts w:ascii="Times New Roman" w:hAnsi="Times New Roman" w:cs="Times New Roman"/>
          <w:sz w:val="14"/>
        </w:rPr>
      </w:pPr>
    </w:p>
    <w:p w:rsidR="00953D26" w:rsidRPr="00DB4DD4" w:rsidRDefault="00953D26" w:rsidP="00DB4DD4">
      <w:pPr>
        <w:spacing w:line="0" w:lineRule="atLeast"/>
        <w:rPr>
          <w:rFonts w:ascii="Times New Roman" w:hAnsi="Times New Roman" w:cs="Times New Roman"/>
          <w:sz w:val="14"/>
        </w:rPr>
      </w:pPr>
    </w:p>
    <w:p w:rsidR="00953D26" w:rsidRPr="00DB4DD4" w:rsidRDefault="00953D26" w:rsidP="00DB4DD4">
      <w:pPr>
        <w:spacing w:line="0" w:lineRule="atLeast"/>
        <w:rPr>
          <w:rFonts w:ascii="Times New Roman" w:hAnsi="Times New Roman" w:cs="Times New Roman"/>
          <w:sz w:val="14"/>
        </w:rPr>
      </w:pPr>
    </w:p>
    <w:p w:rsidR="00953D26" w:rsidRPr="00DB4DD4" w:rsidRDefault="00953D26" w:rsidP="00DB4DD4">
      <w:pPr>
        <w:spacing w:line="0" w:lineRule="atLeast"/>
        <w:rPr>
          <w:rFonts w:ascii="Times New Roman" w:hAnsi="Times New Roman" w:cs="Times New Roman"/>
          <w:sz w:val="14"/>
        </w:rPr>
      </w:pPr>
    </w:p>
    <w:p w:rsidR="00953D26" w:rsidRPr="00DB4DD4" w:rsidRDefault="00953D26" w:rsidP="00DB4DD4">
      <w:pPr>
        <w:spacing w:line="0" w:lineRule="atLeast"/>
        <w:rPr>
          <w:rFonts w:ascii="Times New Roman" w:hAnsi="Times New Roman" w:cs="Times New Roman"/>
          <w:sz w:val="14"/>
        </w:rPr>
      </w:pPr>
    </w:p>
    <w:p w:rsidR="00953D26" w:rsidRPr="00DB4DD4" w:rsidRDefault="00953D26" w:rsidP="00DB4DD4">
      <w:pPr>
        <w:spacing w:line="0" w:lineRule="atLeast"/>
        <w:rPr>
          <w:rFonts w:ascii="Times New Roman" w:hAnsi="Times New Roman" w:cs="Times New Roman"/>
          <w:sz w:val="14"/>
        </w:rPr>
      </w:pPr>
    </w:p>
    <w:p w:rsidR="00953D26" w:rsidRPr="00DB4DD4" w:rsidRDefault="00953D26" w:rsidP="00DB4DD4">
      <w:pPr>
        <w:spacing w:line="0" w:lineRule="atLeast"/>
        <w:rPr>
          <w:rFonts w:ascii="Times New Roman" w:hAnsi="Times New Roman" w:cs="Times New Roman"/>
          <w:sz w:val="14"/>
        </w:rPr>
      </w:pPr>
    </w:p>
    <w:p w:rsidR="00953D26" w:rsidRPr="00DB4DD4" w:rsidRDefault="00953D26" w:rsidP="00DB4DD4">
      <w:pPr>
        <w:spacing w:line="0" w:lineRule="atLeast"/>
        <w:rPr>
          <w:rFonts w:ascii="Times New Roman" w:hAnsi="Times New Roman" w:cs="Times New Roman"/>
          <w:sz w:val="14"/>
        </w:rPr>
      </w:pPr>
    </w:p>
    <w:p w:rsidR="00953D26" w:rsidRPr="00DB4DD4" w:rsidRDefault="00953D26" w:rsidP="00DB4DD4">
      <w:pPr>
        <w:spacing w:line="0" w:lineRule="atLeast"/>
        <w:rPr>
          <w:rFonts w:ascii="Times New Roman" w:hAnsi="Times New Roman" w:cs="Times New Roman"/>
          <w:sz w:val="14"/>
        </w:rPr>
      </w:pPr>
    </w:p>
    <w:p w:rsidR="00953D26" w:rsidRPr="00DB4DD4" w:rsidRDefault="00953D26" w:rsidP="00DB4DD4">
      <w:pPr>
        <w:spacing w:line="0" w:lineRule="atLeast"/>
        <w:rPr>
          <w:rFonts w:ascii="Times New Roman" w:hAnsi="Times New Roman" w:cs="Times New Roman"/>
          <w:sz w:val="14"/>
        </w:rPr>
      </w:pPr>
    </w:p>
    <w:p w:rsidR="00953D26" w:rsidRPr="00DB4DD4" w:rsidRDefault="00953D26" w:rsidP="00DB4DD4">
      <w:pPr>
        <w:spacing w:line="0" w:lineRule="atLeast"/>
        <w:rPr>
          <w:rFonts w:ascii="Times New Roman" w:hAnsi="Times New Roman" w:cs="Times New Roman"/>
          <w:sz w:val="14"/>
        </w:rPr>
      </w:pPr>
    </w:p>
    <w:p w:rsidR="00953D26" w:rsidRPr="00DB4DD4" w:rsidRDefault="00953D26" w:rsidP="00DB4DD4">
      <w:pPr>
        <w:spacing w:line="0" w:lineRule="atLeast"/>
        <w:rPr>
          <w:rFonts w:ascii="Times New Roman" w:hAnsi="Times New Roman" w:cs="Times New Roman"/>
          <w:sz w:val="14"/>
        </w:rPr>
      </w:pPr>
    </w:p>
    <w:p w:rsidR="00953D26" w:rsidRPr="00DB4DD4" w:rsidRDefault="00953D26" w:rsidP="00DB4DD4">
      <w:pPr>
        <w:spacing w:line="0" w:lineRule="atLeast"/>
        <w:rPr>
          <w:rFonts w:ascii="Times New Roman" w:hAnsi="Times New Roman" w:cs="Times New Roman"/>
          <w:sz w:val="14"/>
        </w:rPr>
      </w:pPr>
    </w:p>
    <w:p w:rsidR="00953D26" w:rsidRPr="00DB4DD4" w:rsidRDefault="00953D26" w:rsidP="00DB4DD4">
      <w:pPr>
        <w:spacing w:line="0" w:lineRule="atLeast"/>
        <w:rPr>
          <w:rFonts w:ascii="Times New Roman" w:hAnsi="Times New Roman" w:cs="Times New Roman"/>
          <w:sz w:val="14"/>
        </w:rPr>
      </w:pPr>
    </w:p>
    <w:p w:rsidR="00953D26" w:rsidRPr="00DB4DD4" w:rsidRDefault="00953D26" w:rsidP="00DB4DD4">
      <w:pPr>
        <w:spacing w:line="0" w:lineRule="atLeast"/>
        <w:rPr>
          <w:rFonts w:ascii="Times New Roman" w:hAnsi="Times New Roman" w:cs="Times New Roman"/>
          <w:sz w:val="14"/>
        </w:rPr>
      </w:pPr>
    </w:p>
    <w:p w:rsidR="00953D26" w:rsidRPr="00DB4DD4" w:rsidRDefault="00953D26" w:rsidP="00DB4DD4">
      <w:pPr>
        <w:spacing w:line="0" w:lineRule="atLeast"/>
        <w:rPr>
          <w:rFonts w:ascii="Times New Roman" w:hAnsi="Times New Roman" w:cs="Times New Roman"/>
          <w:sz w:val="14"/>
        </w:rPr>
      </w:pPr>
    </w:p>
    <w:p w:rsidR="00953D26" w:rsidRPr="00DB4DD4" w:rsidRDefault="00953D26" w:rsidP="00DB4DD4">
      <w:pPr>
        <w:spacing w:line="0" w:lineRule="atLeast"/>
        <w:rPr>
          <w:rFonts w:ascii="Times New Roman" w:hAnsi="Times New Roman" w:cs="Times New Roman"/>
          <w:sz w:val="14"/>
        </w:rPr>
      </w:pPr>
    </w:p>
    <w:p w:rsidR="00AE5988" w:rsidRPr="00DB4DD4" w:rsidRDefault="00AE5988" w:rsidP="00DB4DD4">
      <w:pPr>
        <w:widowControl/>
        <w:spacing w:line="0" w:lineRule="atLeast"/>
        <w:jc w:val="left"/>
        <w:rPr>
          <w:rFonts w:ascii="Times New Roman" w:hAnsi="Times New Roman" w:cs="Times New Roman"/>
          <w:sz w:val="18"/>
          <w:szCs w:val="18"/>
        </w:rPr>
      </w:pPr>
      <w:r w:rsidRPr="00DB4DD4">
        <w:rPr>
          <w:rFonts w:ascii="Times New Roman" w:hAnsi="Times New Roman" w:cs="Times New Roman"/>
          <w:sz w:val="18"/>
          <w:szCs w:val="18"/>
        </w:rPr>
        <w:br w:type="page"/>
      </w:r>
    </w:p>
    <w:p w:rsidR="00AE5988" w:rsidRPr="00DB4DD4" w:rsidRDefault="00AE5988" w:rsidP="00DB4DD4">
      <w:pPr>
        <w:spacing w:line="0" w:lineRule="atLeast"/>
        <w:ind w:left="6663"/>
        <w:jc w:val="left"/>
        <w:rPr>
          <w:rFonts w:ascii="Times New Roman" w:hAnsi="Times New Roman" w:cs="Times New Roman"/>
          <w:sz w:val="18"/>
          <w:szCs w:val="18"/>
        </w:rPr>
      </w:pPr>
      <w:r w:rsidRPr="00DB4DD4">
        <w:rPr>
          <w:rFonts w:ascii="Times New Roman" w:hAnsi="Times New Roman" w:cs="Times New Roman"/>
          <w:sz w:val="18"/>
          <w:szCs w:val="18"/>
        </w:rPr>
        <w:t xml:space="preserve">Приложение №3 </w:t>
      </w:r>
    </w:p>
    <w:p w:rsidR="00AE5988" w:rsidRPr="00DB4DD4" w:rsidRDefault="00AE5988" w:rsidP="00DB4DD4">
      <w:pPr>
        <w:spacing w:line="0" w:lineRule="atLeast"/>
        <w:ind w:left="6663"/>
        <w:jc w:val="left"/>
        <w:rPr>
          <w:rFonts w:ascii="Times New Roman" w:hAnsi="Times New Roman" w:cs="Times New Roman"/>
          <w:sz w:val="18"/>
          <w:szCs w:val="18"/>
        </w:rPr>
      </w:pPr>
      <w:r w:rsidRPr="00DB4DD4">
        <w:rPr>
          <w:rFonts w:ascii="Times New Roman" w:hAnsi="Times New Roman" w:cs="Times New Roman"/>
          <w:sz w:val="18"/>
          <w:szCs w:val="18"/>
        </w:rPr>
        <w:t>к аукционной документации</w:t>
      </w:r>
    </w:p>
    <w:p w:rsidR="00AE5988" w:rsidRPr="00DB4DD4" w:rsidRDefault="00AE5988" w:rsidP="00DB4DD4">
      <w:pPr>
        <w:spacing w:line="0" w:lineRule="atLeast"/>
        <w:ind w:left="6663"/>
        <w:jc w:val="left"/>
        <w:rPr>
          <w:rFonts w:ascii="Times New Roman" w:hAnsi="Times New Roman" w:cs="Times New Roman"/>
          <w:sz w:val="18"/>
          <w:szCs w:val="18"/>
        </w:rPr>
      </w:pPr>
      <w:r w:rsidRPr="00DB4DD4">
        <w:rPr>
          <w:rFonts w:ascii="Times New Roman" w:hAnsi="Times New Roman" w:cs="Times New Roman"/>
          <w:sz w:val="18"/>
          <w:szCs w:val="18"/>
        </w:rPr>
        <w:t xml:space="preserve">на право заключения договоров на установку и эксплуатацию рекламных конструкций на территории города Набережные Челны </w:t>
      </w:r>
    </w:p>
    <w:p w:rsidR="00AE5988" w:rsidRPr="00DB4DD4" w:rsidRDefault="00AE5988" w:rsidP="00DB4DD4">
      <w:pPr>
        <w:spacing w:line="0" w:lineRule="atLeast"/>
        <w:ind w:left="6663"/>
        <w:jc w:val="left"/>
        <w:rPr>
          <w:rFonts w:ascii="Times New Roman" w:hAnsi="Times New Roman" w:cs="Times New Roman"/>
          <w:sz w:val="18"/>
          <w:szCs w:val="18"/>
        </w:rPr>
      </w:pPr>
    </w:p>
    <w:p w:rsidR="00AE5988" w:rsidRPr="00DB4DD4" w:rsidRDefault="00AE5988" w:rsidP="00DB4DD4">
      <w:pPr>
        <w:spacing w:line="0" w:lineRule="atLeast"/>
        <w:rPr>
          <w:rFonts w:ascii="Times New Roman" w:hAnsi="Times New Roman" w:cs="Times New Roman"/>
          <w:szCs w:val="28"/>
        </w:rPr>
      </w:pPr>
      <w:r w:rsidRPr="00DB4DD4">
        <w:rPr>
          <w:rFonts w:ascii="Times New Roman" w:hAnsi="Times New Roman" w:cs="Times New Roman"/>
          <w:szCs w:val="28"/>
        </w:rPr>
        <w:t>Схемы размещения рекламных конструкций на территории города Набережные Челны</w:t>
      </w:r>
    </w:p>
    <w:p w:rsidR="00AE5988" w:rsidRPr="00DB4DD4" w:rsidRDefault="00AE5988" w:rsidP="00DB4DD4">
      <w:pPr>
        <w:spacing w:line="0" w:lineRule="atLeast"/>
        <w:rPr>
          <w:rFonts w:ascii="Times New Roman" w:hAnsi="Times New Roman" w:cs="Times New Roman"/>
        </w:rPr>
      </w:pPr>
    </w:p>
    <w:p w:rsidR="00506B50" w:rsidRPr="00DB4DD4" w:rsidRDefault="00506B50" w:rsidP="00DB4DD4">
      <w:pPr>
        <w:spacing w:line="0" w:lineRule="atLeast"/>
        <w:rPr>
          <w:rFonts w:ascii="Times New Roman" w:hAnsi="Times New Roman" w:cs="Times New Roman"/>
          <w:szCs w:val="28"/>
        </w:rPr>
      </w:pPr>
      <w:r w:rsidRPr="00DB4DD4">
        <w:rPr>
          <w:rFonts w:ascii="Times New Roman" w:hAnsi="Times New Roman" w:cs="Times New Roman"/>
          <w:szCs w:val="28"/>
        </w:rPr>
        <w:t>Адрес места размещения рекламной конструкции, лот №1</w:t>
      </w:r>
    </w:p>
    <w:p w:rsidR="00506B50" w:rsidRPr="00DB4DD4" w:rsidRDefault="00506B50" w:rsidP="00DB4DD4">
      <w:pPr>
        <w:spacing w:line="0" w:lineRule="atLeast"/>
        <w:rPr>
          <w:rFonts w:ascii="Times New Roman" w:hAnsi="Times New Roman" w:cs="Times New Roman"/>
          <w:szCs w:val="28"/>
        </w:rPr>
      </w:pPr>
      <w:r w:rsidRPr="00DB4DD4">
        <w:rPr>
          <w:rFonts w:ascii="Times New Roman" w:hAnsi="Times New Roman" w:cs="Times New Roman"/>
          <w:sz w:val="16"/>
          <w:szCs w:val="16"/>
        </w:rPr>
        <w:t xml:space="preserve">Пересечение пр. </w:t>
      </w:r>
      <w:proofErr w:type="spellStart"/>
      <w:r w:rsidRPr="00DB4DD4">
        <w:rPr>
          <w:rFonts w:ascii="Times New Roman" w:hAnsi="Times New Roman" w:cs="Times New Roman"/>
          <w:sz w:val="16"/>
          <w:szCs w:val="16"/>
        </w:rPr>
        <w:t>Сююмбике</w:t>
      </w:r>
      <w:proofErr w:type="spellEnd"/>
      <w:r w:rsidRPr="00DB4DD4">
        <w:rPr>
          <w:rFonts w:ascii="Times New Roman" w:hAnsi="Times New Roman" w:cs="Times New Roman"/>
          <w:sz w:val="16"/>
          <w:szCs w:val="16"/>
        </w:rPr>
        <w:t xml:space="preserve"> и пр. </w:t>
      </w:r>
      <w:proofErr w:type="spellStart"/>
      <w:r w:rsidRPr="00DB4DD4">
        <w:rPr>
          <w:rFonts w:ascii="Times New Roman" w:hAnsi="Times New Roman" w:cs="Times New Roman"/>
          <w:sz w:val="16"/>
          <w:szCs w:val="16"/>
        </w:rPr>
        <w:t>Вахитова</w:t>
      </w:r>
      <w:proofErr w:type="spellEnd"/>
      <w:r w:rsidRPr="00DB4DD4">
        <w:rPr>
          <w:rFonts w:ascii="Times New Roman" w:hAnsi="Times New Roman" w:cs="Times New Roman"/>
          <w:sz w:val="16"/>
          <w:szCs w:val="16"/>
        </w:rPr>
        <w:t>, трехсторонний (в схеме №9)</w:t>
      </w:r>
    </w:p>
    <w:p w:rsidR="00506B50" w:rsidRPr="00DB4DD4" w:rsidRDefault="00506B50" w:rsidP="00DB4DD4">
      <w:pPr>
        <w:pStyle w:val="1f4"/>
        <w:spacing w:after="4"/>
        <w:ind w:left="0"/>
        <w:jc w:val="center"/>
        <w:rPr>
          <w:spacing w:val="-4"/>
        </w:rPr>
      </w:pPr>
      <w:r w:rsidRPr="00DB4DD4">
        <w:rPr>
          <w:noProof/>
          <w:lang w:eastAsia="ru-RU"/>
        </w:rPr>
        <mc:AlternateContent>
          <mc:Choice Requires="wps">
            <w:drawing>
              <wp:anchor distT="0" distB="0" distL="114300" distR="114300" simplePos="0" relativeHeight="251679744" behindDoc="0" locked="0" layoutInCell="1" allowOverlap="1" wp14:anchorId="51E5F584" wp14:editId="7E08A736">
                <wp:simplePos x="0" y="0"/>
                <wp:positionH relativeFrom="margin">
                  <wp:posOffset>2870835</wp:posOffset>
                </wp:positionH>
                <wp:positionV relativeFrom="paragraph">
                  <wp:posOffset>1106805</wp:posOffset>
                </wp:positionV>
                <wp:extent cx="339021" cy="325755"/>
                <wp:effectExtent l="0" t="0" r="23495" b="17145"/>
                <wp:wrapNone/>
                <wp:docPr id="4" name="Овал 4"/>
                <wp:cNvGraphicFramePr/>
                <a:graphic xmlns:a="http://schemas.openxmlformats.org/drawingml/2006/main">
                  <a:graphicData uri="http://schemas.microsoft.com/office/word/2010/wordprocessingShape">
                    <wps:wsp>
                      <wps:cNvSpPr/>
                      <wps:spPr>
                        <a:xfrm>
                          <a:off x="0" y="0"/>
                          <a:ext cx="339021" cy="325755"/>
                        </a:xfrm>
                        <a:prstGeom prst="ellipse">
                          <a:avLst/>
                        </a:prstGeom>
                        <a:noFill/>
                        <a:ln w="12700">
                          <a:solidFill>
                            <a:srgbClr val="000000"/>
                          </a:solidFill>
                        </a:ln>
                      </wps:spPr>
                      <wps:style>
                        <a:lnRef idx="0">
                          <a:schemeClr val="accent1"/>
                        </a:lnRef>
                        <a:fillRef idx="0">
                          <a:schemeClr val="accent1"/>
                        </a:fillRef>
                        <a:effectRef idx="0">
                          <a:schemeClr val="accent1"/>
                        </a:effectRef>
                        <a:fontRef idx="minor">
                          <a:schemeClr val="lt1"/>
                        </a:fontRef>
                      </wps:style>
                      <wps:bodyPr rot="0" spcFirstLastPara="1" vertOverflow="clip" horzOverflow="clip" vert="horz" wrap="square" lIns="91440" tIns="45720" rIns="91440" bIns="45720" numCol="1" spcCol="0" rtlCol="0" fromWordArt="0" anchor="ctr"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BC8CDE7" id="Овал 4" o:spid="_x0000_s1026" style="position:absolute;margin-left:226.05pt;margin-top:87.15pt;width:26.7pt;height:25.65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" filled="f" strokeweight="1pt">
                <w10:wrap anchorx="margin"/>
              </v:oval>
            </w:pict>
          </mc:Fallback>
        </mc:AlternateContent>
      </w:r>
      <w:r w:rsidRPr="00DB4DD4">
        <w:rPr>
          <w:noProof/>
          <w:lang w:eastAsia="ru-RU"/>
        </w:rPr>
        <w:drawing>
          <wp:inline distT="0" distB="0" distL="0" distR="0" wp14:anchorId="4E6FC2D3" wp14:editId="3091E65B">
            <wp:extent cx="5534025" cy="3253632"/>
            <wp:effectExtent l="0" t="0" r="0" b="444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549691" cy="3262842"/>
                    </a:xfrm>
                    <a:prstGeom prst="rect">
                      <a:avLst/>
                    </a:prstGeom>
                  </pic:spPr>
                </pic:pic>
              </a:graphicData>
            </a:graphic>
          </wp:inline>
        </w:drawing>
      </w:r>
    </w:p>
    <w:p w:rsidR="00506B50" w:rsidRPr="00DB4DD4" w:rsidRDefault="00506B50" w:rsidP="00DB4DD4">
      <w:pPr>
        <w:pStyle w:val="1f4"/>
        <w:spacing w:after="4"/>
        <w:ind w:left="0"/>
        <w:jc w:val="center"/>
        <w:rPr>
          <w:spacing w:val="-4"/>
        </w:rPr>
      </w:pPr>
    </w:p>
    <w:p w:rsidR="00506B50" w:rsidRPr="00DB4DD4" w:rsidRDefault="00506B50" w:rsidP="00DB4DD4">
      <w:pPr>
        <w:pStyle w:val="afffff1"/>
        <w:tabs>
          <w:tab w:val="left" w:pos="1387"/>
        </w:tabs>
        <w:ind w:left="0"/>
        <w:rPr>
          <w:noProof/>
        </w:rPr>
      </w:pPr>
      <w:r w:rsidRPr="00DB4DD4">
        <w:rPr>
          <w:noProof/>
          <w:lang w:bidi="ar-SA"/>
        </w:rPr>
        <mc:AlternateContent>
          <mc:Choice Requires="wps">
            <w:drawing>
              <wp:anchor distT="0" distB="0" distL="114300" distR="114300" simplePos="0" relativeHeight="251681792" behindDoc="0" locked="0" layoutInCell="1" allowOverlap="1" wp14:anchorId="0848BA99" wp14:editId="692B3827">
                <wp:simplePos x="0" y="0"/>
                <wp:positionH relativeFrom="margin">
                  <wp:posOffset>2823210</wp:posOffset>
                </wp:positionH>
                <wp:positionV relativeFrom="paragraph">
                  <wp:posOffset>1576705</wp:posOffset>
                </wp:positionV>
                <wp:extent cx="257175" cy="247112"/>
                <wp:effectExtent l="0" t="0" r="28575" b="19685"/>
                <wp:wrapNone/>
                <wp:docPr id="8" name="Овал 8"/>
                <wp:cNvGraphicFramePr/>
                <a:graphic xmlns:a="http://schemas.openxmlformats.org/drawingml/2006/main">
                  <a:graphicData uri="http://schemas.microsoft.com/office/word/2010/wordprocessingShape">
                    <wps:wsp>
                      <wps:cNvSpPr/>
                      <wps:spPr>
                        <a:xfrm>
                          <a:off x="0" y="0"/>
                          <a:ext cx="257175" cy="247112"/>
                        </a:xfrm>
                        <a:prstGeom prst="ellipse">
                          <a:avLst/>
                        </a:prstGeom>
                        <a:noFill/>
                        <a:ln w="12700">
                          <a:solidFill>
                            <a:srgbClr val="000000"/>
                          </a:solidFill>
                        </a:ln>
                      </wps:spPr>
                      <wps:style>
                        <a:lnRef idx="0">
                          <a:schemeClr val="accent1"/>
                        </a:lnRef>
                        <a:fillRef idx="0">
                          <a:schemeClr val="accent1"/>
                        </a:fillRef>
                        <a:effectRef idx="0">
                          <a:schemeClr val="accent1"/>
                        </a:effectRef>
                        <a:fontRef idx="minor">
                          <a:schemeClr val="lt1"/>
                        </a:fontRef>
                      </wps:style>
                      <wps:bodyPr rot="0" spcFirstLastPara="1" vertOverflow="clip" horzOverflow="clip" vert="horz" wrap="square" lIns="91440" tIns="45720" rIns="91440" bIns="45720" numCol="1" spcCol="0" rtlCol="0" fromWordArt="0" anchor="ctr"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73F97D5" id="Овал 8" o:spid="_x0000_s1026" style="position:absolute;margin-left:222.3pt;margin-top:124.15pt;width:20.25pt;height:19.45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" filled="f" strokeweight="1pt">
                <w10:wrap anchorx="margin"/>
              </v:oval>
            </w:pict>
          </mc:Fallback>
        </mc:AlternateContent>
      </w:r>
      <w:r w:rsidRPr="00DB4DD4">
        <w:rPr>
          <w:noProof/>
          <w:lang w:bidi="ar-SA"/>
        </w:rPr>
        <w:drawing>
          <wp:inline distT="0" distB="0" distL="0" distR="0" wp14:anchorId="3B18F017" wp14:editId="46BF863C">
            <wp:extent cx="5524500" cy="3534126"/>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538817" cy="3543285"/>
                    </a:xfrm>
                    <a:prstGeom prst="rect">
                      <a:avLst/>
                    </a:prstGeom>
                  </pic:spPr>
                </pic:pic>
              </a:graphicData>
            </a:graphic>
          </wp:inline>
        </w:drawing>
      </w:r>
    </w:p>
    <w:p w:rsidR="00506B50" w:rsidRPr="00DB4DD4" w:rsidRDefault="00506B50" w:rsidP="00DB4DD4">
      <w:pPr>
        <w:pStyle w:val="afffff1"/>
        <w:tabs>
          <w:tab w:val="left" w:pos="1387"/>
        </w:tabs>
        <w:ind w:left="0"/>
        <w:rPr>
          <w:noProof/>
        </w:rPr>
      </w:pPr>
      <w:r w:rsidRPr="00DB4DD4">
        <w:rPr>
          <w:noProof/>
          <w:lang w:bidi="ar-SA"/>
        </w:rPr>
        <w:drawing>
          <wp:inline distT="0" distB="0" distL="0" distR="0" wp14:anchorId="00E3306C" wp14:editId="43D35B26">
            <wp:extent cx="5572125" cy="3515890"/>
            <wp:effectExtent l="0" t="0" r="0" b="889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586064" cy="3524685"/>
                    </a:xfrm>
                    <a:prstGeom prst="rect">
                      <a:avLst/>
                    </a:prstGeom>
                  </pic:spPr>
                </pic:pic>
              </a:graphicData>
            </a:graphic>
          </wp:inline>
        </w:drawing>
      </w:r>
    </w:p>
    <w:p w:rsidR="00506B50" w:rsidRPr="00DB4DD4" w:rsidRDefault="00506B50" w:rsidP="00DB4DD4">
      <w:pPr>
        <w:pStyle w:val="afffff1"/>
        <w:tabs>
          <w:tab w:val="left" w:pos="1387"/>
        </w:tabs>
        <w:ind w:left="0"/>
        <w:rPr>
          <w:noProof/>
        </w:rPr>
      </w:pPr>
    </w:p>
    <w:p w:rsidR="00506B50" w:rsidRPr="00DB4DD4" w:rsidRDefault="00506B50" w:rsidP="00DB4DD4">
      <w:pPr>
        <w:spacing w:line="0" w:lineRule="atLeast"/>
        <w:rPr>
          <w:rFonts w:ascii="Times New Roman" w:hAnsi="Times New Roman" w:cs="Times New Roman"/>
          <w:szCs w:val="28"/>
        </w:rPr>
      </w:pPr>
      <w:r w:rsidRPr="00DB4DD4">
        <w:rPr>
          <w:rFonts w:ascii="Times New Roman" w:hAnsi="Times New Roman" w:cs="Times New Roman"/>
          <w:szCs w:val="28"/>
        </w:rPr>
        <w:t>Адрес места размещения рекламной конструкции, лот №2</w:t>
      </w:r>
    </w:p>
    <w:p w:rsidR="00506B50" w:rsidRPr="00DB4DD4" w:rsidRDefault="00506B50" w:rsidP="00DB4DD4">
      <w:pPr>
        <w:spacing w:line="0" w:lineRule="atLeast"/>
        <w:rPr>
          <w:rFonts w:ascii="Times New Roman" w:hAnsi="Times New Roman" w:cs="Times New Roman"/>
          <w:szCs w:val="28"/>
        </w:rPr>
      </w:pPr>
      <w:r w:rsidRPr="00DB4DD4">
        <w:rPr>
          <w:rFonts w:ascii="Times New Roman" w:hAnsi="Times New Roman" w:cs="Times New Roman"/>
          <w:sz w:val="16"/>
          <w:szCs w:val="16"/>
        </w:rPr>
        <w:t>Мостовая развязка (пос. Сидоровка, железнодорожный вокзал) (в схеме №23)</w:t>
      </w:r>
    </w:p>
    <w:p w:rsidR="00506B50" w:rsidRPr="00DB4DD4" w:rsidRDefault="00506B50" w:rsidP="00DB4DD4">
      <w:pPr>
        <w:pStyle w:val="1f4"/>
        <w:spacing w:after="4"/>
        <w:ind w:left="0"/>
        <w:jc w:val="center"/>
        <w:rPr>
          <w:spacing w:val="-4"/>
        </w:rPr>
      </w:pPr>
      <w:r w:rsidRPr="00DB4DD4">
        <w:rPr>
          <w:noProof/>
          <w:lang w:eastAsia="ru-RU"/>
        </w:rPr>
        <mc:AlternateContent>
          <mc:Choice Requires="wps">
            <w:drawing>
              <wp:anchor distT="0" distB="0" distL="114300" distR="114300" simplePos="0" relativeHeight="251683840" behindDoc="0" locked="0" layoutInCell="1" allowOverlap="1" wp14:anchorId="259DB6B5" wp14:editId="2E76FF51">
                <wp:simplePos x="0" y="0"/>
                <wp:positionH relativeFrom="margin">
                  <wp:posOffset>2908935</wp:posOffset>
                </wp:positionH>
                <wp:positionV relativeFrom="paragraph">
                  <wp:posOffset>1286510</wp:posOffset>
                </wp:positionV>
                <wp:extent cx="257175" cy="247112"/>
                <wp:effectExtent l="0" t="0" r="28575" b="19685"/>
                <wp:wrapNone/>
                <wp:docPr id="14" name="Овал 14"/>
                <wp:cNvGraphicFramePr/>
                <a:graphic xmlns:a="http://schemas.openxmlformats.org/drawingml/2006/main">
                  <a:graphicData uri="http://schemas.microsoft.com/office/word/2010/wordprocessingShape">
                    <wps:wsp>
                      <wps:cNvSpPr/>
                      <wps:spPr>
                        <a:xfrm>
                          <a:off x="0" y="0"/>
                          <a:ext cx="257175" cy="247112"/>
                        </a:xfrm>
                        <a:prstGeom prst="ellipse">
                          <a:avLst/>
                        </a:prstGeom>
                        <a:noFill/>
                        <a:ln w="12700">
                          <a:solidFill>
                            <a:srgbClr val="000000"/>
                          </a:solidFill>
                        </a:ln>
                      </wps:spPr>
                      <wps:style>
                        <a:lnRef idx="0">
                          <a:schemeClr val="accent1"/>
                        </a:lnRef>
                        <a:fillRef idx="0">
                          <a:schemeClr val="accent1"/>
                        </a:fillRef>
                        <a:effectRef idx="0">
                          <a:schemeClr val="accent1"/>
                        </a:effectRef>
                        <a:fontRef idx="minor">
                          <a:schemeClr val="lt1"/>
                        </a:fontRef>
                      </wps:style>
                      <wps:bodyPr rot="0" spcFirstLastPara="1" vertOverflow="clip" horzOverflow="clip" vert="horz" wrap="square" lIns="91440" tIns="45720" rIns="91440" bIns="45720" numCol="1" spcCol="0" rtlCol="0" fromWordArt="0" anchor="ctr"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9B16FE0" id="Овал 14" o:spid="_x0000_s1026" style="position:absolute;margin-left:229.05pt;margin-top:101.3pt;width:20.25pt;height:19.45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" filled="f" strokeweight="1pt">
                <w10:wrap anchorx="margin"/>
              </v:oval>
            </w:pict>
          </mc:Fallback>
        </mc:AlternateContent>
      </w:r>
      <w:r w:rsidRPr="00DB4DD4">
        <w:rPr>
          <w:noProof/>
          <w:lang w:eastAsia="ru-RU"/>
        </w:rPr>
        <w:drawing>
          <wp:inline distT="0" distB="0" distL="0" distR="0" wp14:anchorId="7448EEF1" wp14:editId="2D037AF4">
            <wp:extent cx="5534025" cy="3815094"/>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549289" cy="3825617"/>
                    </a:xfrm>
                    <a:prstGeom prst="rect">
                      <a:avLst/>
                    </a:prstGeom>
                  </pic:spPr>
                </pic:pic>
              </a:graphicData>
            </a:graphic>
          </wp:inline>
        </w:drawing>
      </w:r>
    </w:p>
    <w:p w:rsidR="00506B50" w:rsidRPr="00DB4DD4" w:rsidRDefault="00506B50" w:rsidP="00DB4DD4">
      <w:pPr>
        <w:pStyle w:val="afffff1"/>
        <w:tabs>
          <w:tab w:val="left" w:pos="1387"/>
        </w:tabs>
        <w:ind w:left="0"/>
        <w:rPr>
          <w:noProof/>
        </w:rPr>
      </w:pPr>
      <w:r w:rsidRPr="00DB4DD4">
        <w:rPr>
          <w:noProof/>
          <w:lang w:bidi="ar-SA"/>
        </w:rPr>
        <mc:AlternateContent>
          <mc:Choice Requires="wps">
            <w:drawing>
              <wp:anchor distT="0" distB="0" distL="114300" distR="114300" simplePos="0" relativeHeight="251685888" behindDoc="0" locked="0" layoutInCell="1" allowOverlap="1" wp14:anchorId="4F9384BE" wp14:editId="69583FF8">
                <wp:simplePos x="0" y="0"/>
                <wp:positionH relativeFrom="margin">
                  <wp:posOffset>3004185</wp:posOffset>
                </wp:positionH>
                <wp:positionV relativeFrom="paragraph">
                  <wp:posOffset>1269365</wp:posOffset>
                </wp:positionV>
                <wp:extent cx="257175" cy="247112"/>
                <wp:effectExtent l="0" t="0" r="28575" b="19685"/>
                <wp:wrapNone/>
                <wp:docPr id="17" name="Овал 17"/>
                <wp:cNvGraphicFramePr/>
                <a:graphic xmlns:a="http://schemas.openxmlformats.org/drawingml/2006/main">
                  <a:graphicData uri="http://schemas.microsoft.com/office/word/2010/wordprocessingShape">
                    <wps:wsp>
                      <wps:cNvSpPr/>
                      <wps:spPr>
                        <a:xfrm>
                          <a:off x="0" y="0"/>
                          <a:ext cx="257175" cy="247112"/>
                        </a:xfrm>
                        <a:prstGeom prst="ellipse">
                          <a:avLst/>
                        </a:prstGeom>
                        <a:noFill/>
                        <a:ln w="12700">
                          <a:solidFill>
                            <a:srgbClr val="000000"/>
                          </a:solidFill>
                        </a:ln>
                      </wps:spPr>
                      <wps:style>
                        <a:lnRef idx="0">
                          <a:schemeClr val="accent1"/>
                        </a:lnRef>
                        <a:fillRef idx="0">
                          <a:schemeClr val="accent1"/>
                        </a:fillRef>
                        <a:effectRef idx="0">
                          <a:schemeClr val="accent1"/>
                        </a:effectRef>
                        <a:fontRef idx="minor">
                          <a:schemeClr val="lt1"/>
                        </a:fontRef>
                      </wps:style>
                      <wps:bodyPr rot="0" spcFirstLastPara="1" vertOverflow="clip" horzOverflow="clip" vert="horz" wrap="square" lIns="91440" tIns="45720" rIns="91440" bIns="45720" numCol="1" spcCol="0" rtlCol="0" fromWordArt="0" anchor="ctr"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4573C8B" id="Овал 17" o:spid="_x0000_s1026" style="position:absolute;margin-left:236.55pt;margin-top:99.95pt;width:20.25pt;height:19.45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" filled="f" strokeweight="1pt">
                <w10:wrap anchorx="margin"/>
              </v:oval>
            </w:pict>
          </mc:Fallback>
        </mc:AlternateContent>
      </w:r>
      <w:r w:rsidRPr="00DB4DD4">
        <w:rPr>
          <w:noProof/>
          <w:lang w:bidi="ar-SA"/>
        </w:rPr>
        <w:drawing>
          <wp:inline distT="0" distB="0" distL="0" distR="0" wp14:anchorId="691E0485" wp14:editId="3FA04FDD">
            <wp:extent cx="5638800" cy="3763032"/>
            <wp:effectExtent l="0" t="0" r="0" b="889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649586" cy="3770230"/>
                    </a:xfrm>
                    <a:prstGeom prst="rect">
                      <a:avLst/>
                    </a:prstGeom>
                  </pic:spPr>
                </pic:pic>
              </a:graphicData>
            </a:graphic>
          </wp:inline>
        </w:drawing>
      </w:r>
    </w:p>
    <w:p w:rsidR="00D318C2" w:rsidRPr="00DB4DD4" w:rsidRDefault="00D318C2" w:rsidP="00DB4DD4">
      <w:pPr>
        <w:pStyle w:val="afffff1"/>
        <w:tabs>
          <w:tab w:val="left" w:pos="1387"/>
        </w:tabs>
        <w:ind w:left="0"/>
        <w:rPr>
          <w:noProof/>
        </w:rPr>
      </w:pPr>
    </w:p>
    <w:p w:rsidR="00506B50" w:rsidRPr="00DB4DD4" w:rsidRDefault="00D318C2" w:rsidP="00DB4DD4">
      <w:pPr>
        <w:pStyle w:val="afffff1"/>
        <w:tabs>
          <w:tab w:val="left" w:pos="1387"/>
        </w:tabs>
        <w:ind w:left="0"/>
        <w:rPr>
          <w:noProof/>
        </w:rPr>
      </w:pPr>
      <w:r w:rsidRPr="00DB4DD4">
        <w:rPr>
          <w:noProof/>
          <w:lang w:bidi="ar-SA"/>
        </w:rPr>
        <w:drawing>
          <wp:inline distT="0" distB="0" distL="0" distR="0" wp14:anchorId="60F02DC1" wp14:editId="79183760">
            <wp:extent cx="5638800" cy="3507651"/>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667141" cy="3525281"/>
                    </a:xfrm>
                    <a:prstGeom prst="rect">
                      <a:avLst/>
                    </a:prstGeom>
                  </pic:spPr>
                </pic:pic>
              </a:graphicData>
            </a:graphic>
          </wp:inline>
        </w:drawing>
      </w:r>
    </w:p>
    <w:p w:rsidR="00D318C2" w:rsidRPr="00DB4DD4" w:rsidRDefault="00D318C2" w:rsidP="00DB4DD4">
      <w:pPr>
        <w:widowControl/>
        <w:jc w:val="left"/>
        <w:rPr>
          <w:rFonts w:ascii="Times New Roman" w:hAnsi="Times New Roman" w:cs="Times New Roman"/>
          <w:szCs w:val="28"/>
        </w:rPr>
      </w:pPr>
      <w:r w:rsidRPr="00DB4DD4">
        <w:rPr>
          <w:rFonts w:ascii="Times New Roman" w:hAnsi="Times New Roman" w:cs="Times New Roman"/>
          <w:szCs w:val="28"/>
        </w:rPr>
        <w:br w:type="page"/>
      </w:r>
    </w:p>
    <w:p w:rsidR="00D318C2" w:rsidRPr="00DB4DD4" w:rsidRDefault="00D318C2" w:rsidP="00DB4DD4">
      <w:pPr>
        <w:spacing w:line="0" w:lineRule="atLeast"/>
        <w:rPr>
          <w:rFonts w:ascii="Times New Roman" w:hAnsi="Times New Roman" w:cs="Times New Roman"/>
          <w:szCs w:val="28"/>
        </w:rPr>
      </w:pPr>
      <w:r w:rsidRPr="00DB4DD4">
        <w:rPr>
          <w:rFonts w:ascii="Times New Roman" w:hAnsi="Times New Roman" w:cs="Times New Roman"/>
          <w:szCs w:val="28"/>
        </w:rPr>
        <w:t>Адрес места размещения рекламной конструкции, лот №3</w:t>
      </w:r>
    </w:p>
    <w:p w:rsidR="00D318C2" w:rsidRPr="00DB4DD4" w:rsidRDefault="00D318C2" w:rsidP="00DB4DD4">
      <w:pPr>
        <w:spacing w:line="0" w:lineRule="atLeast"/>
        <w:rPr>
          <w:rFonts w:ascii="Times New Roman" w:hAnsi="Times New Roman" w:cs="Times New Roman"/>
          <w:szCs w:val="28"/>
        </w:rPr>
      </w:pPr>
      <w:r w:rsidRPr="00DB4DD4">
        <w:rPr>
          <w:rFonts w:ascii="Times New Roman" w:hAnsi="Times New Roman" w:cs="Times New Roman"/>
          <w:sz w:val="16"/>
          <w:szCs w:val="16"/>
        </w:rPr>
        <w:t xml:space="preserve">пр. </w:t>
      </w:r>
      <w:proofErr w:type="spellStart"/>
      <w:r w:rsidRPr="00DB4DD4">
        <w:rPr>
          <w:rFonts w:ascii="Times New Roman" w:hAnsi="Times New Roman" w:cs="Times New Roman"/>
          <w:sz w:val="16"/>
          <w:szCs w:val="16"/>
        </w:rPr>
        <w:t>Сююмбике</w:t>
      </w:r>
      <w:proofErr w:type="spellEnd"/>
      <w:r w:rsidRPr="00DB4DD4">
        <w:rPr>
          <w:rFonts w:ascii="Times New Roman" w:hAnsi="Times New Roman" w:cs="Times New Roman"/>
          <w:sz w:val="16"/>
          <w:szCs w:val="16"/>
        </w:rPr>
        <w:t>, возле 43/12 (в схеме №38)</w:t>
      </w:r>
    </w:p>
    <w:p w:rsidR="00D318C2" w:rsidRPr="00DB4DD4" w:rsidRDefault="00D318C2" w:rsidP="00DB4DD4">
      <w:pPr>
        <w:pStyle w:val="1f4"/>
        <w:spacing w:after="4"/>
        <w:ind w:left="0"/>
        <w:jc w:val="center"/>
        <w:rPr>
          <w:spacing w:val="-4"/>
        </w:rPr>
      </w:pPr>
      <w:r w:rsidRPr="00DB4DD4">
        <w:rPr>
          <w:noProof/>
          <w:lang w:eastAsia="ru-RU"/>
        </w:rPr>
        <mc:AlternateContent>
          <mc:Choice Requires="wps">
            <w:drawing>
              <wp:anchor distT="0" distB="0" distL="114300" distR="114300" simplePos="0" relativeHeight="251687936" behindDoc="0" locked="0" layoutInCell="1" allowOverlap="1" wp14:anchorId="24414A89" wp14:editId="77D52A5B">
                <wp:simplePos x="0" y="0"/>
                <wp:positionH relativeFrom="margin">
                  <wp:posOffset>2851785</wp:posOffset>
                </wp:positionH>
                <wp:positionV relativeFrom="paragraph">
                  <wp:posOffset>1143635</wp:posOffset>
                </wp:positionV>
                <wp:extent cx="257175" cy="247112"/>
                <wp:effectExtent l="0" t="0" r="28575" b="10160"/>
                <wp:wrapNone/>
                <wp:docPr id="20" name="Овал 20"/>
                <wp:cNvGraphicFramePr/>
                <a:graphic xmlns:a="http://schemas.openxmlformats.org/drawingml/2006/main">
                  <a:graphicData uri="http://schemas.microsoft.com/office/word/2010/wordprocessingShape">
                    <wps:wsp>
                      <wps:cNvSpPr/>
                      <wps:spPr>
                        <a:xfrm>
                          <a:off x="0" y="0"/>
                          <a:ext cx="257175" cy="247112"/>
                        </a:xfrm>
                        <a:prstGeom prst="ellipse">
                          <a:avLst/>
                        </a:prstGeom>
                        <a:noFill/>
                        <a:ln w="12700">
                          <a:solidFill>
                            <a:srgbClr val="000000"/>
                          </a:solidFill>
                        </a:ln>
                      </wps:spPr>
                      <wps:style>
                        <a:lnRef idx="0">
                          <a:schemeClr val="accent1"/>
                        </a:lnRef>
                        <a:fillRef idx="0">
                          <a:schemeClr val="accent1"/>
                        </a:fillRef>
                        <a:effectRef idx="0">
                          <a:schemeClr val="accent1"/>
                        </a:effectRef>
                        <a:fontRef idx="minor">
                          <a:schemeClr val="lt1"/>
                        </a:fontRef>
                      </wps:style>
                      <wps:bodyPr rot="0" spcFirstLastPara="1" vertOverflow="clip" horzOverflow="clip" vert="horz" wrap="square" lIns="91440" tIns="45720" rIns="91440" bIns="45720" numCol="1" spcCol="0" rtlCol="0" fromWordArt="0" anchor="ctr"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84CEF0A" id="Овал 20" o:spid="_x0000_s1026" style="position:absolute;margin-left:224.55pt;margin-top:90.05pt;width:20.25pt;height:19.45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" filled="f" strokeweight="1pt">
                <w10:wrap anchorx="margin"/>
              </v:oval>
            </w:pict>
          </mc:Fallback>
        </mc:AlternateContent>
      </w:r>
      <w:r w:rsidRPr="00DB4DD4">
        <w:rPr>
          <w:noProof/>
          <w:lang w:eastAsia="ru-RU"/>
        </w:rPr>
        <w:drawing>
          <wp:inline distT="0" distB="0" distL="0" distR="0" wp14:anchorId="7BE632A4" wp14:editId="4931AC06">
            <wp:extent cx="5648325" cy="3901726"/>
            <wp:effectExtent l="0" t="0" r="0" b="381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672031" cy="3918101"/>
                    </a:xfrm>
                    <a:prstGeom prst="rect">
                      <a:avLst/>
                    </a:prstGeom>
                  </pic:spPr>
                </pic:pic>
              </a:graphicData>
            </a:graphic>
          </wp:inline>
        </w:drawing>
      </w:r>
    </w:p>
    <w:p w:rsidR="00D318C2" w:rsidRPr="00DB4DD4" w:rsidRDefault="00D318C2" w:rsidP="00DB4DD4">
      <w:pPr>
        <w:pStyle w:val="1f4"/>
        <w:spacing w:after="4"/>
        <w:ind w:left="0"/>
        <w:jc w:val="center"/>
        <w:rPr>
          <w:spacing w:val="-4"/>
        </w:rPr>
      </w:pPr>
    </w:p>
    <w:p w:rsidR="00D318C2" w:rsidRPr="00DB4DD4" w:rsidRDefault="00D318C2" w:rsidP="00DB4DD4">
      <w:pPr>
        <w:pStyle w:val="afffff1"/>
        <w:tabs>
          <w:tab w:val="left" w:pos="1387"/>
        </w:tabs>
        <w:ind w:left="0"/>
        <w:rPr>
          <w:noProof/>
        </w:rPr>
      </w:pPr>
      <w:r w:rsidRPr="00DB4DD4">
        <w:rPr>
          <w:noProof/>
          <w:lang w:bidi="ar-SA"/>
        </w:rPr>
        <mc:AlternateContent>
          <mc:Choice Requires="wps">
            <w:drawing>
              <wp:anchor distT="0" distB="0" distL="114300" distR="114300" simplePos="0" relativeHeight="251689984" behindDoc="0" locked="0" layoutInCell="1" allowOverlap="1" wp14:anchorId="3E4ED44A" wp14:editId="7132E9EE">
                <wp:simplePos x="0" y="0"/>
                <wp:positionH relativeFrom="margin">
                  <wp:posOffset>3261360</wp:posOffset>
                </wp:positionH>
                <wp:positionV relativeFrom="paragraph">
                  <wp:posOffset>1031240</wp:posOffset>
                </wp:positionV>
                <wp:extent cx="257175" cy="247112"/>
                <wp:effectExtent l="0" t="0" r="28575" b="19685"/>
                <wp:wrapNone/>
                <wp:docPr id="23" name="Овал 23"/>
                <wp:cNvGraphicFramePr/>
                <a:graphic xmlns:a="http://schemas.openxmlformats.org/drawingml/2006/main">
                  <a:graphicData uri="http://schemas.microsoft.com/office/word/2010/wordprocessingShape">
                    <wps:wsp>
                      <wps:cNvSpPr/>
                      <wps:spPr>
                        <a:xfrm>
                          <a:off x="0" y="0"/>
                          <a:ext cx="257175" cy="247112"/>
                        </a:xfrm>
                        <a:prstGeom prst="ellipse">
                          <a:avLst/>
                        </a:prstGeom>
                        <a:noFill/>
                        <a:ln w="12700">
                          <a:solidFill>
                            <a:srgbClr val="000000"/>
                          </a:solidFill>
                        </a:ln>
                      </wps:spPr>
                      <wps:style>
                        <a:lnRef idx="0">
                          <a:schemeClr val="accent1"/>
                        </a:lnRef>
                        <a:fillRef idx="0">
                          <a:schemeClr val="accent1"/>
                        </a:fillRef>
                        <a:effectRef idx="0">
                          <a:schemeClr val="accent1"/>
                        </a:effectRef>
                        <a:fontRef idx="minor">
                          <a:schemeClr val="lt1"/>
                        </a:fontRef>
                      </wps:style>
                      <wps:bodyPr rot="0" spcFirstLastPara="1" vertOverflow="clip" horzOverflow="clip" vert="horz" wrap="square" lIns="91440" tIns="45720" rIns="91440" bIns="45720" numCol="1" spcCol="0" rtlCol="0" fromWordArt="0" anchor="ctr"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87AAD1B" id="Овал 23" o:spid="_x0000_s1026" style="position:absolute;margin-left:256.8pt;margin-top:81.2pt;width:20.25pt;height:19.45pt;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" filled="f" strokeweight="1pt">
                <w10:wrap anchorx="margin"/>
              </v:oval>
            </w:pict>
          </mc:Fallback>
        </mc:AlternateContent>
      </w:r>
      <w:r w:rsidRPr="00DB4DD4">
        <w:rPr>
          <w:noProof/>
          <w:lang w:bidi="ar-SA"/>
        </w:rPr>
        <w:drawing>
          <wp:inline distT="0" distB="0" distL="0" distR="0" wp14:anchorId="7C4AB92F" wp14:editId="59AF2B98">
            <wp:extent cx="5657850" cy="3741714"/>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669689" cy="3749544"/>
                    </a:xfrm>
                    <a:prstGeom prst="rect">
                      <a:avLst/>
                    </a:prstGeom>
                  </pic:spPr>
                </pic:pic>
              </a:graphicData>
            </a:graphic>
          </wp:inline>
        </w:drawing>
      </w:r>
    </w:p>
    <w:p w:rsidR="00D318C2" w:rsidRPr="00DB4DD4" w:rsidRDefault="00D318C2" w:rsidP="00DB4DD4">
      <w:pPr>
        <w:pStyle w:val="afffff1"/>
        <w:tabs>
          <w:tab w:val="left" w:pos="1387"/>
        </w:tabs>
        <w:ind w:left="0"/>
        <w:rPr>
          <w:noProof/>
        </w:rPr>
      </w:pPr>
    </w:p>
    <w:p w:rsidR="00506B50" w:rsidRPr="00DB4DD4" w:rsidRDefault="00506B50" w:rsidP="00DB4DD4">
      <w:pPr>
        <w:pStyle w:val="afffff1"/>
        <w:tabs>
          <w:tab w:val="left" w:pos="1387"/>
        </w:tabs>
        <w:ind w:left="0"/>
        <w:rPr>
          <w:noProof/>
        </w:rPr>
      </w:pPr>
    </w:p>
    <w:p w:rsidR="00506B50" w:rsidRPr="00DB4DD4" w:rsidRDefault="00506B50" w:rsidP="00DB4DD4">
      <w:pPr>
        <w:pStyle w:val="afffff1"/>
        <w:tabs>
          <w:tab w:val="left" w:pos="1387"/>
        </w:tabs>
        <w:ind w:left="0"/>
        <w:rPr>
          <w:noProof/>
        </w:rPr>
      </w:pPr>
      <w:r w:rsidRPr="00DB4DD4">
        <w:rPr>
          <w:noProof/>
          <w:lang w:bidi="ar-SA"/>
        </w:rPr>
        <w:drawing>
          <wp:inline distT="0" distB="0" distL="0" distR="0" wp14:anchorId="36D53F5D" wp14:editId="0F671BBD">
            <wp:extent cx="5648325" cy="3569244"/>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659936" cy="3576581"/>
                    </a:xfrm>
                    <a:prstGeom prst="rect">
                      <a:avLst/>
                    </a:prstGeom>
                  </pic:spPr>
                </pic:pic>
              </a:graphicData>
            </a:graphic>
          </wp:inline>
        </w:drawing>
      </w:r>
    </w:p>
    <w:p w:rsidR="00506B50" w:rsidRPr="00DB4DD4" w:rsidRDefault="00506B50" w:rsidP="00DB4DD4">
      <w:pPr>
        <w:spacing w:line="0" w:lineRule="atLeast"/>
        <w:rPr>
          <w:rFonts w:ascii="Times New Roman" w:hAnsi="Times New Roman" w:cs="Times New Roman"/>
          <w:szCs w:val="28"/>
        </w:rPr>
      </w:pPr>
    </w:p>
    <w:p w:rsidR="00AE5988" w:rsidRPr="00DB4DD4" w:rsidRDefault="00AE5988" w:rsidP="00DB4DD4">
      <w:pPr>
        <w:spacing w:line="0" w:lineRule="atLeast"/>
        <w:rPr>
          <w:rFonts w:ascii="Times New Roman" w:hAnsi="Times New Roman" w:cs="Times New Roman"/>
          <w:szCs w:val="28"/>
        </w:rPr>
      </w:pPr>
      <w:r w:rsidRPr="00DB4DD4">
        <w:rPr>
          <w:rFonts w:ascii="Times New Roman" w:hAnsi="Times New Roman" w:cs="Times New Roman"/>
          <w:szCs w:val="28"/>
        </w:rPr>
        <w:t>Адрес места размещен</w:t>
      </w:r>
      <w:r w:rsidR="00D318C2" w:rsidRPr="00DB4DD4">
        <w:rPr>
          <w:rFonts w:ascii="Times New Roman" w:hAnsi="Times New Roman" w:cs="Times New Roman"/>
          <w:szCs w:val="28"/>
        </w:rPr>
        <w:t>ия рекламной конструкции, лот №4</w:t>
      </w:r>
    </w:p>
    <w:p w:rsidR="00AE5988" w:rsidRPr="00DB4DD4" w:rsidRDefault="00361399" w:rsidP="00DB4DD4">
      <w:pPr>
        <w:spacing w:line="0" w:lineRule="atLeast"/>
        <w:rPr>
          <w:rFonts w:ascii="Times New Roman" w:hAnsi="Times New Roman" w:cs="Times New Roman"/>
          <w:szCs w:val="28"/>
        </w:rPr>
      </w:pPr>
      <w:proofErr w:type="spellStart"/>
      <w:r w:rsidRPr="00DB4DD4">
        <w:rPr>
          <w:rFonts w:ascii="Times New Roman" w:hAnsi="Times New Roman" w:cs="Times New Roman"/>
          <w:sz w:val="16"/>
          <w:szCs w:val="16"/>
        </w:rPr>
        <w:t>Набережночелнинский</w:t>
      </w:r>
      <w:proofErr w:type="spellEnd"/>
      <w:r w:rsidRPr="00DB4DD4">
        <w:rPr>
          <w:rFonts w:ascii="Times New Roman" w:hAnsi="Times New Roman" w:cs="Times New Roman"/>
          <w:sz w:val="16"/>
          <w:szCs w:val="16"/>
        </w:rPr>
        <w:t xml:space="preserve"> пр., между ост. "ЧГС" и "</w:t>
      </w:r>
      <w:proofErr w:type="spellStart"/>
      <w:r w:rsidRPr="00DB4DD4">
        <w:rPr>
          <w:rFonts w:ascii="Times New Roman" w:hAnsi="Times New Roman" w:cs="Times New Roman"/>
          <w:sz w:val="16"/>
          <w:szCs w:val="16"/>
        </w:rPr>
        <w:t>ПедИнститут</w:t>
      </w:r>
      <w:proofErr w:type="spellEnd"/>
      <w:r w:rsidRPr="00DB4DD4">
        <w:rPr>
          <w:rFonts w:ascii="Times New Roman" w:hAnsi="Times New Roman" w:cs="Times New Roman"/>
          <w:sz w:val="16"/>
          <w:szCs w:val="16"/>
        </w:rPr>
        <w:t>" (в схеме №73</w:t>
      </w:r>
      <w:r w:rsidR="00AE5988" w:rsidRPr="00DB4DD4">
        <w:rPr>
          <w:rFonts w:ascii="Times New Roman" w:hAnsi="Times New Roman" w:cs="Times New Roman"/>
          <w:sz w:val="16"/>
          <w:szCs w:val="16"/>
        </w:rPr>
        <w:t>)</w:t>
      </w:r>
    </w:p>
    <w:p w:rsidR="00943901" w:rsidRPr="00DB4DD4" w:rsidRDefault="00943901" w:rsidP="00DB4DD4">
      <w:pPr>
        <w:pStyle w:val="1f4"/>
        <w:spacing w:after="4"/>
        <w:ind w:left="0"/>
        <w:jc w:val="center"/>
        <w:rPr>
          <w:spacing w:val="-4"/>
        </w:rPr>
      </w:pPr>
      <w:r w:rsidRPr="00DB4DD4">
        <w:rPr>
          <w:noProof/>
          <w:lang w:eastAsia="ru-RU"/>
        </w:rPr>
        <mc:AlternateContent>
          <mc:Choice Requires="wps">
            <w:drawing>
              <wp:anchor distT="0" distB="0" distL="114300" distR="114300" simplePos="0" relativeHeight="251659264" behindDoc="0" locked="0" layoutInCell="1" allowOverlap="1" wp14:anchorId="55DF81C9" wp14:editId="7A82D70E">
                <wp:simplePos x="0" y="0"/>
                <wp:positionH relativeFrom="margin">
                  <wp:posOffset>2425700</wp:posOffset>
                </wp:positionH>
                <wp:positionV relativeFrom="paragraph">
                  <wp:posOffset>1775460</wp:posOffset>
                </wp:positionV>
                <wp:extent cx="244540" cy="234950"/>
                <wp:effectExtent l="0" t="0" r="22225" b="12700"/>
                <wp:wrapNone/>
                <wp:docPr id="21" name="Овал 21"/>
                <wp:cNvGraphicFramePr/>
                <a:graphic xmlns:a="http://schemas.openxmlformats.org/drawingml/2006/main">
                  <a:graphicData uri="http://schemas.microsoft.com/office/word/2010/wordprocessingShape">
                    <wps:wsp>
                      <wps:cNvSpPr/>
                      <wps:spPr>
                        <a:xfrm>
                          <a:off x="0" y="0"/>
                          <a:ext cx="244540" cy="234950"/>
                        </a:xfrm>
                        <a:prstGeom prst="ellipse">
                          <a:avLst/>
                        </a:prstGeom>
                        <a:noFill/>
                        <a:ln w="12700">
                          <a:solidFill>
                            <a:srgbClr val="000000"/>
                          </a:solidFill>
                        </a:ln>
                      </wps:spPr>
                      <wps:style>
                        <a:lnRef idx="0">
                          <a:schemeClr val="accent1"/>
                        </a:lnRef>
                        <a:fillRef idx="0">
                          <a:schemeClr val="accent1"/>
                        </a:fillRef>
                        <a:effectRef idx="0">
                          <a:schemeClr val="accent1"/>
                        </a:effectRef>
                        <a:fontRef idx="minor">
                          <a:schemeClr val="lt1"/>
                        </a:fontRef>
                      </wps:style>
                      <wps:bodyPr rot="0" spcFirstLastPara="1" vertOverflow="clip" horzOverflow="clip" vert="horz" wrap="square" lIns="91440" tIns="45720" rIns="91440" bIns="45720" numCol="1" spcCol="0" rtlCol="0" fromWordArt="0" anchor="ctr"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8ECA769" id="Овал 21" o:spid="_x0000_s1026" style="position:absolute;margin-left:191pt;margin-top:139.8pt;width:19.25pt;height:18.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" filled="f" strokeweight="1pt">
                <w10:wrap anchorx="margin"/>
              </v:oval>
            </w:pict>
          </mc:Fallback>
        </mc:AlternateContent>
      </w:r>
      <w:r w:rsidRPr="00DB4DD4">
        <w:rPr>
          <w:noProof/>
          <w:lang w:eastAsia="ru-RU"/>
        </w:rPr>
        <w:drawing>
          <wp:inline distT="0" distB="0" distL="0" distR="0" wp14:anchorId="4F2F640C" wp14:editId="681E0C1B">
            <wp:extent cx="5648325" cy="362303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680573" cy="3643715"/>
                    </a:xfrm>
                    <a:prstGeom prst="rect">
                      <a:avLst/>
                    </a:prstGeom>
                  </pic:spPr>
                </pic:pic>
              </a:graphicData>
            </a:graphic>
          </wp:inline>
        </w:drawing>
      </w:r>
    </w:p>
    <w:p w:rsidR="00943901" w:rsidRPr="00DB4DD4" w:rsidRDefault="00943901" w:rsidP="00DB4DD4">
      <w:pPr>
        <w:pStyle w:val="1f4"/>
        <w:spacing w:after="4"/>
        <w:ind w:left="0"/>
        <w:jc w:val="center"/>
        <w:rPr>
          <w:spacing w:val="-4"/>
        </w:rPr>
      </w:pPr>
    </w:p>
    <w:p w:rsidR="00943901" w:rsidRPr="00DB4DD4" w:rsidRDefault="00943901" w:rsidP="00DB4DD4">
      <w:pPr>
        <w:pStyle w:val="afffff1"/>
        <w:tabs>
          <w:tab w:val="left" w:pos="1387"/>
        </w:tabs>
        <w:ind w:left="0"/>
        <w:rPr>
          <w:noProof/>
        </w:rPr>
      </w:pPr>
      <w:r w:rsidRPr="00DB4DD4">
        <w:rPr>
          <w:noProof/>
          <w:lang w:bidi="ar-SA"/>
        </w:rPr>
        <mc:AlternateContent>
          <mc:Choice Requires="wps">
            <w:drawing>
              <wp:anchor distT="0" distB="0" distL="114300" distR="114300" simplePos="0" relativeHeight="251661312" behindDoc="0" locked="0" layoutInCell="1" allowOverlap="1" wp14:anchorId="09094EF2" wp14:editId="45264632">
                <wp:simplePos x="0" y="0"/>
                <wp:positionH relativeFrom="margin">
                  <wp:posOffset>2613660</wp:posOffset>
                </wp:positionH>
                <wp:positionV relativeFrom="paragraph">
                  <wp:posOffset>1417320</wp:posOffset>
                </wp:positionV>
                <wp:extent cx="323850" cy="311394"/>
                <wp:effectExtent l="0" t="0" r="19050" b="12700"/>
                <wp:wrapNone/>
                <wp:docPr id="11" name="Овал 11"/>
                <wp:cNvGraphicFramePr/>
                <a:graphic xmlns:a="http://schemas.openxmlformats.org/drawingml/2006/main">
                  <a:graphicData uri="http://schemas.microsoft.com/office/word/2010/wordprocessingShape">
                    <wps:wsp>
                      <wps:cNvSpPr/>
                      <wps:spPr>
                        <a:xfrm>
                          <a:off x="0" y="0"/>
                          <a:ext cx="323850" cy="311394"/>
                        </a:xfrm>
                        <a:prstGeom prst="ellipse">
                          <a:avLst/>
                        </a:prstGeom>
                        <a:noFill/>
                        <a:ln w="12700">
                          <a:solidFill>
                            <a:srgbClr val="000000"/>
                          </a:solidFill>
                        </a:ln>
                      </wps:spPr>
                      <wps:style>
                        <a:lnRef idx="0">
                          <a:schemeClr val="accent1"/>
                        </a:lnRef>
                        <a:fillRef idx="0">
                          <a:schemeClr val="accent1"/>
                        </a:fillRef>
                        <a:effectRef idx="0">
                          <a:schemeClr val="accent1"/>
                        </a:effectRef>
                        <a:fontRef idx="minor">
                          <a:schemeClr val="lt1"/>
                        </a:fontRef>
                      </wps:style>
                      <wps:bodyPr rot="0" spcFirstLastPara="1" vertOverflow="clip" horzOverflow="clip" vert="horz" wrap="square" lIns="91440" tIns="45720" rIns="91440" bIns="45720" numCol="1" spcCol="0" rtlCol="0" fromWordArt="0" anchor="ctr"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3F02525" id="Овал 11" o:spid="_x0000_s1026" style="position:absolute;margin-left:205.8pt;margin-top:111.6pt;width:25.5pt;height:24.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" filled="f" strokeweight="1pt">
                <w10:wrap anchorx="margin"/>
              </v:oval>
            </w:pict>
          </mc:Fallback>
        </mc:AlternateContent>
      </w:r>
      <w:r w:rsidRPr="00DB4DD4">
        <w:rPr>
          <w:noProof/>
          <w:lang w:bidi="ar-SA"/>
        </w:rPr>
        <w:drawing>
          <wp:inline distT="0" distB="0" distL="0" distR="0" wp14:anchorId="144B828E" wp14:editId="2FDC31C4">
            <wp:extent cx="5343525" cy="3463022"/>
            <wp:effectExtent l="0" t="0" r="0" b="444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360273" cy="3473876"/>
                    </a:xfrm>
                    <a:prstGeom prst="rect">
                      <a:avLst/>
                    </a:prstGeom>
                  </pic:spPr>
                </pic:pic>
              </a:graphicData>
            </a:graphic>
          </wp:inline>
        </w:drawing>
      </w:r>
    </w:p>
    <w:p w:rsidR="00FF07F1" w:rsidRPr="00DB4DD4" w:rsidRDefault="00FF07F1" w:rsidP="00DB4DD4">
      <w:pPr>
        <w:pStyle w:val="afffff1"/>
        <w:tabs>
          <w:tab w:val="left" w:pos="1387"/>
        </w:tabs>
        <w:ind w:left="0"/>
        <w:rPr>
          <w:noProof/>
        </w:rPr>
      </w:pPr>
    </w:p>
    <w:p w:rsidR="00943901" w:rsidRPr="00DB4DD4" w:rsidRDefault="00FF07F1" w:rsidP="00DB4DD4">
      <w:pPr>
        <w:pStyle w:val="afffff1"/>
        <w:tabs>
          <w:tab w:val="left" w:pos="1387"/>
        </w:tabs>
        <w:ind w:left="0"/>
        <w:rPr>
          <w:noProof/>
        </w:rPr>
      </w:pPr>
      <w:r w:rsidRPr="00DB4DD4">
        <w:rPr>
          <w:noProof/>
          <w:lang w:bidi="ar-SA"/>
        </w:rPr>
        <w:drawing>
          <wp:inline distT="0" distB="0" distL="0" distR="0" wp14:anchorId="496DEB93" wp14:editId="1B3E9F6D">
            <wp:extent cx="5324475" cy="3614279"/>
            <wp:effectExtent l="0" t="0" r="0" b="571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342546" cy="3626546"/>
                    </a:xfrm>
                    <a:prstGeom prst="rect">
                      <a:avLst/>
                    </a:prstGeom>
                  </pic:spPr>
                </pic:pic>
              </a:graphicData>
            </a:graphic>
          </wp:inline>
        </w:drawing>
      </w:r>
    </w:p>
    <w:p w:rsidR="005303E1" w:rsidRPr="00DB4DD4" w:rsidRDefault="005303E1" w:rsidP="00DB4DD4">
      <w:pPr>
        <w:spacing w:line="0" w:lineRule="atLeast"/>
        <w:jc w:val="both"/>
        <w:rPr>
          <w:rFonts w:ascii="Times New Roman" w:hAnsi="Times New Roman" w:cs="Times New Roman"/>
          <w:szCs w:val="28"/>
        </w:rPr>
      </w:pPr>
    </w:p>
    <w:p w:rsidR="00FF07F1" w:rsidRPr="00DB4DD4" w:rsidRDefault="00FF07F1" w:rsidP="00DB4DD4">
      <w:pPr>
        <w:widowControl/>
        <w:jc w:val="left"/>
        <w:rPr>
          <w:rFonts w:ascii="Times New Roman" w:hAnsi="Times New Roman" w:cs="Times New Roman"/>
          <w:szCs w:val="28"/>
        </w:rPr>
      </w:pPr>
      <w:r w:rsidRPr="00DB4DD4">
        <w:rPr>
          <w:rFonts w:ascii="Times New Roman" w:hAnsi="Times New Roman" w:cs="Times New Roman"/>
          <w:szCs w:val="28"/>
        </w:rPr>
        <w:br w:type="page"/>
      </w:r>
    </w:p>
    <w:p w:rsidR="00361399" w:rsidRPr="00DB4DD4" w:rsidRDefault="00361399" w:rsidP="00DB4DD4">
      <w:pPr>
        <w:spacing w:line="0" w:lineRule="atLeast"/>
        <w:rPr>
          <w:rFonts w:ascii="Times New Roman" w:hAnsi="Times New Roman" w:cs="Times New Roman"/>
          <w:szCs w:val="28"/>
        </w:rPr>
      </w:pPr>
      <w:r w:rsidRPr="00DB4DD4">
        <w:rPr>
          <w:rFonts w:ascii="Times New Roman" w:hAnsi="Times New Roman" w:cs="Times New Roman"/>
          <w:szCs w:val="28"/>
        </w:rPr>
        <w:t>Адрес места размещения рек</w:t>
      </w:r>
      <w:r w:rsidR="00FF07F1" w:rsidRPr="00DB4DD4">
        <w:rPr>
          <w:rFonts w:ascii="Times New Roman" w:hAnsi="Times New Roman" w:cs="Times New Roman"/>
          <w:szCs w:val="28"/>
        </w:rPr>
        <w:t>ламной конструкции, лот №5</w:t>
      </w:r>
    </w:p>
    <w:p w:rsidR="00361399" w:rsidRPr="00DB4DD4" w:rsidRDefault="00361399" w:rsidP="00DB4DD4">
      <w:pPr>
        <w:spacing w:line="0" w:lineRule="atLeast"/>
        <w:rPr>
          <w:rFonts w:ascii="Times New Roman" w:hAnsi="Times New Roman" w:cs="Times New Roman"/>
          <w:sz w:val="16"/>
          <w:szCs w:val="16"/>
        </w:rPr>
      </w:pPr>
      <w:proofErr w:type="spellStart"/>
      <w:r w:rsidRPr="00DB4DD4">
        <w:rPr>
          <w:rFonts w:ascii="Times New Roman" w:hAnsi="Times New Roman" w:cs="Times New Roman"/>
          <w:sz w:val="16"/>
          <w:szCs w:val="16"/>
        </w:rPr>
        <w:t>Набережночелнинский</w:t>
      </w:r>
      <w:proofErr w:type="spellEnd"/>
      <w:r w:rsidRPr="00DB4DD4">
        <w:rPr>
          <w:rFonts w:ascii="Times New Roman" w:hAnsi="Times New Roman" w:cs="Times New Roman"/>
          <w:sz w:val="16"/>
          <w:szCs w:val="16"/>
        </w:rPr>
        <w:t xml:space="preserve"> пр., напротив ПАТП (в схеме №75)</w:t>
      </w:r>
    </w:p>
    <w:p w:rsidR="00943901" w:rsidRPr="00DB4DD4" w:rsidRDefault="00943901" w:rsidP="00DB4DD4">
      <w:pPr>
        <w:pStyle w:val="1f4"/>
        <w:spacing w:after="4"/>
        <w:ind w:left="0"/>
        <w:jc w:val="center"/>
        <w:rPr>
          <w:spacing w:val="-4"/>
        </w:rPr>
      </w:pPr>
      <w:r w:rsidRPr="00DB4DD4">
        <w:rPr>
          <w:noProof/>
          <w:lang w:eastAsia="ru-RU"/>
        </w:rPr>
        <mc:AlternateContent>
          <mc:Choice Requires="wps">
            <w:drawing>
              <wp:anchor distT="0" distB="0" distL="114300" distR="114300" simplePos="0" relativeHeight="251663360" behindDoc="0" locked="0" layoutInCell="1" allowOverlap="1" wp14:anchorId="0C70F49F" wp14:editId="6465307B">
                <wp:simplePos x="0" y="0"/>
                <wp:positionH relativeFrom="margin">
                  <wp:posOffset>1556385</wp:posOffset>
                </wp:positionH>
                <wp:positionV relativeFrom="paragraph">
                  <wp:posOffset>1620051</wp:posOffset>
                </wp:positionV>
                <wp:extent cx="323850" cy="311394"/>
                <wp:effectExtent l="0" t="0" r="19050" b="12700"/>
                <wp:wrapNone/>
                <wp:docPr id="42" name="Овал 42"/>
                <wp:cNvGraphicFramePr/>
                <a:graphic xmlns:a="http://schemas.openxmlformats.org/drawingml/2006/main">
                  <a:graphicData uri="http://schemas.microsoft.com/office/word/2010/wordprocessingShape">
                    <wps:wsp>
                      <wps:cNvSpPr/>
                      <wps:spPr>
                        <a:xfrm>
                          <a:off x="0" y="0"/>
                          <a:ext cx="323850" cy="311394"/>
                        </a:xfrm>
                        <a:prstGeom prst="ellipse">
                          <a:avLst/>
                        </a:prstGeom>
                        <a:noFill/>
                        <a:ln w="12700">
                          <a:solidFill>
                            <a:srgbClr val="000000"/>
                          </a:solidFill>
                        </a:ln>
                      </wps:spPr>
                      <wps:style>
                        <a:lnRef idx="0">
                          <a:schemeClr val="accent1"/>
                        </a:lnRef>
                        <a:fillRef idx="0">
                          <a:schemeClr val="accent1"/>
                        </a:fillRef>
                        <a:effectRef idx="0">
                          <a:schemeClr val="accent1"/>
                        </a:effectRef>
                        <a:fontRef idx="minor">
                          <a:schemeClr val="lt1"/>
                        </a:fontRef>
                      </wps:style>
                      <wps:bodyPr rot="0" spcFirstLastPara="1" vertOverflow="clip" horzOverflow="clip" vert="horz" wrap="square" lIns="91440" tIns="45720" rIns="91440" bIns="45720" numCol="1" spcCol="0" rtlCol="0" fromWordArt="0" anchor="ctr"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9728873" id="Овал 42" o:spid="_x0000_s1026" style="position:absolute;margin-left:122.55pt;margin-top:127.55pt;width:25.5pt;height:24.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" filled="f" strokeweight="1pt">
                <w10:wrap anchorx="margin"/>
              </v:oval>
            </w:pict>
          </mc:Fallback>
        </mc:AlternateContent>
      </w:r>
      <w:r w:rsidRPr="00DB4DD4">
        <w:rPr>
          <w:noProof/>
          <w:lang w:eastAsia="ru-RU"/>
        </w:rPr>
        <w:drawing>
          <wp:inline distT="0" distB="0" distL="0" distR="0" wp14:anchorId="54EC3A61" wp14:editId="05888FFB">
            <wp:extent cx="4984563" cy="2733040"/>
            <wp:effectExtent l="0" t="0" r="698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000187" cy="2741607"/>
                    </a:xfrm>
                    <a:prstGeom prst="rect">
                      <a:avLst/>
                    </a:prstGeom>
                  </pic:spPr>
                </pic:pic>
              </a:graphicData>
            </a:graphic>
          </wp:inline>
        </w:drawing>
      </w:r>
    </w:p>
    <w:p w:rsidR="00943901" w:rsidRPr="00DB4DD4" w:rsidRDefault="00943901" w:rsidP="00DB4DD4">
      <w:pPr>
        <w:pStyle w:val="1f4"/>
        <w:spacing w:after="4"/>
        <w:ind w:left="0"/>
        <w:jc w:val="center"/>
        <w:rPr>
          <w:spacing w:val="-4"/>
        </w:rPr>
      </w:pPr>
    </w:p>
    <w:p w:rsidR="00361399" w:rsidRPr="00DB4DD4" w:rsidRDefault="00FF07F1" w:rsidP="00DB4DD4">
      <w:pPr>
        <w:spacing w:line="0" w:lineRule="atLeast"/>
        <w:rPr>
          <w:rFonts w:ascii="Times New Roman" w:hAnsi="Times New Roman" w:cs="Times New Roman"/>
          <w:sz w:val="16"/>
          <w:szCs w:val="16"/>
        </w:rPr>
      </w:pPr>
      <w:r w:rsidRPr="00DB4DD4">
        <w:rPr>
          <w:noProof/>
          <w:lang w:bidi="ar-SA"/>
        </w:rPr>
        <mc:AlternateContent>
          <mc:Choice Requires="wps">
            <w:drawing>
              <wp:anchor distT="0" distB="0" distL="114300" distR="114300" simplePos="0" relativeHeight="251692032" behindDoc="0" locked="0" layoutInCell="1" allowOverlap="1" wp14:anchorId="14D401CF" wp14:editId="24561634">
                <wp:simplePos x="0" y="0"/>
                <wp:positionH relativeFrom="margin">
                  <wp:posOffset>1776288</wp:posOffset>
                </wp:positionH>
                <wp:positionV relativeFrom="paragraph">
                  <wp:posOffset>1614115</wp:posOffset>
                </wp:positionV>
                <wp:extent cx="323850" cy="311394"/>
                <wp:effectExtent l="0" t="0" r="19050" b="12700"/>
                <wp:wrapNone/>
                <wp:docPr id="25" name="Овал 25"/>
                <wp:cNvGraphicFramePr/>
                <a:graphic xmlns:a="http://schemas.openxmlformats.org/drawingml/2006/main">
                  <a:graphicData uri="http://schemas.microsoft.com/office/word/2010/wordprocessingShape">
                    <wps:wsp>
                      <wps:cNvSpPr/>
                      <wps:spPr>
                        <a:xfrm>
                          <a:off x="0" y="0"/>
                          <a:ext cx="323850" cy="311394"/>
                        </a:xfrm>
                        <a:prstGeom prst="ellipse">
                          <a:avLst/>
                        </a:prstGeom>
                        <a:noFill/>
                        <a:ln w="12700">
                          <a:solidFill>
                            <a:srgbClr val="000000"/>
                          </a:solidFill>
                        </a:ln>
                      </wps:spPr>
                      <wps:style>
                        <a:lnRef idx="0">
                          <a:schemeClr val="accent1"/>
                        </a:lnRef>
                        <a:fillRef idx="0">
                          <a:schemeClr val="accent1"/>
                        </a:fillRef>
                        <a:effectRef idx="0">
                          <a:schemeClr val="accent1"/>
                        </a:effectRef>
                        <a:fontRef idx="minor">
                          <a:schemeClr val="lt1"/>
                        </a:fontRef>
                      </wps:style>
                      <wps:bodyPr rot="0" spcFirstLastPara="1" vertOverflow="clip" horzOverflow="clip" vert="horz" wrap="square" lIns="91440" tIns="45720" rIns="91440" bIns="45720" numCol="1" spcCol="0" rtlCol="0" fromWordArt="0" anchor="ctr"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0ADD764" id="Овал 25" o:spid="_x0000_s1026" style="position:absolute;margin-left:139.85pt;margin-top:127.1pt;width:25.5pt;height:24.5pt;z-index:251692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" filled="f" strokeweight="1pt">
                <w10:wrap anchorx="margin"/>
              </v:oval>
            </w:pict>
          </mc:Fallback>
        </mc:AlternateContent>
      </w:r>
      <w:r w:rsidR="00943901" w:rsidRPr="00DB4DD4">
        <w:rPr>
          <w:noProof/>
          <w:lang w:bidi="ar-SA"/>
        </w:rPr>
        <w:drawing>
          <wp:inline distT="0" distB="0" distL="0" distR="0" wp14:anchorId="3EF6756F" wp14:editId="1003F260">
            <wp:extent cx="4981575" cy="3413819"/>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014092" cy="3436102"/>
                    </a:xfrm>
                    <a:prstGeom prst="rect">
                      <a:avLst/>
                    </a:prstGeom>
                  </pic:spPr>
                </pic:pic>
              </a:graphicData>
            </a:graphic>
          </wp:inline>
        </w:drawing>
      </w:r>
    </w:p>
    <w:p w:rsidR="00943901" w:rsidRPr="00DB4DD4" w:rsidRDefault="00FF07F1" w:rsidP="00DB4DD4">
      <w:pPr>
        <w:spacing w:line="0" w:lineRule="atLeast"/>
        <w:rPr>
          <w:rFonts w:ascii="Times New Roman" w:hAnsi="Times New Roman" w:cs="Times New Roman"/>
          <w:sz w:val="16"/>
          <w:szCs w:val="16"/>
        </w:rPr>
      </w:pPr>
      <w:r w:rsidRPr="00DB4DD4">
        <w:rPr>
          <w:noProof/>
          <w:lang w:bidi="ar-SA"/>
        </w:rPr>
        <w:drawing>
          <wp:inline distT="0" distB="0" distL="0" distR="0" wp14:anchorId="7C6A00C5" wp14:editId="1AFCE2D9">
            <wp:extent cx="4737238" cy="3193544"/>
            <wp:effectExtent l="0" t="0" r="6350" b="698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4756184" cy="3206317"/>
                    </a:xfrm>
                    <a:prstGeom prst="rect">
                      <a:avLst/>
                    </a:prstGeom>
                  </pic:spPr>
                </pic:pic>
              </a:graphicData>
            </a:graphic>
          </wp:inline>
        </w:drawing>
      </w:r>
    </w:p>
    <w:p w:rsidR="00943901" w:rsidRPr="00DB4DD4" w:rsidRDefault="00943901" w:rsidP="00DB4DD4">
      <w:pPr>
        <w:spacing w:line="0" w:lineRule="atLeast"/>
        <w:rPr>
          <w:rFonts w:ascii="Times New Roman" w:hAnsi="Times New Roman" w:cs="Times New Roman"/>
          <w:sz w:val="16"/>
          <w:szCs w:val="16"/>
        </w:rPr>
      </w:pPr>
    </w:p>
    <w:p w:rsidR="00361399" w:rsidRPr="00DB4DD4" w:rsidRDefault="00361399" w:rsidP="00DB4DD4">
      <w:pPr>
        <w:spacing w:line="0" w:lineRule="atLeast"/>
        <w:rPr>
          <w:rFonts w:ascii="Times New Roman" w:hAnsi="Times New Roman" w:cs="Times New Roman"/>
          <w:szCs w:val="28"/>
        </w:rPr>
      </w:pPr>
      <w:r w:rsidRPr="00DB4DD4">
        <w:rPr>
          <w:rFonts w:ascii="Times New Roman" w:hAnsi="Times New Roman" w:cs="Times New Roman"/>
          <w:szCs w:val="28"/>
        </w:rPr>
        <w:t>Адрес места размещения рек</w:t>
      </w:r>
      <w:r w:rsidR="00775FD9" w:rsidRPr="00DB4DD4">
        <w:rPr>
          <w:rFonts w:ascii="Times New Roman" w:hAnsi="Times New Roman" w:cs="Times New Roman"/>
          <w:szCs w:val="28"/>
        </w:rPr>
        <w:t>ламной конструкции, лот №6</w:t>
      </w:r>
    </w:p>
    <w:p w:rsidR="00361399" w:rsidRPr="00DB4DD4" w:rsidRDefault="00361399" w:rsidP="00DB4DD4">
      <w:pPr>
        <w:spacing w:line="0" w:lineRule="atLeast"/>
        <w:rPr>
          <w:rFonts w:ascii="Times New Roman" w:hAnsi="Times New Roman" w:cs="Times New Roman"/>
          <w:szCs w:val="28"/>
        </w:rPr>
      </w:pPr>
      <w:proofErr w:type="spellStart"/>
      <w:r w:rsidRPr="00DB4DD4">
        <w:rPr>
          <w:rFonts w:ascii="Times New Roman" w:hAnsi="Times New Roman" w:cs="Times New Roman"/>
          <w:sz w:val="16"/>
          <w:szCs w:val="16"/>
        </w:rPr>
        <w:t>Набережночелнинский</w:t>
      </w:r>
      <w:proofErr w:type="spellEnd"/>
      <w:r w:rsidRPr="00DB4DD4">
        <w:rPr>
          <w:rFonts w:ascii="Times New Roman" w:hAnsi="Times New Roman" w:cs="Times New Roman"/>
          <w:sz w:val="16"/>
          <w:szCs w:val="16"/>
        </w:rPr>
        <w:t xml:space="preserve"> пр., напротив "Дом Быта" (в схеме №77)</w:t>
      </w:r>
    </w:p>
    <w:p w:rsidR="00361399" w:rsidRPr="00DB4DD4" w:rsidRDefault="00943901" w:rsidP="00DB4DD4">
      <w:pPr>
        <w:spacing w:line="0" w:lineRule="atLeast"/>
        <w:rPr>
          <w:rFonts w:ascii="Times New Roman" w:hAnsi="Times New Roman" w:cs="Times New Roman"/>
          <w:szCs w:val="28"/>
        </w:rPr>
      </w:pPr>
      <w:r w:rsidRPr="00DB4DD4">
        <w:rPr>
          <w:noProof/>
          <w:lang w:bidi="ar-SA"/>
        </w:rPr>
        <mc:AlternateContent>
          <mc:Choice Requires="wps">
            <w:drawing>
              <wp:anchor distT="0" distB="0" distL="114300" distR="114300" simplePos="0" relativeHeight="251667456" behindDoc="0" locked="0" layoutInCell="1" allowOverlap="1" wp14:anchorId="73B886DC" wp14:editId="091AA77A">
                <wp:simplePos x="0" y="0"/>
                <wp:positionH relativeFrom="margin">
                  <wp:posOffset>3509010</wp:posOffset>
                </wp:positionH>
                <wp:positionV relativeFrom="paragraph">
                  <wp:posOffset>1050290</wp:posOffset>
                </wp:positionV>
                <wp:extent cx="323850" cy="311394"/>
                <wp:effectExtent l="0" t="0" r="19050" b="12700"/>
                <wp:wrapNone/>
                <wp:docPr id="50" name="Овал 50"/>
                <wp:cNvGraphicFramePr/>
                <a:graphic xmlns:a="http://schemas.openxmlformats.org/drawingml/2006/main">
                  <a:graphicData uri="http://schemas.microsoft.com/office/word/2010/wordprocessingShape">
                    <wps:wsp>
                      <wps:cNvSpPr/>
                      <wps:spPr>
                        <a:xfrm>
                          <a:off x="0" y="0"/>
                          <a:ext cx="323850" cy="311394"/>
                        </a:xfrm>
                        <a:prstGeom prst="ellipse">
                          <a:avLst/>
                        </a:prstGeom>
                        <a:noFill/>
                        <a:ln w="12700">
                          <a:solidFill>
                            <a:srgbClr val="000000"/>
                          </a:solidFill>
                        </a:ln>
                      </wps:spPr>
                      <wps:style>
                        <a:lnRef idx="0">
                          <a:schemeClr val="accent1"/>
                        </a:lnRef>
                        <a:fillRef idx="0">
                          <a:schemeClr val="accent1"/>
                        </a:fillRef>
                        <a:effectRef idx="0">
                          <a:schemeClr val="accent1"/>
                        </a:effectRef>
                        <a:fontRef idx="minor">
                          <a:schemeClr val="lt1"/>
                        </a:fontRef>
                      </wps:style>
                      <wps:bodyPr rot="0" spcFirstLastPara="1" vertOverflow="clip" horzOverflow="clip" vert="horz" wrap="square" lIns="91440" tIns="45720" rIns="91440" bIns="45720" numCol="1" spcCol="0" rtlCol="0" fromWordArt="0" anchor="ctr"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E6D82BA" id="Овал 50" o:spid="_x0000_s1026" style="position:absolute;margin-left:276.3pt;margin-top:82.7pt;width:25.5pt;height:24.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" filled="f" strokeweight="1pt">
                <w10:wrap anchorx="margin"/>
              </v:oval>
            </w:pict>
          </mc:Fallback>
        </mc:AlternateContent>
      </w:r>
      <w:r w:rsidRPr="00DB4DD4">
        <w:rPr>
          <w:noProof/>
          <w:lang w:bidi="ar-SA"/>
        </w:rPr>
        <w:drawing>
          <wp:inline distT="0" distB="0" distL="0" distR="0" wp14:anchorId="5B8EDEA2" wp14:editId="12FFCBF0">
            <wp:extent cx="4791075" cy="3356553"/>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4807878" cy="3368325"/>
                    </a:xfrm>
                    <a:prstGeom prst="rect">
                      <a:avLst/>
                    </a:prstGeom>
                  </pic:spPr>
                </pic:pic>
              </a:graphicData>
            </a:graphic>
          </wp:inline>
        </w:drawing>
      </w:r>
    </w:p>
    <w:p w:rsidR="00943901" w:rsidRPr="00DB4DD4" w:rsidRDefault="00943901" w:rsidP="00DB4DD4">
      <w:pPr>
        <w:spacing w:line="0" w:lineRule="atLeast"/>
        <w:rPr>
          <w:rFonts w:ascii="Times New Roman" w:hAnsi="Times New Roman" w:cs="Times New Roman"/>
          <w:szCs w:val="28"/>
        </w:rPr>
      </w:pPr>
      <w:r w:rsidRPr="00DB4DD4">
        <w:rPr>
          <w:noProof/>
          <w:lang w:bidi="ar-SA"/>
        </w:rPr>
        <mc:AlternateContent>
          <mc:Choice Requires="wps">
            <w:drawing>
              <wp:anchor distT="0" distB="0" distL="114300" distR="114300" simplePos="0" relativeHeight="251669504" behindDoc="0" locked="0" layoutInCell="1" allowOverlap="1" wp14:anchorId="48A9C991" wp14:editId="34A6A8A7">
                <wp:simplePos x="0" y="0"/>
                <wp:positionH relativeFrom="margin">
                  <wp:posOffset>2918460</wp:posOffset>
                </wp:positionH>
                <wp:positionV relativeFrom="paragraph">
                  <wp:posOffset>1593215</wp:posOffset>
                </wp:positionV>
                <wp:extent cx="323850" cy="311394"/>
                <wp:effectExtent l="0" t="0" r="19050" b="12700"/>
                <wp:wrapNone/>
                <wp:docPr id="131" name="Овал 131"/>
                <wp:cNvGraphicFramePr/>
                <a:graphic xmlns:a="http://schemas.openxmlformats.org/drawingml/2006/main">
                  <a:graphicData uri="http://schemas.microsoft.com/office/word/2010/wordprocessingShape">
                    <wps:wsp>
                      <wps:cNvSpPr/>
                      <wps:spPr>
                        <a:xfrm>
                          <a:off x="0" y="0"/>
                          <a:ext cx="323850" cy="311394"/>
                        </a:xfrm>
                        <a:prstGeom prst="ellipse">
                          <a:avLst/>
                        </a:prstGeom>
                        <a:noFill/>
                        <a:ln w="12700">
                          <a:solidFill>
                            <a:srgbClr val="000000"/>
                          </a:solidFill>
                        </a:ln>
                      </wps:spPr>
                      <wps:style>
                        <a:lnRef idx="0">
                          <a:schemeClr val="accent1"/>
                        </a:lnRef>
                        <a:fillRef idx="0">
                          <a:schemeClr val="accent1"/>
                        </a:fillRef>
                        <a:effectRef idx="0">
                          <a:schemeClr val="accent1"/>
                        </a:effectRef>
                        <a:fontRef idx="minor">
                          <a:schemeClr val="lt1"/>
                        </a:fontRef>
                      </wps:style>
                      <wps:bodyPr rot="0" spcFirstLastPara="1" vertOverflow="clip" horzOverflow="clip" vert="horz" wrap="square" lIns="91440" tIns="45720" rIns="91440" bIns="45720" numCol="1" spcCol="0" rtlCol="0" fromWordArt="0" anchor="ctr"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54825CA" id="Овал 131" o:spid="_x0000_s1026" style="position:absolute;margin-left:229.8pt;margin-top:125.45pt;width:25.5pt;height:24.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" filled="f" strokeweight="1pt">
                <w10:wrap anchorx="margin"/>
              </v:oval>
            </w:pict>
          </mc:Fallback>
        </mc:AlternateContent>
      </w:r>
      <w:r w:rsidRPr="00DB4DD4">
        <w:rPr>
          <w:noProof/>
          <w:lang w:bidi="ar-SA"/>
        </w:rPr>
        <w:drawing>
          <wp:inline distT="0" distB="0" distL="0" distR="0" wp14:anchorId="7995ED12" wp14:editId="07B4C9F2">
            <wp:extent cx="4962525" cy="3216105"/>
            <wp:effectExtent l="0" t="0" r="0" b="381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4979993" cy="3227426"/>
                    </a:xfrm>
                    <a:prstGeom prst="rect">
                      <a:avLst/>
                    </a:prstGeom>
                  </pic:spPr>
                </pic:pic>
              </a:graphicData>
            </a:graphic>
          </wp:inline>
        </w:drawing>
      </w:r>
    </w:p>
    <w:p w:rsidR="00885F03" w:rsidRPr="00DB4DD4" w:rsidRDefault="00885F03" w:rsidP="00DB4DD4">
      <w:pPr>
        <w:spacing w:line="0" w:lineRule="atLeast"/>
        <w:rPr>
          <w:rFonts w:ascii="Times New Roman" w:hAnsi="Times New Roman" w:cs="Times New Roman"/>
          <w:szCs w:val="28"/>
        </w:rPr>
      </w:pPr>
    </w:p>
    <w:p w:rsidR="00885F03" w:rsidRPr="00DB4DD4" w:rsidRDefault="00775FD9" w:rsidP="00DB4DD4">
      <w:pPr>
        <w:spacing w:line="0" w:lineRule="atLeast"/>
        <w:rPr>
          <w:rFonts w:ascii="Times New Roman" w:hAnsi="Times New Roman" w:cs="Times New Roman"/>
          <w:szCs w:val="28"/>
        </w:rPr>
      </w:pPr>
      <w:r w:rsidRPr="00DB4DD4">
        <w:rPr>
          <w:noProof/>
          <w:lang w:bidi="ar-SA"/>
        </w:rPr>
        <w:drawing>
          <wp:inline distT="0" distB="0" distL="0" distR="0" wp14:anchorId="17C87E2F" wp14:editId="1B081ACD">
            <wp:extent cx="4944695" cy="3175911"/>
            <wp:effectExtent l="0" t="0" r="8890" b="571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4977692" cy="3197104"/>
                    </a:xfrm>
                    <a:prstGeom prst="rect">
                      <a:avLst/>
                    </a:prstGeom>
                  </pic:spPr>
                </pic:pic>
              </a:graphicData>
            </a:graphic>
          </wp:inline>
        </w:drawing>
      </w:r>
    </w:p>
    <w:p w:rsidR="00775FD9" w:rsidRPr="00DB4DD4" w:rsidRDefault="00775FD9" w:rsidP="00DB4DD4">
      <w:pPr>
        <w:widowControl/>
        <w:jc w:val="left"/>
        <w:rPr>
          <w:rFonts w:ascii="Times New Roman" w:hAnsi="Times New Roman" w:cs="Times New Roman"/>
          <w:szCs w:val="28"/>
        </w:rPr>
      </w:pPr>
      <w:r w:rsidRPr="00DB4DD4">
        <w:rPr>
          <w:rFonts w:ascii="Times New Roman" w:hAnsi="Times New Roman" w:cs="Times New Roman"/>
          <w:szCs w:val="28"/>
        </w:rPr>
        <w:br w:type="page"/>
      </w:r>
    </w:p>
    <w:p w:rsidR="00775FD9" w:rsidRPr="00DB4DD4" w:rsidRDefault="00775FD9" w:rsidP="00DB4DD4">
      <w:pPr>
        <w:spacing w:line="0" w:lineRule="atLeast"/>
        <w:rPr>
          <w:rFonts w:ascii="Times New Roman" w:hAnsi="Times New Roman" w:cs="Times New Roman"/>
          <w:szCs w:val="28"/>
        </w:rPr>
      </w:pPr>
      <w:r w:rsidRPr="00DB4DD4">
        <w:rPr>
          <w:rFonts w:ascii="Times New Roman" w:hAnsi="Times New Roman" w:cs="Times New Roman"/>
          <w:szCs w:val="28"/>
        </w:rPr>
        <w:t>Адрес места размещения рекламной конструкции, лот №7</w:t>
      </w:r>
    </w:p>
    <w:p w:rsidR="00775FD9" w:rsidRPr="00DB4DD4" w:rsidRDefault="00775FD9" w:rsidP="00DB4DD4">
      <w:pPr>
        <w:spacing w:line="0" w:lineRule="atLeast"/>
        <w:rPr>
          <w:rFonts w:ascii="Times New Roman" w:hAnsi="Times New Roman" w:cs="Times New Roman"/>
          <w:szCs w:val="28"/>
        </w:rPr>
      </w:pPr>
      <w:proofErr w:type="spellStart"/>
      <w:r w:rsidRPr="00DB4DD4">
        <w:rPr>
          <w:rFonts w:ascii="Times New Roman" w:hAnsi="Times New Roman" w:cs="Times New Roman"/>
          <w:sz w:val="16"/>
          <w:szCs w:val="16"/>
        </w:rPr>
        <w:t>Набережночелнинский</w:t>
      </w:r>
      <w:proofErr w:type="spellEnd"/>
      <w:r w:rsidRPr="00DB4DD4">
        <w:rPr>
          <w:rFonts w:ascii="Times New Roman" w:hAnsi="Times New Roman" w:cs="Times New Roman"/>
          <w:sz w:val="16"/>
          <w:szCs w:val="16"/>
        </w:rPr>
        <w:t xml:space="preserve"> пр., между ост. "ЧГС" и "Пединститут" 3-й щит (в схеме №80)</w:t>
      </w:r>
    </w:p>
    <w:p w:rsidR="00775FD9" w:rsidRPr="00DB4DD4" w:rsidRDefault="00775FD9" w:rsidP="00DB4DD4">
      <w:pPr>
        <w:pStyle w:val="1f4"/>
        <w:spacing w:after="4"/>
        <w:ind w:left="0"/>
        <w:jc w:val="center"/>
        <w:rPr>
          <w:spacing w:val="-4"/>
        </w:rPr>
      </w:pPr>
      <w:r w:rsidRPr="00DB4DD4">
        <w:rPr>
          <w:noProof/>
          <w:lang w:eastAsia="ru-RU"/>
        </w:rPr>
        <mc:AlternateContent>
          <mc:Choice Requires="wps">
            <w:drawing>
              <wp:anchor distT="0" distB="0" distL="114300" distR="114300" simplePos="0" relativeHeight="251694080" behindDoc="0" locked="0" layoutInCell="1" allowOverlap="1" wp14:anchorId="43A17CC8" wp14:editId="253CE76A">
                <wp:simplePos x="0" y="0"/>
                <wp:positionH relativeFrom="margin">
                  <wp:posOffset>2476031</wp:posOffset>
                </wp:positionH>
                <wp:positionV relativeFrom="paragraph">
                  <wp:posOffset>1555916</wp:posOffset>
                </wp:positionV>
                <wp:extent cx="323850" cy="311394"/>
                <wp:effectExtent l="0" t="0" r="19050" b="12700"/>
                <wp:wrapNone/>
                <wp:docPr id="28" name="Овал 28"/>
                <wp:cNvGraphicFramePr/>
                <a:graphic xmlns:a="http://schemas.openxmlformats.org/drawingml/2006/main">
                  <a:graphicData uri="http://schemas.microsoft.com/office/word/2010/wordprocessingShape">
                    <wps:wsp>
                      <wps:cNvSpPr/>
                      <wps:spPr>
                        <a:xfrm>
                          <a:off x="0" y="0"/>
                          <a:ext cx="323850" cy="311394"/>
                        </a:xfrm>
                        <a:prstGeom prst="ellipse">
                          <a:avLst/>
                        </a:prstGeom>
                        <a:noFill/>
                        <a:ln w="12700">
                          <a:solidFill>
                            <a:srgbClr val="000000"/>
                          </a:solidFill>
                        </a:ln>
                      </wps:spPr>
                      <wps:style>
                        <a:lnRef idx="0">
                          <a:schemeClr val="accent1"/>
                        </a:lnRef>
                        <a:fillRef idx="0">
                          <a:schemeClr val="accent1"/>
                        </a:fillRef>
                        <a:effectRef idx="0">
                          <a:schemeClr val="accent1"/>
                        </a:effectRef>
                        <a:fontRef idx="minor">
                          <a:schemeClr val="lt1"/>
                        </a:fontRef>
                      </wps:style>
                      <wps:bodyPr rot="0" spcFirstLastPara="1" vertOverflow="clip" horzOverflow="clip" vert="horz" wrap="square" lIns="91440" tIns="45720" rIns="91440" bIns="45720" numCol="1" spcCol="0" rtlCol="0" fromWordArt="0" anchor="ctr"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6620B21" id="Овал 28" o:spid="_x0000_s1026" style="position:absolute;margin-left:194.95pt;margin-top:122.5pt;width:25.5pt;height:24.5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" filled="f" strokeweight="1pt">
                <w10:wrap anchorx="margin"/>
              </v:oval>
            </w:pict>
          </mc:Fallback>
        </mc:AlternateContent>
      </w:r>
      <w:r w:rsidRPr="00DB4DD4">
        <w:rPr>
          <w:noProof/>
          <w:lang w:eastAsia="ru-RU"/>
        </w:rPr>
        <w:drawing>
          <wp:inline distT="0" distB="0" distL="0" distR="0" wp14:anchorId="176479FB" wp14:editId="04A8583F">
            <wp:extent cx="5017577" cy="2811295"/>
            <wp:effectExtent l="0" t="0" r="0" b="825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033447" cy="2820187"/>
                    </a:xfrm>
                    <a:prstGeom prst="rect">
                      <a:avLst/>
                    </a:prstGeom>
                  </pic:spPr>
                </pic:pic>
              </a:graphicData>
            </a:graphic>
          </wp:inline>
        </w:drawing>
      </w:r>
    </w:p>
    <w:p w:rsidR="00775FD9" w:rsidRPr="00DB4DD4" w:rsidRDefault="00775FD9" w:rsidP="00DB4DD4">
      <w:pPr>
        <w:pStyle w:val="1f4"/>
        <w:spacing w:after="4"/>
        <w:ind w:left="0"/>
        <w:jc w:val="center"/>
        <w:rPr>
          <w:spacing w:val="-4"/>
        </w:rPr>
      </w:pPr>
    </w:p>
    <w:p w:rsidR="00775FD9" w:rsidRPr="00DB4DD4" w:rsidRDefault="00775FD9" w:rsidP="00DB4DD4">
      <w:pPr>
        <w:pStyle w:val="afffff1"/>
        <w:tabs>
          <w:tab w:val="left" w:pos="1387"/>
        </w:tabs>
        <w:ind w:left="0"/>
        <w:rPr>
          <w:noProof/>
        </w:rPr>
      </w:pPr>
      <w:r w:rsidRPr="00DB4DD4">
        <w:rPr>
          <w:noProof/>
          <w:lang w:bidi="ar-SA"/>
        </w:rPr>
        <mc:AlternateContent>
          <mc:Choice Requires="wps">
            <w:drawing>
              <wp:anchor distT="0" distB="0" distL="114300" distR="114300" simplePos="0" relativeHeight="251696128" behindDoc="0" locked="0" layoutInCell="1" allowOverlap="1" wp14:anchorId="3581FB23" wp14:editId="568C45AE">
                <wp:simplePos x="0" y="0"/>
                <wp:positionH relativeFrom="margin">
                  <wp:posOffset>2746375</wp:posOffset>
                </wp:positionH>
                <wp:positionV relativeFrom="paragraph">
                  <wp:posOffset>1456359</wp:posOffset>
                </wp:positionV>
                <wp:extent cx="323850" cy="311394"/>
                <wp:effectExtent l="0" t="0" r="19050" b="12700"/>
                <wp:wrapNone/>
                <wp:docPr id="30" name="Овал 30"/>
                <wp:cNvGraphicFramePr/>
                <a:graphic xmlns:a="http://schemas.openxmlformats.org/drawingml/2006/main">
                  <a:graphicData uri="http://schemas.microsoft.com/office/word/2010/wordprocessingShape">
                    <wps:wsp>
                      <wps:cNvSpPr/>
                      <wps:spPr>
                        <a:xfrm>
                          <a:off x="0" y="0"/>
                          <a:ext cx="323850" cy="311394"/>
                        </a:xfrm>
                        <a:prstGeom prst="ellipse">
                          <a:avLst/>
                        </a:prstGeom>
                        <a:noFill/>
                        <a:ln w="12700">
                          <a:solidFill>
                            <a:srgbClr val="000000"/>
                          </a:solidFill>
                        </a:ln>
                      </wps:spPr>
                      <wps:style>
                        <a:lnRef idx="0">
                          <a:schemeClr val="accent1"/>
                        </a:lnRef>
                        <a:fillRef idx="0">
                          <a:schemeClr val="accent1"/>
                        </a:fillRef>
                        <a:effectRef idx="0">
                          <a:schemeClr val="accent1"/>
                        </a:effectRef>
                        <a:fontRef idx="minor">
                          <a:schemeClr val="lt1"/>
                        </a:fontRef>
                      </wps:style>
                      <wps:bodyPr rot="0" spcFirstLastPara="1" vertOverflow="clip" horzOverflow="clip" vert="horz" wrap="square" lIns="91440" tIns="45720" rIns="91440" bIns="45720" numCol="1" spcCol="0" rtlCol="0" fromWordArt="0" anchor="ctr"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8A19EDA" id="Овал 30" o:spid="_x0000_s1026" style="position:absolute;margin-left:216.25pt;margin-top:114.65pt;width:25.5pt;height:24.5pt;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" filled="f" strokeweight="1pt">
                <w10:wrap anchorx="margin"/>
              </v:oval>
            </w:pict>
          </mc:Fallback>
        </mc:AlternateContent>
      </w:r>
      <w:r w:rsidRPr="00DB4DD4">
        <w:rPr>
          <w:noProof/>
          <w:lang w:bidi="ar-SA"/>
        </w:rPr>
        <w:drawing>
          <wp:inline distT="0" distB="0" distL="0" distR="0" wp14:anchorId="660ACE52" wp14:editId="479A082A">
            <wp:extent cx="5011218" cy="3205259"/>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042169" cy="3225056"/>
                    </a:xfrm>
                    <a:prstGeom prst="rect">
                      <a:avLst/>
                    </a:prstGeom>
                  </pic:spPr>
                </pic:pic>
              </a:graphicData>
            </a:graphic>
          </wp:inline>
        </w:drawing>
      </w:r>
    </w:p>
    <w:p w:rsidR="001A2646" w:rsidRPr="00DB4DD4" w:rsidRDefault="001A2646" w:rsidP="00DB4DD4">
      <w:pPr>
        <w:pStyle w:val="afffff1"/>
        <w:tabs>
          <w:tab w:val="left" w:pos="1387"/>
        </w:tabs>
        <w:ind w:left="0"/>
        <w:rPr>
          <w:noProof/>
        </w:rPr>
      </w:pPr>
    </w:p>
    <w:p w:rsidR="00775FD9" w:rsidRPr="00DB4DD4" w:rsidRDefault="001A2646" w:rsidP="00DB4DD4">
      <w:pPr>
        <w:spacing w:line="0" w:lineRule="atLeast"/>
        <w:rPr>
          <w:rFonts w:ascii="Times New Roman" w:hAnsi="Times New Roman" w:cs="Times New Roman"/>
          <w:szCs w:val="28"/>
        </w:rPr>
      </w:pPr>
      <w:r w:rsidRPr="00DB4DD4">
        <w:rPr>
          <w:noProof/>
          <w:lang w:bidi="ar-SA"/>
        </w:rPr>
        <w:drawing>
          <wp:inline distT="0" distB="0" distL="0" distR="0" wp14:anchorId="7A33A3EC" wp14:editId="754010B6">
            <wp:extent cx="4962525" cy="2809472"/>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5007650" cy="2835019"/>
                    </a:xfrm>
                    <a:prstGeom prst="rect">
                      <a:avLst/>
                    </a:prstGeom>
                  </pic:spPr>
                </pic:pic>
              </a:graphicData>
            </a:graphic>
          </wp:inline>
        </w:drawing>
      </w:r>
    </w:p>
    <w:p w:rsidR="00361399" w:rsidRPr="00DB4DD4" w:rsidRDefault="00361399" w:rsidP="00DB4DD4">
      <w:pPr>
        <w:spacing w:line="0" w:lineRule="atLeast"/>
        <w:rPr>
          <w:rFonts w:ascii="Times New Roman" w:hAnsi="Times New Roman" w:cs="Times New Roman"/>
          <w:szCs w:val="28"/>
        </w:rPr>
      </w:pPr>
      <w:r w:rsidRPr="00DB4DD4">
        <w:rPr>
          <w:rFonts w:ascii="Times New Roman" w:hAnsi="Times New Roman" w:cs="Times New Roman"/>
          <w:szCs w:val="28"/>
        </w:rPr>
        <w:t>Адрес места размещения рек</w:t>
      </w:r>
      <w:r w:rsidR="00775FD9" w:rsidRPr="00DB4DD4">
        <w:rPr>
          <w:rFonts w:ascii="Times New Roman" w:hAnsi="Times New Roman" w:cs="Times New Roman"/>
          <w:szCs w:val="28"/>
        </w:rPr>
        <w:t>ламной конструкции,</w:t>
      </w:r>
      <w:r w:rsidR="001A2646" w:rsidRPr="00DB4DD4">
        <w:rPr>
          <w:rFonts w:ascii="Times New Roman" w:hAnsi="Times New Roman" w:cs="Times New Roman"/>
          <w:szCs w:val="28"/>
        </w:rPr>
        <w:t xml:space="preserve"> лот №8</w:t>
      </w:r>
    </w:p>
    <w:p w:rsidR="00361399" w:rsidRPr="00DB4DD4" w:rsidRDefault="00361399" w:rsidP="00DB4DD4">
      <w:pPr>
        <w:spacing w:line="0" w:lineRule="atLeast"/>
        <w:rPr>
          <w:rFonts w:ascii="Times New Roman" w:hAnsi="Times New Roman" w:cs="Times New Roman"/>
          <w:szCs w:val="28"/>
        </w:rPr>
      </w:pPr>
      <w:proofErr w:type="spellStart"/>
      <w:r w:rsidRPr="00DB4DD4">
        <w:rPr>
          <w:rFonts w:ascii="Times New Roman" w:hAnsi="Times New Roman" w:cs="Times New Roman"/>
          <w:sz w:val="16"/>
          <w:szCs w:val="16"/>
        </w:rPr>
        <w:t>ул</w:t>
      </w:r>
      <w:proofErr w:type="spellEnd"/>
      <w:r w:rsidRPr="00DB4DD4">
        <w:rPr>
          <w:rFonts w:ascii="Times New Roman" w:hAnsi="Times New Roman" w:cs="Times New Roman"/>
          <w:sz w:val="16"/>
          <w:szCs w:val="16"/>
        </w:rPr>
        <w:t xml:space="preserve"> Ак. Королева, пересечение с </w:t>
      </w:r>
      <w:proofErr w:type="spellStart"/>
      <w:r w:rsidRPr="00DB4DD4">
        <w:rPr>
          <w:rFonts w:ascii="Times New Roman" w:hAnsi="Times New Roman" w:cs="Times New Roman"/>
          <w:sz w:val="16"/>
          <w:szCs w:val="16"/>
        </w:rPr>
        <w:t>пр.Ш.Усманова</w:t>
      </w:r>
      <w:proofErr w:type="spellEnd"/>
      <w:r w:rsidRPr="00DB4DD4">
        <w:rPr>
          <w:rFonts w:ascii="Times New Roman" w:hAnsi="Times New Roman" w:cs="Times New Roman"/>
          <w:sz w:val="16"/>
          <w:szCs w:val="16"/>
        </w:rPr>
        <w:t xml:space="preserve"> (в схеме №89)</w:t>
      </w:r>
    </w:p>
    <w:p w:rsidR="00361399" w:rsidRPr="00DB4DD4" w:rsidRDefault="00885F03" w:rsidP="00DB4DD4">
      <w:pPr>
        <w:spacing w:line="0" w:lineRule="atLeast"/>
        <w:rPr>
          <w:rFonts w:ascii="Times New Roman" w:hAnsi="Times New Roman" w:cs="Times New Roman"/>
          <w:szCs w:val="28"/>
        </w:rPr>
      </w:pPr>
      <w:r w:rsidRPr="00DB4DD4">
        <w:rPr>
          <w:noProof/>
          <w:lang w:bidi="ar-SA"/>
        </w:rPr>
        <mc:AlternateContent>
          <mc:Choice Requires="wps">
            <w:drawing>
              <wp:anchor distT="0" distB="0" distL="114300" distR="114300" simplePos="0" relativeHeight="251671552" behindDoc="0" locked="0" layoutInCell="1" allowOverlap="1" wp14:anchorId="398D4168" wp14:editId="7B130E44">
                <wp:simplePos x="0" y="0"/>
                <wp:positionH relativeFrom="margin">
                  <wp:posOffset>2689860</wp:posOffset>
                </wp:positionH>
                <wp:positionV relativeFrom="paragraph">
                  <wp:posOffset>338455</wp:posOffset>
                </wp:positionV>
                <wp:extent cx="323850" cy="311394"/>
                <wp:effectExtent l="0" t="0" r="19050" b="12700"/>
                <wp:wrapNone/>
                <wp:docPr id="133" name="Овал 133"/>
                <wp:cNvGraphicFramePr/>
                <a:graphic xmlns:a="http://schemas.openxmlformats.org/drawingml/2006/main">
                  <a:graphicData uri="http://schemas.microsoft.com/office/word/2010/wordprocessingShape">
                    <wps:wsp>
                      <wps:cNvSpPr/>
                      <wps:spPr>
                        <a:xfrm>
                          <a:off x="0" y="0"/>
                          <a:ext cx="323850" cy="311394"/>
                        </a:xfrm>
                        <a:prstGeom prst="ellipse">
                          <a:avLst/>
                        </a:prstGeom>
                        <a:noFill/>
                        <a:ln w="12700">
                          <a:solidFill>
                            <a:srgbClr val="000000"/>
                          </a:solidFill>
                        </a:ln>
                      </wps:spPr>
                      <wps:style>
                        <a:lnRef idx="0">
                          <a:schemeClr val="accent1"/>
                        </a:lnRef>
                        <a:fillRef idx="0">
                          <a:schemeClr val="accent1"/>
                        </a:fillRef>
                        <a:effectRef idx="0">
                          <a:schemeClr val="accent1"/>
                        </a:effectRef>
                        <a:fontRef idx="minor">
                          <a:schemeClr val="lt1"/>
                        </a:fontRef>
                      </wps:style>
                      <wps:bodyPr rot="0" spcFirstLastPara="1" vertOverflow="clip" horzOverflow="clip" vert="horz" wrap="square" lIns="91440" tIns="45720" rIns="91440" bIns="45720" numCol="1" spcCol="0" rtlCol="0" fromWordArt="0" anchor="ctr"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A3B3B6C" id="Овал 133" o:spid="_x0000_s1026" style="position:absolute;margin-left:211.8pt;margin-top:26.65pt;width:25.5pt;height:24.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" filled="f" strokeweight="1pt">
                <w10:wrap anchorx="margin"/>
              </v:oval>
            </w:pict>
          </mc:Fallback>
        </mc:AlternateContent>
      </w:r>
      <w:r w:rsidRPr="00DB4DD4">
        <w:rPr>
          <w:noProof/>
          <w:lang w:bidi="ar-SA"/>
        </w:rPr>
        <w:drawing>
          <wp:inline distT="0" distB="0" distL="0" distR="0" wp14:anchorId="05D33C56" wp14:editId="13BE760D">
            <wp:extent cx="4991175" cy="3158490"/>
            <wp:effectExtent l="0" t="0" r="0" b="3810"/>
            <wp:docPr id="132"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003234" cy="3166121"/>
                    </a:xfrm>
                    <a:prstGeom prst="rect">
                      <a:avLst/>
                    </a:prstGeom>
                  </pic:spPr>
                </pic:pic>
              </a:graphicData>
            </a:graphic>
          </wp:inline>
        </w:drawing>
      </w:r>
    </w:p>
    <w:p w:rsidR="001A2646" w:rsidRPr="00DB4DD4" w:rsidRDefault="001A2646" w:rsidP="00DB4DD4">
      <w:pPr>
        <w:spacing w:line="0" w:lineRule="atLeast"/>
        <w:rPr>
          <w:rFonts w:ascii="Times New Roman" w:hAnsi="Times New Roman" w:cs="Times New Roman"/>
          <w:szCs w:val="28"/>
        </w:rPr>
      </w:pPr>
    </w:p>
    <w:p w:rsidR="00885F03" w:rsidRPr="00DB4DD4" w:rsidRDefault="00885F03" w:rsidP="00DB4DD4">
      <w:pPr>
        <w:spacing w:line="0" w:lineRule="atLeast"/>
        <w:rPr>
          <w:rFonts w:ascii="Times New Roman" w:hAnsi="Times New Roman" w:cs="Times New Roman"/>
          <w:szCs w:val="28"/>
        </w:rPr>
      </w:pPr>
      <w:r w:rsidRPr="00DB4DD4">
        <w:rPr>
          <w:noProof/>
          <w:lang w:bidi="ar-SA"/>
        </w:rPr>
        <mc:AlternateContent>
          <mc:Choice Requires="wps">
            <w:drawing>
              <wp:anchor distT="0" distB="0" distL="114300" distR="114300" simplePos="0" relativeHeight="251673600" behindDoc="0" locked="0" layoutInCell="1" allowOverlap="1" wp14:anchorId="6BDD3FE9" wp14:editId="21E9C2E9">
                <wp:simplePos x="0" y="0"/>
                <wp:positionH relativeFrom="margin">
                  <wp:posOffset>2642235</wp:posOffset>
                </wp:positionH>
                <wp:positionV relativeFrom="paragraph">
                  <wp:posOffset>894080</wp:posOffset>
                </wp:positionV>
                <wp:extent cx="476250" cy="457574"/>
                <wp:effectExtent l="0" t="0" r="19050" b="19050"/>
                <wp:wrapNone/>
                <wp:docPr id="135" name="Овал 135"/>
                <wp:cNvGraphicFramePr/>
                <a:graphic xmlns:a="http://schemas.openxmlformats.org/drawingml/2006/main">
                  <a:graphicData uri="http://schemas.microsoft.com/office/word/2010/wordprocessingShape">
                    <wps:wsp>
                      <wps:cNvSpPr/>
                      <wps:spPr>
                        <a:xfrm>
                          <a:off x="0" y="0"/>
                          <a:ext cx="476250" cy="457574"/>
                        </a:xfrm>
                        <a:prstGeom prst="ellipse">
                          <a:avLst/>
                        </a:prstGeom>
                        <a:noFill/>
                        <a:ln w="12700">
                          <a:solidFill>
                            <a:srgbClr val="000000"/>
                          </a:solidFill>
                        </a:ln>
                      </wps:spPr>
                      <wps:style>
                        <a:lnRef idx="0">
                          <a:schemeClr val="accent1"/>
                        </a:lnRef>
                        <a:fillRef idx="0">
                          <a:schemeClr val="accent1"/>
                        </a:fillRef>
                        <a:effectRef idx="0">
                          <a:schemeClr val="accent1"/>
                        </a:effectRef>
                        <a:fontRef idx="minor">
                          <a:schemeClr val="lt1"/>
                        </a:fontRef>
                      </wps:style>
                      <wps:bodyPr rot="0" spcFirstLastPara="1" vertOverflow="clip" horzOverflow="clip" vert="horz" wrap="square" lIns="91440" tIns="45720" rIns="91440" bIns="45720" numCol="1" spcCol="0" rtlCol="0" fromWordArt="0" anchor="ctr"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65560E6" id="Овал 135" o:spid="_x0000_s1026" style="position:absolute;margin-left:208.05pt;margin-top:70.4pt;width:37.5pt;height:36.0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" filled="f" strokeweight="1pt">
                <w10:wrap anchorx="margin"/>
              </v:oval>
            </w:pict>
          </mc:Fallback>
        </mc:AlternateContent>
      </w:r>
      <w:r w:rsidRPr="00DB4DD4">
        <w:rPr>
          <w:noProof/>
          <w:lang w:bidi="ar-SA"/>
        </w:rPr>
        <w:drawing>
          <wp:inline distT="0" distB="0" distL="0" distR="0" wp14:anchorId="1D9339BD" wp14:editId="341AD1B1">
            <wp:extent cx="5000625" cy="3181660"/>
            <wp:effectExtent l="0" t="0" r="0" b="0"/>
            <wp:docPr id="134" name="Рисунок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5059857" cy="3219347"/>
                    </a:xfrm>
                    <a:prstGeom prst="rect">
                      <a:avLst/>
                    </a:prstGeom>
                  </pic:spPr>
                </pic:pic>
              </a:graphicData>
            </a:graphic>
          </wp:inline>
        </w:drawing>
      </w:r>
    </w:p>
    <w:p w:rsidR="00885F03" w:rsidRPr="00DB4DD4" w:rsidRDefault="001A2646" w:rsidP="00DB4DD4">
      <w:pPr>
        <w:spacing w:line="0" w:lineRule="atLeast"/>
        <w:rPr>
          <w:rFonts w:ascii="Times New Roman" w:hAnsi="Times New Roman" w:cs="Times New Roman"/>
          <w:szCs w:val="28"/>
        </w:rPr>
      </w:pPr>
      <w:r w:rsidRPr="00DB4DD4">
        <w:rPr>
          <w:noProof/>
          <w:lang w:bidi="ar-SA"/>
        </w:rPr>
        <w:drawing>
          <wp:inline distT="0" distB="0" distL="0" distR="0" wp14:anchorId="11F4CE5F" wp14:editId="7A69620A">
            <wp:extent cx="4895850" cy="3145046"/>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4919871" cy="3160477"/>
                    </a:xfrm>
                    <a:prstGeom prst="rect">
                      <a:avLst/>
                    </a:prstGeom>
                  </pic:spPr>
                </pic:pic>
              </a:graphicData>
            </a:graphic>
          </wp:inline>
        </w:drawing>
      </w:r>
    </w:p>
    <w:p w:rsidR="00885F03" w:rsidRPr="00DB4DD4" w:rsidRDefault="00885F03" w:rsidP="00DB4DD4">
      <w:pPr>
        <w:spacing w:line="0" w:lineRule="atLeast"/>
        <w:rPr>
          <w:rFonts w:ascii="Times New Roman" w:hAnsi="Times New Roman" w:cs="Times New Roman"/>
          <w:szCs w:val="28"/>
        </w:rPr>
      </w:pPr>
    </w:p>
    <w:p w:rsidR="00361399" w:rsidRPr="00DB4DD4" w:rsidRDefault="00361399" w:rsidP="00DB4DD4">
      <w:pPr>
        <w:spacing w:line="0" w:lineRule="atLeast"/>
        <w:rPr>
          <w:rFonts w:ascii="Times New Roman" w:hAnsi="Times New Roman" w:cs="Times New Roman"/>
          <w:szCs w:val="28"/>
        </w:rPr>
      </w:pPr>
      <w:r w:rsidRPr="00DB4DD4">
        <w:rPr>
          <w:rFonts w:ascii="Times New Roman" w:hAnsi="Times New Roman" w:cs="Times New Roman"/>
          <w:szCs w:val="28"/>
        </w:rPr>
        <w:t>Адрес места размещения рек</w:t>
      </w:r>
      <w:r w:rsidR="001A2646" w:rsidRPr="00DB4DD4">
        <w:rPr>
          <w:rFonts w:ascii="Times New Roman" w:hAnsi="Times New Roman" w:cs="Times New Roman"/>
          <w:szCs w:val="28"/>
        </w:rPr>
        <w:t>ламной конструкции, лот №9</w:t>
      </w:r>
    </w:p>
    <w:p w:rsidR="00361399" w:rsidRPr="00DB4DD4" w:rsidRDefault="00361399" w:rsidP="00DB4DD4">
      <w:pPr>
        <w:spacing w:line="0" w:lineRule="atLeast"/>
        <w:rPr>
          <w:rFonts w:ascii="Times New Roman" w:hAnsi="Times New Roman" w:cs="Times New Roman"/>
          <w:szCs w:val="28"/>
        </w:rPr>
      </w:pPr>
      <w:r w:rsidRPr="00DB4DD4">
        <w:rPr>
          <w:rFonts w:ascii="Times New Roman" w:hAnsi="Times New Roman" w:cs="Times New Roman"/>
          <w:sz w:val="16"/>
          <w:szCs w:val="16"/>
        </w:rPr>
        <w:t xml:space="preserve">ул. </w:t>
      </w:r>
      <w:proofErr w:type="spellStart"/>
      <w:r w:rsidRPr="00DB4DD4">
        <w:rPr>
          <w:rFonts w:ascii="Times New Roman" w:hAnsi="Times New Roman" w:cs="Times New Roman"/>
          <w:sz w:val="16"/>
          <w:szCs w:val="16"/>
        </w:rPr>
        <w:t>Старосармановская</w:t>
      </w:r>
      <w:proofErr w:type="spellEnd"/>
      <w:r w:rsidRPr="00DB4DD4">
        <w:rPr>
          <w:rFonts w:ascii="Times New Roman" w:hAnsi="Times New Roman" w:cs="Times New Roman"/>
          <w:sz w:val="16"/>
          <w:szCs w:val="16"/>
        </w:rPr>
        <w:t>, после АГНКС-2, в сторону пр. Казанский (в схеме №96)</w:t>
      </w:r>
    </w:p>
    <w:p w:rsidR="00361399" w:rsidRPr="00DB4DD4" w:rsidRDefault="00885F03" w:rsidP="00DB4DD4">
      <w:pPr>
        <w:spacing w:line="0" w:lineRule="atLeast"/>
        <w:rPr>
          <w:rFonts w:ascii="Times New Roman" w:hAnsi="Times New Roman" w:cs="Times New Roman"/>
          <w:szCs w:val="28"/>
        </w:rPr>
      </w:pPr>
      <w:r w:rsidRPr="00DB4DD4">
        <w:rPr>
          <w:noProof/>
          <w:lang w:bidi="ar-SA"/>
        </w:rPr>
        <mc:AlternateContent>
          <mc:Choice Requires="wps">
            <w:drawing>
              <wp:anchor distT="0" distB="0" distL="114300" distR="114300" simplePos="0" relativeHeight="251675648" behindDoc="0" locked="0" layoutInCell="1" allowOverlap="1" wp14:anchorId="5207486E" wp14:editId="7C7293D3">
                <wp:simplePos x="0" y="0"/>
                <wp:positionH relativeFrom="margin">
                  <wp:posOffset>3366135</wp:posOffset>
                </wp:positionH>
                <wp:positionV relativeFrom="paragraph">
                  <wp:posOffset>1450340</wp:posOffset>
                </wp:positionV>
                <wp:extent cx="323850" cy="311394"/>
                <wp:effectExtent l="0" t="0" r="19050" b="12700"/>
                <wp:wrapNone/>
                <wp:docPr id="142" name="Овал 142"/>
                <wp:cNvGraphicFramePr/>
                <a:graphic xmlns:a="http://schemas.openxmlformats.org/drawingml/2006/main">
                  <a:graphicData uri="http://schemas.microsoft.com/office/word/2010/wordprocessingShape">
                    <wps:wsp>
                      <wps:cNvSpPr/>
                      <wps:spPr>
                        <a:xfrm>
                          <a:off x="0" y="0"/>
                          <a:ext cx="323850" cy="311394"/>
                        </a:xfrm>
                        <a:prstGeom prst="ellipse">
                          <a:avLst/>
                        </a:prstGeom>
                        <a:noFill/>
                        <a:ln w="12700">
                          <a:solidFill>
                            <a:srgbClr val="000000"/>
                          </a:solidFill>
                        </a:ln>
                      </wps:spPr>
                      <wps:style>
                        <a:lnRef idx="0">
                          <a:schemeClr val="accent1"/>
                        </a:lnRef>
                        <a:fillRef idx="0">
                          <a:schemeClr val="accent1"/>
                        </a:fillRef>
                        <a:effectRef idx="0">
                          <a:schemeClr val="accent1"/>
                        </a:effectRef>
                        <a:fontRef idx="minor">
                          <a:schemeClr val="lt1"/>
                        </a:fontRef>
                      </wps:style>
                      <wps:bodyPr rot="0" spcFirstLastPara="1" vertOverflow="clip" horzOverflow="clip" vert="horz" wrap="square" lIns="91440" tIns="45720" rIns="91440" bIns="45720" numCol="1" spcCol="0" rtlCol="0" fromWordArt="0" anchor="ctr"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8A5D3E3" id="Овал 142" o:spid="_x0000_s1026" style="position:absolute;margin-left:265.05pt;margin-top:114.2pt;width:25.5pt;height:24.5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" filled="f" strokeweight="1pt">
                <w10:wrap anchorx="margin"/>
              </v:oval>
            </w:pict>
          </mc:Fallback>
        </mc:AlternateContent>
      </w:r>
      <w:r w:rsidRPr="00DB4DD4">
        <w:rPr>
          <w:noProof/>
          <w:lang w:bidi="ar-SA"/>
        </w:rPr>
        <w:drawing>
          <wp:inline distT="0" distB="0" distL="0" distR="0" wp14:anchorId="38EA13C7" wp14:editId="0705801B">
            <wp:extent cx="4533900" cy="3029488"/>
            <wp:effectExtent l="0" t="0" r="0" b="0"/>
            <wp:docPr id="140" name="Рисунок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4566267" cy="3051115"/>
                    </a:xfrm>
                    <a:prstGeom prst="rect">
                      <a:avLst/>
                    </a:prstGeom>
                  </pic:spPr>
                </pic:pic>
              </a:graphicData>
            </a:graphic>
          </wp:inline>
        </w:drawing>
      </w:r>
    </w:p>
    <w:p w:rsidR="00361399" w:rsidRPr="00DB4DD4" w:rsidRDefault="00885F03" w:rsidP="00DB4DD4">
      <w:pPr>
        <w:spacing w:line="0" w:lineRule="atLeast"/>
        <w:rPr>
          <w:rFonts w:ascii="Times New Roman" w:hAnsi="Times New Roman" w:cs="Times New Roman"/>
          <w:szCs w:val="28"/>
        </w:rPr>
      </w:pPr>
      <w:r w:rsidRPr="00DB4DD4">
        <w:rPr>
          <w:noProof/>
          <w:lang w:bidi="ar-SA"/>
        </w:rPr>
        <mc:AlternateContent>
          <mc:Choice Requires="wps">
            <w:drawing>
              <wp:anchor distT="0" distB="0" distL="114300" distR="114300" simplePos="0" relativeHeight="251677696" behindDoc="0" locked="0" layoutInCell="1" allowOverlap="1" wp14:anchorId="73CEB690" wp14:editId="5C3EB489">
                <wp:simplePos x="0" y="0"/>
                <wp:positionH relativeFrom="margin">
                  <wp:posOffset>2870835</wp:posOffset>
                </wp:positionH>
                <wp:positionV relativeFrom="paragraph">
                  <wp:posOffset>1097915</wp:posOffset>
                </wp:positionV>
                <wp:extent cx="323850" cy="311394"/>
                <wp:effectExtent l="0" t="0" r="19050" b="12700"/>
                <wp:wrapNone/>
                <wp:docPr id="144" name="Овал 144"/>
                <wp:cNvGraphicFramePr/>
                <a:graphic xmlns:a="http://schemas.openxmlformats.org/drawingml/2006/main">
                  <a:graphicData uri="http://schemas.microsoft.com/office/word/2010/wordprocessingShape">
                    <wps:wsp>
                      <wps:cNvSpPr/>
                      <wps:spPr>
                        <a:xfrm>
                          <a:off x="0" y="0"/>
                          <a:ext cx="323850" cy="311394"/>
                        </a:xfrm>
                        <a:prstGeom prst="ellipse">
                          <a:avLst/>
                        </a:prstGeom>
                        <a:noFill/>
                        <a:ln w="12700">
                          <a:solidFill>
                            <a:srgbClr val="000000"/>
                          </a:solidFill>
                        </a:ln>
                      </wps:spPr>
                      <wps:style>
                        <a:lnRef idx="0">
                          <a:schemeClr val="accent1"/>
                        </a:lnRef>
                        <a:fillRef idx="0">
                          <a:schemeClr val="accent1"/>
                        </a:fillRef>
                        <a:effectRef idx="0">
                          <a:schemeClr val="accent1"/>
                        </a:effectRef>
                        <a:fontRef idx="minor">
                          <a:schemeClr val="lt1"/>
                        </a:fontRef>
                      </wps:style>
                      <wps:bodyPr rot="0" spcFirstLastPara="1" vertOverflow="clip" horzOverflow="clip" vert="horz" wrap="square" lIns="91440" tIns="45720" rIns="91440" bIns="45720" numCol="1" spcCol="0" rtlCol="0" fromWordArt="0" anchor="ctr"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57AA691" id="Овал 144" o:spid="_x0000_s1026" style="position:absolute;margin-left:226.05pt;margin-top:86.45pt;width:25.5pt;height:24.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" filled="f" strokeweight="1pt">
                <w10:wrap anchorx="margin"/>
              </v:oval>
            </w:pict>
          </mc:Fallback>
        </mc:AlternateContent>
      </w:r>
      <w:r w:rsidRPr="00DB4DD4">
        <w:rPr>
          <w:noProof/>
          <w:lang w:bidi="ar-SA"/>
        </w:rPr>
        <w:drawing>
          <wp:inline distT="0" distB="0" distL="0" distR="0" wp14:anchorId="1D33626F" wp14:editId="5753EFA6">
            <wp:extent cx="5010150" cy="3289874"/>
            <wp:effectExtent l="0" t="0" r="0" b="6350"/>
            <wp:docPr id="143"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5039727" cy="3309295"/>
                    </a:xfrm>
                    <a:prstGeom prst="rect">
                      <a:avLst/>
                    </a:prstGeom>
                  </pic:spPr>
                </pic:pic>
              </a:graphicData>
            </a:graphic>
          </wp:inline>
        </w:drawing>
      </w:r>
    </w:p>
    <w:p w:rsidR="00885F03" w:rsidRPr="00DB4DD4" w:rsidRDefault="00885F03" w:rsidP="00DB4DD4">
      <w:pPr>
        <w:spacing w:line="0" w:lineRule="atLeast"/>
        <w:rPr>
          <w:rFonts w:ascii="Times New Roman" w:hAnsi="Times New Roman" w:cs="Times New Roman"/>
          <w:szCs w:val="28"/>
        </w:rPr>
      </w:pPr>
    </w:p>
    <w:p w:rsidR="00885F03" w:rsidRPr="00DB4DD4" w:rsidRDefault="001A2646" w:rsidP="00DB4DD4">
      <w:pPr>
        <w:spacing w:line="0" w:lineRule="atLeast"/>
        <w:rPr>
          <w:rFonts w:ascii="Times New Roman" w:hAnsi="Times New Roman" w:cs="Times New Roman"/>
          <w:szCs w:val="28"/>
        </w:rPr>
      </w:pPr>
      <w:r w:rsidRPr="00DB4DD4">
        <w:rPr>
          <w:noProof/>
          <w:lang w:bidi="ar-SA"/>
        </w:rPr>
        <w:drawing>
          <wp:inline distT="0" distB="0" distL="0" distR="0" wp14:anchorId="6E2C7644" wp14:editId="39236F31">
            <wp:extent cx="5038725" cy="3064323"/>
            <wp:effectExtent l="0" t="0" r="0" b="317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5067431" cy="3081781"/>
                    </a:xfrm>
                    <a:prstGeom prst="rect">
                      <a:avLst/>
                    </a:prstGeom>
                  </pic:spPr>
                </pic:pic>
              </a:graphicData>
            </a:graphic>
          </wp:inline>
        </w:drawing>
      </w:r>
    </w:p>
    <w:p w:rsidR="00AE5988" w:rsidRPr="00DB4DD4" w:rsidRDefault="00AE5988" w:rsidP="00DB4DD4">
      <w:pPr>
        <w:spacing w:line="0" w:lineRule="atLeast"/>
        <w:ind w:left="6663"/>
        <w:jc w:val="left"/>
        <w:rPr>
          <w:rFonts w:ascii="Times New Roman" w:hAnsi="Times New Roman" w:cs="Times New Roman"/>
          <w:sz w:val="18"/>
          <w:szCs w:val="18"/>
        </w:rPr>
      </w:pPr>
    </w:p>
    <w:p w:rsidR="00AE5988" w:rsidRPr="00DB4DD4" w:rsidRDefault="00AE5988" w:rsidP="00DB4DD4">
      <w:pPr>
        <w:spacing w:line="0" w:lineRule="atLeast"/>
        <w:ind w:left="6663"/>
        <w:jc w:val="left"/>
        <w:rPr>
          <w:rFonts w:ascii="Times New Roman" w:hAnsi="Times New Roman" w:cs="Times New Roman"/>
          <w:sz w:val="18"/>
          <w:szCs w:val="18"/>
        </w:rPr>
      </w:pPr>
    </w:p>
    <w:p w:rsidR="00AE5988" w:rsidRPr="00DB4DD4" w:rsidRDefault="00AE5988" w:rsidP="00DB4DD4">
      <w:pPr>
        <w:widowControl/>
        <w:spacing w:line="0" w:lineRule="atLeast"/>
        <w:jc w:val="left"/>
        <w:rPr>
          <w:rFonts w:ascii="Times New Roman" w:hAnsi="Times New Roman" w:cs="Times New Roman"/>
          <w:sz w:val="18"/>
          <w:szCs w:val="18"/>
        </w:rPr>
      </w:pPr>
      <w:r w:rsidRPr="00DB4DD4">
        <w:rPr>
          <w:rFonts w:ascii="Times New Roman" w:hAnsi="Times New Roman" w:cs="Times New Roman"/>
          <w:sz w:val="18"/>
          <w:szCs w:val="18"/>
        </w:rPr>
        <w:br w:type="page"/>
      </w:r>
    </w:p>
    <w:p w:rsidR="00953D26" w:rsidRPr="00DB4DD4" w:rsidRDefault="00824DDC" w:rsidP="00DB4DD4">
      <w:pPr>
        <w:spacing w:line="0" w:lineRule="atLeast"/>
        <w:ind w:left="6663"/>
        <w:jc w:val="left"/>
        <w:rPr>
          <w:rFonts w:ascii="Times New Roman" w:hAnsi="Times New Roman" w:cs="Times New Roman"/>
          <w:sz w:val="18"/>
          <w:szCs w:val="18"/>
        </w:rPr>
      </w:pPr>
      <w:r w:rsidRPr="00DB4DD4">
        <w:rPr>
          <w:rFonts w:ascii="Times New Roman" w:hAnsi="Times New Roman" w:cs="Times New Roman"/>
          <w:sz w:val="18"/>
          <w:szCs w:val="18"/>
        </w:rPr>
        <w:t xml:space="preserve">Приложение №4 </w:t>
      </w:r>
    </w:p>
    <w:p w:rsidR="00953D26" w:rsidRPr="00DB4DD4" w:rsidRDefault="00824DDC" w:rsidP="00DB4DD4">
      <w:pPr>
        <w:spacing w:line="0" w:lineRule="atLeast"/>
        <w:ind w:left="6663"/>
        <w:jc w:val="left"/>
        <w:rPr>
          <w:rFonts w:ascii="Times New Roman" w:hAnsi="Times New Roman" w:cs="Times New Roman"/>
          <w:sz w:val="18"/>
          <w:szCs w:val="18"/>
        </w:rPr>
      </w:pPr>
      <w:r w:rsidRPr="00DB4DD4">
        <w:rPr>
          <w:rFonts w:ascii="Times New Roman" w:hAnsi="Times New Roman" w:cs="Times New Roman"/>
          <w:sz w:val="18"/>
          <w:szCs w:val="18"/>
        </w:rPr>
        <w:t>к аукционной документации</w:t>
      </w:r>
    </w:p>
    <w:p w:rsidR="00953D26" w:rsidRPr="00DB4DD4" w:rsidRDefault="00824DDC" w:rsidP="00DB4DD4">
      <w:pPr>
        <w:spacing w:line="0" w:lineRule="atLeast"/>
        <w:ind w:left="6663"/>
        <w:jc w:val="left"/>
        <w:rPr>
          <w:rFonts w:ascii="Times New Roman" w:hAnsi="Times New Roman" w:cs="Times New Roman"/>
          <w:sz w:val="18"/>
          <w:szCs w:val="18"/>
        </w:rPr>
      </w:pPr>
      <w:r w:rsidRPr="00DB4DD4">
        <w:rPr>
          <w:rFonts w:ascii="Times New Roman" w:hAnsi="Times New Roman" w:cs="Times New Roman"/>
          <w:sz w:val="18"/>
          <w:szCs w:val="18"/>
        </w:rPr>
        <w:t>на право заключения договоров на установку и эксплуатацию рекламных конструкций на территории города Набережные Челны</w:t>
      </w:r>
    </w:p>
    <w:p w:rsidR="00953D26" w:rsidRPr="00DB4DD4" w:rsidRDefault="00953D26" w:rsidP="00DB4DD4">
      <w:pPr>
        <w:spacing w:line="0" w:lineRule="atLeast"/>
        <w:ind w:right="130" w:firstLine="426"/>
        <w:jc w:val="both"/>
        <w:rPr>
          <w:rFonts w:ascii="Times New Roman" w:hAnsi="Times New Roman" w:cs="Times New Roman"/>
        </w:rPr>
      </w:pPr>
    </w:p>
    <w:p w:rsidR="00953D26" w:rsidRPr="00DB4DD4" w:rsidRDefault="00824DDC" w:rsidP="00DB4DD4">
      <w:pPr>
        <w:spacing w:line="0" w:lineRule="atLeast"/>
        <w:ind w:right="-226"/>
        <w:rPr>
          <w:rFonts w:ascii="Times New Roman" w:hAnsi="Times New Roman" w:cs="Times New Roman"/>
          <w:b/>
        </w:rPr>
      </w:pPr>
      <w:r w:rsidRPr="00DB4DD4">
        <w:rPr>
          <w:rFonts w:ascii="Times New Roman" w:hAnsi="Times New Roman" w:cs="Times New Roman"/>
          <w:b/>
        </w:rPr>
        <w:t>ПРОЕКТ ДОГОВОРА №_____________</w:t>
      </w:r>
    </w:p>
    <w:p w:rsidR="00953D26" w:rsidRPr="00DB4DD4" w:rsidRDefault="00824DDC" w:rsidP="00DB4DD4">
      <w:pPr>
        <w:spacing w:line="0" w:lineRule="atLeast"/>
        <w:ind w:right="-1"/>
        <w:rPr>
          <w:rFonts w:ascii="Times New Roman" w:hAnsi="Times New Roman" w:cs="Times New Roman"/>
          <w:b/>
        </w:rPr>
      </w:pPr>
      <w:r w:rsidRPr="00DB4DD4">
        <w:rPr>
          <w:rFonts w:ascii="Times New Roman" w:hAnsi="Times New Roman" w:cs="Times New Roman"/>
          <w:b/>
        </w:rPr>
        <w:t xml:space="preserve"> на установку и эксплуатацию рекламной конструкции</w:t>
      </w:r>
    </w:p>
    <w:p w:rsidR="00953D26" w:rsidRPr="00DB4DD4" w:rsidRDefault="00953D26" w:rsidP="00DB4DD4">
      <w:pPr>
        <w:spacing w:line="0" w:lineRule="atLeast"/>
        <w:ind w:firstLine="624"/>
        <w:jc w:val="both"/>
        <w:rPr>
          <w:rFonts w:ascii="Times New Roman" w:hAnsi="Times New Roman" w:cs="Times New Roman"/>
          <w:b/>
        </w:rPr>
      </w:pPr>
    </w:p>
    <w:p w:rsidR="00953D26" w:rsidRPr="00DB4DD4" w:rsidRDefault="00953D26" w:rsidP="00DB4DD4">
      <w:pPr>
        <w:spacing w:line="0" w:lineRule="atLeast"/>
        <w:ind w:firstLine="624"/>
        <w:jc w:val="both"/>
        <w:rPr>
          <w:rFonts w:ascii="Times New Roman" w:hAnsi="Times New Roman" w:cs="Times New Roman"/>
          <w:b/>
        </w:rPr>
      </w:pPr>
    </w:p>
    <w:p w:rsidR="00953D26" w:rsidRPr="00DB4DD4" w:rsidRDefault="00AE5988" w:rsidP="00DB4DD4">
      <w:pPr>
        <w:spacing w:line="0" w:lineRule="atLeast"/>
        <w:ind w:hanging="142"/>
        <w:jc w:val="both"/>
        <w:rPr>
          <w:rFonts w:ascii="Times New Roman" w:hAnsi="Times New Roman" w:cs="Times New Roman"/>
        </w:rPr>
      </w:pPr>
      <w:r w:rsidRPr="00DB4DD4">
        <w:rPr>
          <w:rFonts w:ascii="Times New Roman" w:hAnsi="Times New Roman" w:cs="Times New Roman"/>
        </w:rPr>
        <w:t>г.</w:t>
      </w:r>
      <w:r w:rsidR="00CC3A0F" w:rsidRPr="00DB4DD4">
        <w:rPr>
          <w:rFonts w:ascii="Times New Roman" w:hAnsi="Times New Roman" w:cs="Times New Roman"/>
        </w:rPr>
        <w:t xml:space="preserve"> </w:t>
      </w:r>
      <w:r w:rsidRPr="00DB4DD4">
        <w:rPr>
          <w:rFonts w:ascii="Times New Roman" w:hAnsi="Times New Roman" w:cs="Times New Roman"/>
        </w:rPr>
        <w:t>Набережные Челны</w:t>
      </w:r>
      <w:r w:rsidR="00CC3A0F" w:rsidRPr="00DB4DD4">
        <w:rPr>
          <w:rFonts w:ascii="Times New Roman" w:hAnsi="Times New Roman" w:cs="Times New Roman"/>
        </w:rPr>
        <w:t xml:space="preserve">  </w:t>
      </w:r>
      <w:r w:rsidR="00824DDC" w:rsidRPr="00DB4DD4">
        <w:rPr>
          <w:rFonts w:ascii="Times New Roman" w:hAnsi="Times New Roman" w:cs="Times New Roman"/>
        </w:rPr>
        <w:t xml:space="preserve">         </w:t>
      </w:r>
      <w:r w:rsidR="00CC3A0F" w:rsidRPr="00DB4DD4">
        <w:rPr>
          <w:rFonts w:ascii="Times New Roman" w:hAnsi="Times New Roman" w:cs="Times New Roman"/>
        </w:rPr>
        <w:t xml:space="preserve">     </w:t>
      </w:r>
      <w:r w:rsidR="00824DDC" w:rsidRPr="00DB4DD4">
        <w:rPr>
          <w:rFonts w:ascii="Times New Roman" w:hAnsi="Times New Roman" w:cs="Times New Roman"/>
        </w:rPr>
        <w:t xml:space="preserve">        </w:t>
      </w:r>
      <w:r w:rsidR="00CC3A0F" w:rsidRPr="00DB4DD4">
        <w:rPr>
          <w:rFonts w:ascii="Times New Roman" w:hAnsi="Times New Roman" w:cs="Times New Roman"/>
        </w:rPr>
        <w:t xml:space="preserve">        </w:t>
      </w:r>
      <w:r w:rsidR="00CC3A0F" w:rsidRPr="00DB4DD4">
        <w:rPr>
          <w:rFonts w:ascii="Times New Roman" w:hAnsi="Times New Roman" w:cs="Times New Roman"/>
        </w:rPr>
        <w:tab/>
      </w:r>
      <w:r w:rsidR="00CC3A0F" w:rsidRPr="00DB4DD4">
        <w:rPr>
          <w:rFonts w:ascii="Times New Roman" w:hAnsi="Times New Roman" w:cs="Times New Roman"/>
        </w:rPr>
        <w:tab/>
        <w:t xml:space="preserve">          </w:t>
      </w:r>
      <w:r w:rsidR="00CC3A0F" w:rsidRPr="00DB4DD4">
        <w:rPr>
          <w:rFonts w:ascii="Times New Roman" w:hAnsi="Times New Roman" w:cs="Times New Roman"/>
        </w:rPr>
        <w:tab/>
        <w:t xml:space="preserve">     </w:t>
      </w:r>
      <w:proofErr w:type="gramStart"/>
      <w:r w:rsidR="00CC3A0F" w:rsidRPr="00DB4DD4">
        <w:rPr>
          <w:rFonts w:ascii="Times New Roman" w:hAnsi="Times New Roman" w:cs="Times New Roman"/>
        </w:rPr>
        <w:t xml:space="preserve">   «</w:t>
      </w:r>
      <w:proofErr w:type="gramEnd"/>
      <w:r w:rsidR="00CC3A0F" w:rsidRPr="00DB4DD4">
        <w:rPr>
          <w:rFonts w:ascii="Times New Roman" w:hAnsi="Times New Roman" w:cs="Times New Roman"/>
        </w:rPr>
        <w:t>___» __</w:t>
      </w:r>
      <w:r w:rsidR="00824DDC" w:rsidRPr="00DB4DD4">
        <w:rPr>
          <w:rFonts w:ascii="Times New Roman" w:hAnsi="Times New Roman" w:cs="Times New Roman"/>
        </w:rPr>
        <w:t>______20__г.</w:t>
      </w:r>
    </w:p>
    <w:p w:rsidR="00953D26" w:rsidRPr="00DB4DD4" w:rsidRDefault="00953D26" w:rsidP="00DB4DD4">
      <w:pPr>
        <w:spacing w:line="0" w:lineRule="atLeast"/>
        <w:ind w:firstLine="624"/>
        <w:jc w:val="both"/>
        <w:rPr>
          <w:rFonts w:ascii="Times New Roman" w:hAnsi="Times New Roman" w:cs="Times New Roman"/>
        </w:rPr>
      </w:pPr>
    </w:p>
    <w:p w:rsidR="00953D26" w:rsidRPr="00DB4DD4" w:rsidRDefault="00824DDC" w:rsidP="00DB4DD4">
      <w:pPr>
        <w:spacing w:line="0" w:lineRule="atLeast"/>
        <w:ind w:firstLine="624"/>
        <w:jc w:val="both"/>
        <w:rPr>
          <w:rFonts w:ascii="Times New Roman" w:hAnsi="Times New Roman" w:cs="Times New Roman"/>
        </w:rPr>
      </w:pPr>
      <w:r w:rsidRPr="00DB4DD4">
        <w:rPr>
          <w:rFonts w:ascii="Times New Roman" w:hAnsi="Times New Roman" w:cs="Times New Roman"/>
        </w:rPr>
        <w:t>МКУ «Исполнительный комитет муниципального образования город Набережные Челны Республики Татарстан» от имени муниципального образования город Набережные Челны, именуемое в дальнейшем «Исполнительный комитет», в лице _________________________ _____________, действующего на основании ____________, c одной стороны, и ________________________________, именуемое в дальнейшем «Владелец рекламной конструкции», в лице ___________________, действующего на основании ____________, с другой стороны, а вместе именуемые «Стороны», по результатам аукциона (протокол от _____________ № ____ заключили настоящий договор о нижеследующем.</w:t>
      </w:r>
    </w:p>
    <w:p w:rsidR="00953D26" w:rsidRPr="00DB4DD4" w:rsidRDefault="00953D26" w:rsidP="00DB4DD4">
      <w:pPr>
        <w:spacing w:line="0" w:lineRule="atLeast"/>
        <w:ind w:firstLine="624"/>
        <w:jc w:val="both"/>
        <w:rPr>
          <w:rFonts w:ascii="Times New Roman" w:hAnsi="Times New Roman" w:cs="Times New Roman"/>
        </w:rPr>
      </w:pPr>
    </w:p>
    <w:p w:rsidR="00953D26" w:rsidRPr="00DB4DD4" w:rsidRDefault="00824DDC" w:rsidP="00DB4DD4">
      <w:pPr>
        <w:numPr>
          <w:ilvl w:val="0"/>
          <w:numId w:val="22"/>
        </w:numPr>
        <w:spacing w:line="0" w:lineRule="atLeast"/>
        <w:ind w:left="0" w:firstLine="624"/>
        <w:rPr>
          <w:rFonts w:ascii="Times New Roman" w:hAnsi="Times New Roman" w:cs="Times New Roman"/>
          <w:b/>
        </w:rPr>
      </w:pPr>
      <w:r w:rsidRPr="00DB4DD4">
        <w:rPr>
          <w:rFonts w:ascii="Times New Roman" w:hAnsi="Times New Roman" w:cs="Times New Roman"/>
          <w:b/>
        </w:rPr>
        <w:t xml:space="preserve"> ПРЕДМЕТ ДОГОВОРА</w:t>
      </w:r>
    </w:p>
    <w:p w:rsidR="00953D26" w:rsidRPr="00DB4DD4" w:rsidRDefault="00953D26" w:rsidP="00DB4DD4">
      <w:pPr>
        <w:spacing w:line="0" w:lineRule="atLeast"/>
        <w:ind w:left="624"/>
        <w:rPr>
          <w:rFonts w:ascii="Times New Roman" w:hAnsi="Times New Roman" w:cs="Times New Roman"/>
          <w:b/>
        </w:rPr>
      </w:pPr>
    </w:p>
    <w:p w:rsidR="00953D26" w:rsidRPr="00DB4DD4" w:rsidRDefault="00824DDC" w:rsidP="00DB4DD4">
      <w:pPr>
        <w:numPr>
          <w:ilvl w:val="1"/>
          <w:numId w:val="13"/>
        </w:numPr>
        <w:spacing w:line="0" w:lineRule="atLeast"/>
        <w:ind w:left="0" w:firstLine="567"/>
        <w:jc w:val="both"/>
        <w:rPr>
          <w:rFonts w:ascii="Times New Roman" w:hAnsi="Times New Roman" w:cs="Times New Roman"/>
          <w:shd w:val="clear" w:color="auto" w:fill="FFFFFF"/>
        </w:rPr>
      </w:pPr>
      <w:r w:rsidRPr="00DB4DD4">
        <w:rPr>
          <w:rFonts w:ascii="Times New Roman" w:hAnsi="Times New Roman" w:cs="Times New Roman"/>
        </w:rPr>
        <w:t xml:space="preserve">В соответствии с настоящим договором Исполнительный комитет предоставляет Владельцу рекламной конструкции за плату право на установку и эксплуатацию рекламной конструкции согласно техническим характеристикам размещения, указанным в приложении №1 к настоящему договору, </w:t>
      </w:r>
      <w:r w:rsidRPr="00DB4DD4">
        <w:rPr>
          <w:rFonts w:ascii="Times New Roman" w:hAnsi="Times New Roman" w:cs="Times New Roman"/>
          <w:shd w:val="clear" w:color="auto" w:fill="FFFFFF"/>
        </w:rPr>
        <w:t xml:space="preserve">на земельном участке, </w:t>
      </w:r>
      <w:r w:rsidR="006F5855" w:rsidRPr="00DB4DD4">
        <w:rPr>
          <w:rFonts w:ascii="Times New Roman" w:hAnsi="Times New Roman" w:cs="Times New Roman"/>
          <w:shd w:val="clear" w:color="auto" w:fill="FFFFFF"/>
        </w:rPr>
        <w:t xml:space="preserve">находящемся </w:t>
      </w:r>
      <w:r w:rsidR="00AF139A" w:rsidRPr="00DB4DD4">
        <w:rPr>
          <w:rFonts w:ascii="Times New Roman" w:hAnsi="Times New Roman" w:cs="Times New Roman"/>
          <w:shd w:val="clear" w:color="auto" w:fill="FFFFFF"/>
        </w:rPr>
        <w:t>в государственной собственности</w:t>
      </w:r>
      <w:r w:rsidRPr="00DB4DD4">
        <w:rPr>
          <w:rFonts w:ascii="Times New Roman" w:hAnsi="Times New Roman" w:cs="Times New Roman"/>
          <w:shd w:val="clear" w:color="auto" w:fill="FFFFFF"/>
        </w:rPr>
        <w:t xml:space="preserve">, согласно приложению №2 </w:t>
      </w:r>
      <w:r w:rsidRPr="00DB4DD4">
        <w:rPr>
          <w:rFonts w:ascii="Times New Roman" w:hAnsi="Times New Roman" w:cs="Times New Roman"/>
        </w:rPr>
        <w:t>к настоящему договору.</w:t>
      </w:r>
    </w:p>
    <w:p w:rsidR="00953D26" w:rsidRPr="00DB4DD4" w:rsidRDefault="00824DDC" w:rsidP="00DB4DD4">
      <w:pPr>
        <w:numPr>
          <w:ilvl w:val="1"/>
          <w:numId w:val="13"/>
        </w:numPr>
        <w:spacing w:line="0" w:lineRule="atLeast"/>
        <w:ind w:left="0" w:firstLine="567"/>
        <w:jc w:val="both"/>
        <w:rPr>
          <w:rFonts w:ascii="Times New Roman" w:hAnsi="Times New Roman" w:cs="Times New Roman"/>
          <w:shd w:val="clear" w:color="auto" w:fill="FFFFFF"/>
        </w:rPr>
      </w:pPr>
      <w:r w:rsidRPr="00DB4DD4">
        <w:rPr>
          <w:rFonts w:ascii="Times New Roman" w:hAnsi="Times New Roman" w:cs="Times New Roman"/>
          <w:shd w:val="clear" w:color="auto" w:fill="FFFFFF"/>
        </w:rPr>
        <w:t>Рекламная конструкция должна использоваться исключительно в целях распространения рекламы, социальной рекламы.</w:t>
      </w:r>
    </w:p>
    <w:p w:rsidR="00953D26" w:rsidRPr="00DB4DD4" w:rsidRDefault="00953D26" w:rsidP="00DB4DD4">
      <w:pPr>
        <w:spacing w:line="0" w:lineRule="atLeast"/>
        <w:jc w:val="both"/>
        <w:rPr>
          <w:rFonts w:ascii="Times New Roman" w:hAnsi="Times New Roman" w:cs="Times New Roman"/>
        </w:rPr>
      </w:pPr>
    </w:p>
    <w:p w:rsidR="00953D26" w:rsidRPr="00DB4DD4" w:rsidRDefault="00953D26" w:rsidP="00DB4DD4">
      <w:pPr>
        <w:spacing w:line="0" w:lineRule="atLeast"/>
        <w:ind w:left="567"/>
        <w:jc w:val="both"/>
        <w:rPr>
          <w:rFonts w:ascii="Times New Roman" w:hAnsi="Times New Roman" w:cs="Times New Roman"/>
          <w:shd w:val="clear" w:color="auto" w:fill="FFFFFF"/>
        </w:rPr>
      </w:pPr>
    </w:p>
    <w:p w:rsidR="00953D26" w:rsidRPr="00DB4DD4" w:rsidRDefault="00824DDC" w:rsidP="00DB4DD4">
      <w:pPr>
        <w:numPr>
          <w:ilvl w:val="0"/>
          <w:numId w:val="23"/>
        </w:numPr>
        <w:spacing w:line="0" w:lineRule="atLeast"/>
        <w:ind w:left="0" w:firstLine="567"/>
        <w:rPr>
          <w:rFonts w:ascii="Times New Roman" w:hAnsi="Times New Roman" w:cs="Times New Roman"/>
          <w:b/>
        </w:rPr>
      </w:pPr>
      <w:r w:rsidRPr="00DB4DD4">
        <w:rPr>
          <w:rFonts w:ascii="Times New Roman" w:hAnsi="Times New Roman" w:cs="Times New Roman"/>
          <w:b/>
        </w:rPr>
        <w:t>ПРАВА И ОБЯЗАННОСТИ СТОРОН</w:t>
      </w:r>
    </w:p>
    <w:p w:rsidR="00953D26" w:rsidRPr="00DB4DD4" w:rsidRDefault="00953D26" w:rsidP="00DB4DD4">
      <w:pPr>
        <w:spacing w:line="0" w:lineRule="atLeast"/>
        <w:ind w:left="567"/>
        <w:rPr>
          <w:rFonts w:ascii="Times New Roman" w:hAnsi="Times New Roman" w:cs="Times New Roman"/>
          <w:b/>
        </w:rPr>
      </w:pPr>
    </w:p>
    <w:p w:rsidR="00953D26" w:rsidRPr="00DB4DD4" w:rsidRDefault="00824DDC" w:rsidP="00DB4DD4">
      <w:pPr>
        <w:spacing w:line="0" w:lineRule="atLeast"/>
        <w:ind w:firstLine="567"/>
        <w:jc w:val="both"/>
        <w:rPr>
          <w:rFonts w:ascii="Times New Roman" w:hAnsi="Times New Roman" w:cs="Times New Roman"/>
        </w:rPr>
      </w:pPr>
      <w:r w:rsidRPr="00DB4DD4">
        <w:rPr>
          <w:rFonts w:ascii="Times New Roman" w:hAnsi="Times New Roman" w:cs="Times New Roman"/>
        </w:rPr>
        <w:t>2.1. Исполнительный комитет вправе:</w:t>
      </w:r>
    </w:p>
    <w:p w:rsidR="00953D26" w:rsidRPr="00DB4DD4" w:rsidRDefault="00824DDC" w:rsidP="00DB4DD4">
      <w:pPr>
        <w:spacing w:line="0" w:lineRule="atLeast"/>
        <w:ind w:firstLine="567"/>
        <w:jc w:val="both"/>
        <w:rPr>
          <w:rFonts w:ascii="Times New Roman" w:hAnsi="Times New Roman" w:cs="Times New Roman"/>
        </w:rPr>
      </w:pPr>
      <w:r w:rsidRPr="00DB4DD4">
        <w:rPr>
          <w:rFonts w:ascii="Times New Roman" w:hAnsi="Times New Roman" w:cs="Times New Roman"/>
        </w:rPr>
        <w:t>2.1.1. Осуществлять контроль за техническим состоянием и внешним видом рекламной конструкции.</w:t>
      </w:r>
    </w:p>
    <w:p w:rsidR="00953D26" w:rsidRPr="00DB4DD4" w:rsidRDefault="00824DDC" w:rsidP="00DB4DD4">
      <w:pPr>
        <w:spacing w:line="0" w:lineRule="atLeast"/>
        <w:ind w:right="40" w:firstLine="567"/>
        <w:jc w:val="both"/>
        <w:rPr>
          <w:rFonts w:ascii="Times New Roman" w:hAnsi="Times New Roman" w:cs="Times New Roman"/>
        </w:rPr>
      </w:pPr>
      <w:r w:rsidRPr="00DB4DD4">
        <w:rPr>
          <w:rFonts w:ascii="Times New Roman" w:hAnsi="Times New Roman" w:cs="Times New Roman"/>
        </w:rPr>
        <w:t>2.1.2. В случае выявления несоответствия технического состояния или внешнего вида рекламной конструкции направлять Владельцу рекламной конструкции требования об устранении нарушений с указанием срока их устранения.</w:t>
      </w:r>
    </w:p>
    <w:p w:rsidR="00953D26" w:rsidRPr="00DB4DD4" w:rsidRDefault="00824DDC" w:rsidP="00DB4DD4">
      <w:pPr>
        <w:spacing w:line="0" w:lineRule="atLeast"/>
        <w:ind w:right="40" w:firstLine="567"/>
        <w:jc w:val="both"/>
        <w:rPr>
          <w:rFonts w:ascii="Times New Roman" w:hAnsi="Times New Roman" w:cs="Times New Roman"/>
        </w:rPr>
      </w:pPr>
      <w:r w:rsidRPr="00DB4DD4">
        <w:rPr>
          <w:rFonts w:ascii="Times New Roman" w:hAnsi="Times New Roman" w:cs="Times New Roman"/>
        </w:rPr>
        <w:t xml:space="preserve">2.1.3. В случае неисполнения Владельцем рекламной конструкции обязанности, предусмотренной пунктом 2.4.9, самостоятельно, без согласования с Владельцем рекламной конструкции, привлекать третьи лица для устранения замечаний. </w:t>
      </w:r>
    </w:p>
    <w:p w:rsidR="00953D26" w:rsidRPr="00DB4DD4" w:rsidRDefault="00824DDC" w:rsidP="00DB4DD4">
      <w:pPr>
        <w:spacing w:line="0" w:lineRule="atLeast"/>
        <w:ind w:right="40" w:firstLine="567"/>
        <w:jc w:val="both"/>
        <w:rPr>
          <w:rFonts w:ascii="Times New Roman" w:hAnsi="Times New Roman" w:cs="Times New Roman"/>
        </w:rPr>
      </w:pPr>
      <w:r w:rsidRPr="00DB4DD4">
        <w:rPr>
          <w:rFonts w:ascii="Times New Roman" w:hAnsi="Times New Roman" w:cs="Times New Roman"/>
        </w:rPr>
        <w:t>Связанные с устранением замечаний расходы привлеченных Исполнительным комитетом третьих лиц возмещаются Владельцем рекламной конструкции.</w:t>
      </w:r>
    </w:p>
    <w:p w:rsidR="00953D26" w:rsidRPr="00DB4DD4" w:rsidRDefault="00824DDC" w:rsidP="00DB4DD4">
      <w:pPr>
        <w:spacing w:line="0" w:lineRule="atLeast"/>
        <w:ind w:right="40" w:firstLine="567"/>
        <w:jc w:val="both"/>
        <w:rPr>
          <w:rFonts w:ascii="Times New Roman" w:hAnsi="Times New Roman" w:cs="Times New Roman"/>
          <w:shd w:val="clear" w:color="auto" w:fill="FFFFFF"/>
        </w:rPr>
      </w:pPr>
      <w:r w:rsidRPr="00DB4DD4">
        <w:rPr>
          <w:rFonts w:ascii="Times New Roman" w:hAnsi="Times New Roman" w:cs="Times New Roman"/>
          <w:shd w:val="clear" w:color="auto" w:fill="FFFFFF"/>
        </w:rPr>
        <w:t>2.1.4. Участвовать в приемке работ, предусмотренных пунктом 2.4.3 настоящего договора.</w:t>
      </w:r>
    </w:p>
    <w:p w:rsidR="00953D26" w:rsidRPr="00DB4DD4" w:rsidRDefault="00824DDC" w:rsidP="00DB4DD4">
      <w:pPr>
        <w:spacing w:line="0" w:lineRule="atLeast"/>
        <w:ind w:right="40" w:firstLine="567"/>
        <w:jc w:val="both"/>
        <w:rPr>
          <w:rFonts w:ascii="Times New Roman" w:hAnsi="Times New Roman" w:cs="Times New Roman"/>
          <w:shd w:val="clear" w:color="auto" w:fill="FFFFFF"/>
        </w:rPr>
      </w:pPr>
      <w:r w:rsidRPr="00DB4DD4">
        <w:rPr>
          <w:rFonts w:ascii="Times New Roman" w:hAnsi="Times New Roman" w:cs="Times New Roman"/>
          <w:shd w:val="clear" w:color="auto" w:fill="FFFFFF"/>
        </w:rPr>
        <w:t xml:space="preserve">2.1.5.  </w:t>
      </w:r>
      <w:r w:rsidR="00911267" w:rsidRPr="00911267">
        <w:rPr>
          <w:rFonts w:ascii="Times New Roman" w:hAnsi="Times New Roman" w:cs="Times New Roman"/>
          <w:shd w:val="clear" w:color="auto" w:fill="FFFFFF"/>
        </w:rPr>
        <w:t>Ежегодно увеличивать размер платы за право на установку и эксплуатацию рекламной конструкции на размер уровня инфляции, установленный в федеральном законе о федеральном бюджете на очередной финансовый год и плановый период, по отношению к действовавшим в предыдущем году размерам платежей по настоящему договору</w:t>
      </w:r>
      <w:r w:rsidRPr="00DB4DD4">
        <w:rPr>
          <w:rFonts w:ascii="Times New Roman" w:hAnsi="Times New Roman" w:cs="Times New Roman"/>
          <w:shd w:val="clear" w:color="auto" w:fill="FFFFFF"/>
        </w:rPr>
        <w:t>.</w:t>
      </w:r>
    </w:p>
    <w:p w:rsidR="00953D26" w:rsidRPr="00DB4DD4" w:rsidRDefault="00824DDC" w:rsidP="00DB4DD4">
      <w:pPr>
        <w:spacing w:line="0" w:lineRule="atLeast"/>
        <w:ind w:right="40" w:firstLine="567"/>
        <w:jc w:val="both"/>
        <w:rPr>
          <w:rFonts w:ascii="Times New Roman" w:hAnsi="Times New Roman" w:cs="Times New Roman"/>
          <w:shd w:val="clear" w:color="auto" w:fill="FFFFFF"/>
        </w:rPr>
      </w:pPr>
      <w:r w:rsidRPr="00DB4DD4">
        <w:rPr>
          <w:rFonts w:ascii="Times New Roman" w:hAnsi="Times New Roman" w:cs="Times New Roman"/>
          <w:shd w:val="clear" w:color="auto" w:fill="FFFFFF"/>
        </w:rPr>
        <w:t>Новый размер платы за право на установку и эксплуатацию рекламной конструкции применяется к отношениям сторон по настоящему договору с даты, указанной в уведомлении об изменении размера платы за право на установку и эксплуатацию рекламной конструкции, направленном Исполнительным комитетом в адрес Владельца рекламной конструкции.</w:t>
      </w:r>
    </w:p>
    <w:p w:rsidR="00953D26" w:rsidRPr="00DB4DD4" w:rsidRDefault="00824DDC" w:rsidP="00DB4DD4">
      <w:pPr>
        <w:spacing w:line="0" w:lineRule="atLeast"/>
        <w:ind w:right="40" w:firstLine="567"/>
        <w:jc w:val="both"/>
        <w:rPr>
          <w:rFonts w:ascii="Times New Roman" w:hAnsi="Times New Roman" w:cs="Times New Roman"/>
        </w:rPr>
      </w:pPr>
      <w:r w:rsidRPr="00DB4DD4">
        <w:rPr>
          <w:rFonts w:ascii="Times New Roman" w:hAnsi="Times New Roman" w:cs="Times New Roman"/>
        </w:rPr>
        <w:t>2.2. Исполнительный комитет обязуется:</w:t>
      </w:r>
    </w:p>
    <w:p w:rsidR="00953D26" w:rsidRPr="00DB4DD4" w:rsidRDefault="00824DDC" w:rsidP="00DB4DD4">
      <w:pPr>
        <w:spacing w:line="0" w:lineRule="atLeast"/>
        <w:ind w:right="40" w:firstLine="567"/>
        <w:jc w:val="both"/>
        <w:rPr>
          <w:rFonts w:ascii="Times New Roman" w:hAnsi="Times New Roman" w:cs="Times New Roman"/>
        </w:rPr>
      </w:pPr>
      <w:r w:rsidRPr="00DB4DD4">
        <w:rPr>
          <w:rFonts w:ascii="Times New Roman" w:hAnsi="Times New Roman" w:cs="Times New Roman"/>
        </w:rPr>
        <w:t>2.2.1. Выдать Владельцу рекламной конструкции разрешение на установку и эксплуатацию рекламной конструкции в порядке, установленном Федеральным законом от 13.03.2006 № 38-ФЗ «О рекламе» (далее – ФЗ «О рекламе»), постановлением Исполнительного комитета от 20.07.2023 № 6462 «Об утверждении Положения о порядке установки и эксплуатации рекламных конструкций на территории муниципального образования город Набережные Челны» (далее – Положение), иными муниципальными правовыми актами города Набережные Челны.</w:t>
      </w:r>
    </w:p>
    <w:p w:rsidR="00953D26" w:rsidRPr="00DB4DD4" w:rsidRDefault="00824DDC" w:rsidP="00DB4DD4">
      <w:pPr>
        <w:spacing w:line="0" w:lineRule="atLeast"/>
        <w:ind w:firstLine="624"/>
        <w:jc w:val="both"/>
        <w:rPr>
          <w:rFonts w:ascii="Times New Roman" w:hAnsi="Times New Roman" w:cs="Times New Roman"/>
        </w:rPr>
      </w:pPr>
      <w:r w:rsidRPr="00DB4DD4">
        <w:rPr>
          <w:rFonts w:ascii="Times New Roman" w:hAnsi="Times New Roman" w:cs="Times New Roman"/>
        </w:rPr>
        <w:t>2.3. Владелец рекламной конструкции вправе:</w:t>
      </w:r>
    </w:p>
    <w:p w:rsidR="00953D26" w:rsidRPr="00DB4DD4" w:rsidRDefault="00824DDC" w:rsidP="00DB4DD4">
      <w:pPr>
        <w:spacing w:line="0" w:lineRule="atLeast"/>
        <w:ind w:firstLine="624"/>
        <w:jc w:val="both"/>
        <w:rPr>
          <w:rFonts w:ascii="Times New Roman" w:hAnsi="Times New Roman" w:cs="Times New Roman"/>
        </w:rPr>
      </w:pPr>
      <w:r w:rsidRPr="00DB4DD4">
        <w:rPr>
          <w:rFonts w:ascii="Times New Roman" w:hAnsi="Times New Roman" w:cs="Times New Roman"/>
        </w:rPr>
        <w:t>2.3.1. После получения разрешения на установку и эксплуатацию рекламной конструкции установить рекламную конструкцию и эксплуатировать ее в течение срока действия настоящего договора;</w:t>
      </w:r>
    </w:p>
    <w:p w:rsidR="00953D26" w:rsidRPr="00DB4DD4" w:rsidRDefault="00824DDC" w:rsidP="00DB4DD4">
      <w:pPr>
        <w:spacing w:line="0" w:lineRule="atLeast"/>
        <w:ind w:firstLine="624"/>
        <w:jc w:val="both"/>
        <w:rPr>
          <w:rFonts w:ascii="Times New Roman" w:hAnsi="Times New Roman" w:cs="Times New Roman"/>
        </w:rPr>
      </w:pPr>
      <w:r w:rsidRPr="00DB4DD4">
        <w:rPr>
          <w:rFonts w:ascii="Times New Roman" w:hAnsi="Times New Roman" w:cs="Times New Roman"/>
        </w:rPr>
        <w:t>2.3.2. Осуществлять беспрепятственный доступ к месту размещения рекламной конструкции и пользоваться указанным местом для целей, связанных с осуществлением прав Владельца рекламной конструкции, в том числе с монтажом, эксплуатацией, техническим обслуживанием и демонтажем рекламной конструкции.</w:t>
      </w:r>
    </w:p>
    <w:p w:rsidR="00953D26" w:rsidRPr="00DB4DD4" w:rsidRDefault="00824DDC" w:rsidP="00DB4DD4">
      <w:pPr>
        <w:spacing w:line="0" w:lineRule="atLeast"/>
        <w:ind w:firstLine="624"/>
        <w:jc w:val="both"/>
        <w:rPr>
          <w:rFonts w:ascii="Times New Roman" w:hAnsi="Times New Roman" w:cs="Times New Roman"/>
        </w:rPr>
      </w:pPr>
      <w:r w:rsidRPr="00DB4DD4">
        <w:rPr>
          <w:rFonts w:ascii="Times New Roman" w:hAnsi="Times New Roman" w:cs="Times New Roman"/>
        </w:rPr>
        <w:t>2.4. Владелец рекламной конструкции обязуется:</w:t>
      </w:r>
    </w:p>
    <w:p w:rsidR="00953D26" w:rsidRPr="00DB4DD4" w:rsidRDefault="00824DDC" w:rsidP="00DB4DD4">
      <w:pPr>
        <w:spacing w:line="0" w:lineRule="atLeast"/>
        <w:ind w:firstLine="624"/>
        <w:jc w:val="both"/>
        <w:rPr>
          <w:rFonts w:ascii="Times New Roman" w:hAnsi="Times New Roman" w:cs="Times New Roman"/>
        </w:rPr>
      </w:pPr>
      <w:r w:rsidRPr="00DB4DD4">
        <w:rPr>
          <w:rFonts w:ascii="Times New Roman" w:hAnsi="Times New Roman" w:cs="Times New Roman"/>
        </w:rPr>
        <w:t>2.4.1. В течение десяти дней с момента заключения настоящего договора в порядке, предусмотренном ФЗ «О рекламе», Положением, муниципальными правовыми актами города Набережные Челны обратиться с заявлением о выдаче разрешения на установку и эксплуатацию рекламной конструкции;</w:t>
      </w:r>
    </w:p>
    <w:p w:rsidR="00953D26" w:rsidRPr="00DB4DD4" w:rsidRDefault="00824DDC" w:rsidP="00DB4DD4">
      <w:pPr>
        <w:spacing w:line="0" w:lineRule="atLeast"/>
        <w:ind w:firstLine="624"/>
        <w:jc w:val="both"/>
        <w:rPr>
          <w:rFonts w:ascii="Times New Roman" w:hAnsi="Times New Roman" w:cs="Times New Roman"/>
        </w:rPr>
      </w:pPr>
      <w:r w:rsidRPr="00DB4DD4">
        <w:rPr>
          <w:rFonts w:ascii="Times New Roman" w:hAnsi="Times New Roman" w:cs="Times New Roman"/>
        </w:rPr>
        <w:t>2.4.2. Спроектировать, изготовить и установить рекламную конструкцию в соответствии с приложениями №1 и №2 к настоящему договору, а также в соответствии с требованиями строительных норм и правил, техники безопасности, техники пожарной безопасности;</w:t>
      </w:r>
    </w:p>
    <w:p w:rsidR="00953D26" w:rsidRPr="00DB4DD4" w:rsidRDefault="00824DDC" w:rsidP="00DB4DD4">
      <w:pPr>
        <w:tabs>
          <w:tab w:val="left" w:pos="1170"/>
        </w:tabs>
        <w:spacing w:line="0" w:lineRule="atLeast"/>
        <w:ind w:right="20" w:firstLine="567"/>
        <w:jc w:val="both"/>
        <w:rPr>
          <w:rFonts w:ascii="Times New Roman" w:hAnsi="Times New Roman" w:cs="Times New Roman"/>
        </w:rPr>
      </w:pPr>
      <w:r w:rsidRPr="00DB4DD4">
        <w:rPr>
          <w:rFonts w:ascii="Times New Roman" w:hAnsi="Times New Roman" w:cs="Times New Roman"/>
        </w:rPr>
        <w:t>2.4.3. В случае необходимости проведения земляных работ при установке рекламной конструкции самостоятельно и за свой счет в установленном порядке оформить ордер на производство земляных работ;</w:t>
      </w:r>
    </w:p>
    <w:p w:rsidR="00953D26" w:rsidRPr="00DB4DD4" w:rsidRDefault="00824DDC" w:rsidP="00DB4DD4">
      <w:pPr>
        <w:spacing w:line="0" w:lineRule="atLeast"/>
        <w:ind w:firstLine="624"/>
        <w:jc w:val="both"/>
        <w:rPr>
          <w:rFonts w:ascii="Times New Roman" w:hAnsi="Times New Roman" w:cs="Times New Roman"/>
        </w:rPr>
      </w:pPr>
      <w:r w:rsidRPr="00DB4DD4">
        <w:rPr>
          <w:rFonts w:ascii="Times New Roman" w:hAnsi="Times New Roman" w:cs="Times New Roman"/>
        </w:rPr>
        <w:t>2.4.4. Выполнить благоустройство территории в течение трех дней после монтажа рекламной конструкции;</w:t>
      </w:r>
    </w:p>
    <w:p w:rsidR="00953D26" w:rsidRPr="00DB4DD4" w:rsidRDefault="00824DDC" w:rsidP="00DB4DD4">
      <w:pPr>
        <w:spacing w:line="0" w:lineRule="atLeast"/>
        <w:ind w:firstLine="624"/>
        <w:jc w:val="both"/>
        <w:rPr>
          <w:rFonts w:ascii="Times New Roman" w:hAnsi="Times New Roman" w:cs="Times New Roman"/>
        </w:rPr>
      </w:pPr>
      <w:r w:rsidRPr="00DB4DD4">
        <w:rPr>
          <w:rFonts w:ascii="Times New Roman" w:hAnsi="Times New Roman" w:cs="Times New Roman"/>
        </w:rPr>
        <w:t>2.4.5. Завершить работы, указанные в пунктах 2.4.2, 2.4.4 настоящего договора, в течение 3 месяцев с момента выдачи разрешения на установку и эксплуатацию рекламной конструкции;</w:t>
      </w:r>
    </w:p>
    <w:p w:rsidR="00953D26" w:rsidRPr="00DB4DD4" w:rsidRDefault="00824DDC" w:rsidP="00DB4DD4">
      <w:pPr>
        <w:spacing w:line="0" w:lineRule="atLeast"/>
        <w:ind w:firstLine="624"/>
        <w:jc w:val="both"/>
        <w:rPr>
          <w:rFonts w:ascii="Times New Roman" w:hAnsi="Times New Roman" w:cs="Times New Roman"/>
        </w:rPr>
      </w:pPr>
      <w:r w:rsidRPr="00DB4DD4">
        <w:rPr>
          <w:rFonts w:ascii="Times New Roman" w:hAnsi="Times New Roman" w:cs="Times New Roman"/>
        </w:rPr>
        <w:t>2.4.6. Письменно уведомить Исполнительный комитет о завершении выполнения работ, предусмотренных пунктами 2.4.2, 2.4.4 настоящего договора, в течение трех дней с момента завершения работ для согласования результата работ. В случае обнаружения Исполнительным комитетом недостатков выполненных работ Владелец рекламной конструкции обязан устранить их в указанный Исполнительным комитетом срок;</w:t>
      </w:r>
    </w:p>
    <w:p w:rsidR="00953D26" w:rsidRPr="00DB4DD4" w:rsidRDefault="00824DDC" w:rsidP="00DB4DD4">
      <w:pPr>
        <w:tabs>
          <w:tab w:val="left" w:pos="1170"/>
        </w:tabs>
        <w:spacing w:line="0" w:lineRule="atLeast"/>
        <w:ind w:right="20" w:firstLine="567"/>
        <w:jc w:val="both"/>
        <w:rPr>
          <w:rFonts w:ascii="Times New Roman" w:hAnsi="Times New Roman" w:cs="Times New Roman"/>
        </w:rPr>
      </w:pPr>
      <w:r w:rsidRPr="00DB4DD4">
        <w:rPr>
          <w:rFonts w:ascii="Times New Roman" w:hAnsi="Times New Roman" w:cs="Times New Roman"/>
        </w:rPr>
        <w:t>2.4.7. Обеспечивать безопасность эксплуатации рекламной конструкции, следить за внешним видом рекламной конструкции, своевременно производить работы по ее ремонту, помывке и покраске, содержать рекламную конструкцию в состоянии, соответствующем техническим требованиям, содержащимся в приложении №1 к настоящему договору;</w:t>
      </w:r>
    </w:p>
    <w:p w:rsidR="00953D26" w:rsidRPr="00DB4DD4" w:rsidRDefault="00824DDC" w:rsidP="00DB4DD4">
      <w:pPr>
        <w:spacing w:line="0" w:lineRule="atLeast"/>
        <w:ind w:firstLine="624"/>
        <w:jc w:val="both"/>
        <w:rPr>
          <w:rFonts w:ascii="Times New Roman" w:hAnsi="Times New Roman" w:cs="Times New Roman"/>
        </w:rPr>
      </w:pPr>
      <w:r w:rsidRPr="00DB4DD4">
        <w:rPr>
          <w:rFonts w:ascii="Times New Roman" w:hAnsi="Times New Roman" w:cs="Times New Roman"/>
        </w:rPr>
        <w:t>2.4.8. Производить оплату за право на установку и эксплуатацию в точном соответствии с условиями настоящего договора;</w:t>
      </w:r>
    </w:p>
    <w:p w:rsidR="00953D26" w:rsidRPr="00DB4DD4" w:rsidRDefault="00824DDC" w:rsidP="00DB4DD4">
      <w:pPr>
        <w:spacing w:line="0" w:lineRule="atLeast"/>
        <w:ind w:right="40" w:firstLine="567"/>
        <w:jc w:val="both"/>
        <w:rPr>
          <w:rFonts w:ascii="Times New Roman" w:hAnsi="Times New Roman" w:cs="Times New Roman"/>
        </w:rPr>
      </w:pPr>
      <w:r w:rsidRPr="00DB4DD4">
        <w:rPr>
          <w:rFonts w:ascii="Times New Roman" w:hAnsi="Times New Roman" w:cs="Times New Roman"/>
        </w:rPr>
        <w:t>2.4.9. За свой счёт осуществлять монтаж и демонтаж рекламной конструкции, нести расходы, связанные с ее эксплуатацией, включая расходы на возмещение вреда, причиненного третьим лицам в связи с эксплуатацией рекламной конструкции;</w:t>
      </w:r>
    </w:p>
    <w:p w:rsidR="00953D26" w:rsidRPr="00DB4DD4" w:rsidRDefault="00824DDC" w:rsidP="00DB4DD4">
      <w:pPr>
        <w:spacing w:line="0" w:lineRule="atLeast"/>
        <w:ind w:right="40" w:firstLine="567"/>
        <w:jc w:val="both"/>
        <w:rPr>
          <w:rFonts w:ascii="Times New Roman" w:hAnsi="Times New Roman" w:cs="Times New Roman"/>
        </w:rPr>
      </w:pPr>
      <w:r w:rsidRPr="00DB4DD4">
        <w:rPr>
          <w:rFonts w:ascii="Times New Roman" w:hAnsi="Times New Roman" w:cs="Times New Roman"/>
        </w:rPr>
        <w:t>2.4.10. В установленные в письмах Исполнительного комитета сроки устранять замечания, связанные с исполнением условий настоящего договора;</w:t>
      </w:r>
    </w:p>
    <w:p w:rsidR="00953D26" w:rsidRPr="00DB4DD4" w:rsidRDefault="00824DDC" w:rsidP="00DB4DD4">
      <w:pPr>
        <w:spacing w:line="0" w:lineRule="atLeast"/>
        <w:ind w:right="40" w:firstLine="567"/>
        <w:jc w:val="both"/>
        <w:rPr>
          <w:rFonts w:ascii="Times New Roman" w:hAnsi="Times New Roman" w:cs="Times New Roman"/>
        </w:rPr>
      </w:pPr>
      <w:r w:rsidRPr="00DB4DD4">
        <w:rPr>
          <w:rFonts w:ascii="Times New Roman" w:hAnsi="Times New Roman" w:cs="Times New Roman"/>
        </w:rPr>
        <w:t>2.4.11. В течение пяти рабочих дней</w:t>
      </w:r>
      <w:r w:rsidRPr="00DB4DD4">
        <w:rPr>
          <w:rFonts w:ascii="Times New Roman" w:hAnsi="Times New Roman" w:cs="Times New Roman"/>
        </w:rPr>
        <w:tab/>
        <w:t xml:space="preserve"> со дня получения счета произвести оплату расходов, связанных с устранением замечаний третьих лиц, привлеченных Исполнительным комитетом в порядке пункта 2.1.3 настоящего договора;</w:t>
      </w:r>
    </w:p>
    <w:p w:rsidR="00953D26" w:rsidRPr="00DB4DD4" w:rsidRDefault="00824DDC" w:rsidP="00DB4DD4">
      <w:pPr>
        <w:spacing w:line="0" w:lineRule="atLeast"/>
        <w:ind w:right="40" w:firstLine="567"/>
        <w:jc w:val="both"/>
        <w:rPr>
          <w:rFonts w:ascii="Times New Roman" w:hAnsi="Times New Roman" w:cs="Times New Roman"/>
        </w:rPr>
      </w:pPr>
      <w:r w:rsidRPr="00DB4DD4">
        <w:rPr>
          <w:rFonts w:ascii="Times New Roman" w:hAnsi="Times New Roman" w:cs="Times New Roman"/>
        </w:rPr>
        <w:t>2.4.12. Обеспечить наличие заставки в случае отсутствия рекламы на информационном поле рекламной конструкции;</w:t>
      </w:r>
    </w:p>
    <w:p w:rsidR="00953D26" w:rsidRPr="00DB4DD4" w:rsidRDefault="00824DDC" w:rsidP="00DB4DD4">
      <w:pPr>
        <w:spacing w:line="0" w:lineRule="atLeast"/>
        <w:ind w:right="40" w:firstLine="567"/>
        <w:jc w:val="both"/>
        <w:rPr>
          <w:rFonts w:ascii="Times New Roman" w:hAnsi="Times New Roman" w:cs="Times New Roman"/>
        </w:rPr>
      </w:pPr>
      <w:r w:rsidRPr="00DB4DD4">
        <w:rPr>
          <w:rFonts w:ascii="Times New Roman" w:hAnsi="Times New Roman" w:cs="Times New Roman"/>
        </w:rPr>
        <w:t>2.4.13. По истечении срока действия настоящего договора в течение трех дней произвести демонтаж рекламной конструкции и восстановить благоустройство территории;</w:t>
      </w:r>
    </w:p>
    <w:p w:rsidR="00953D26" w:rsidRPr="00DB4DD4" w:rsidRDefault="00824DDC" w:rsidP="00DB4DD4">
      <w:pPr>
        <w:spacing w:line="0" w:lineRule="atLeast"/>
        <w:ind w:right="40" w:firstLine="567"/>
        <w:jc w:val="both"/>
        <w:rPr>
          <w:rFonts w:ascii="Times New Roman" w:hAnsi="Times New Roman" w:cs="Times New Roman"/>
        </w:rPr>
      </w:pPr>
      <w:r w:rsidRPr="00DB4DD4">
        <w:rPr>
          <w:rFonts w:ascii="Times New Roman" w:hAnsi="Times New Roman" w:cs="Times New Roman"/>
        </w:rPr>
        <w:t>2.4.14. Предоставить информационное поле для распространения социальной рекламы в пределах пяти процентов годового объема распространяемой им рекламы (в том числе общего времени рекламы, распространяемой в теле- и радиопрограммах, общей рекламной площади печатного издания, общей рекламной площади рекламной конструкции).</w:t>
      </w:r>
    </w:p>
    <w:p w:rsidR="00953D26" w:rsidRPr="00DB4DD4" w:rsidRDefault="00824DDC" w:rsidP="00DB4DD4">
      <w:pPr>
        <w:spacing w:line="0" w:lineRule="atLeast"/>
        <w:ind w:right="40" w:firstLine="567"/>
        <w:jc w:val="both"/>
        <w:rPr>
          <w:rFonts w:ascii="Times New Roman" w:hAnsi="Times New Roman" w:cs="Times New Roman"/>
        </w:rPr>
      </w:pPr>
      <w:r w:rsidRPr="00DB4DD4">
        <w:rPr>
          <w:rFonts w:ascii="Times New Roman" w:hAnsi="Times New Roman" w:cs="Times New Roman"/>
        </w:rPr>
        <w:t>2</w:t>
      </w:r>
      <w:r w:rsidR="00CC3A0F" w:rsidRPr="00DB4DD4">
        <w:rPr>
          <w:rFonts w:ascii="Times New Roman" w:hAnsi="Times New Roman" w:cs="Times New Roman"/>
        </w:rPr>
        <w:t>.4.15</w:t>
      </w:r>
      <w:r w:rsidRPr="00DB4DD4">
        <w:rPr>
          <w:rFonts w:ascii="Times New Roman" w:hAnsi="Times New Roman" w:cs="Times New Roman"/>
        </w:rPr>
        <w:t>. Письменно в пятидневный срок уведомить Исполнительный комитет об изменении своих реквизитов (наименования, местонахождения, почтового адреса, электронной почты, факсимильной связи), предназначенных для направления Исполнительным комитетом корреспонденции. В случае неисполнения Владельцем рекламной конструкции настоящего условия договора корреспонденция, направляемая Исполнительным комитетом по указанным в настоящем договоре реквизитам, считается отправленной Владельцу рекламной конструкции, который вне зависимости от ее фактического получения считается извещенным (получившим корреспонденцию).</w:t>
      </w:r>
    </w:p>
    <w:p w:rsidR="00953D26" w:rsidRPr="00DB4DD4" w:rsidRDefault="00953D26" w:rsidP="00DB4DD4">
      <w:pPr>
        <w:spacing w:line="0" w:lineRule="atLeast"/>
        <w:ind w:right="40" w:firstLine="567"/>
        <w:jc w:val="both"/>
        <w:rPr>
          <w:rFonts w:ascii="Times New Roman" w:hAnsi="Times New Roman" w:cs="Times New Roman"/>
        </w:rPr>
      </w:pPr>
    </w:p>
    <w:p w:rsidR="00953D26" w:rsidRPr="00DB4DD4" w:rsidRDefault="00824DDC" w:rsidP="00DB4DD4">
      <w:pPr>
        <w:numPr>
          <w:ilvl w:val="0"/>
          <w:numId w:val="24"/>
        </w:numPr>
        <w:tabs>
          <w:tab w:val="left" w:pos="1800"/>
          <w:tab w:val="left" w:pos="2070"/>
        </w:tabs>
        <w:spacing w:line="0" w:lineRule="atLeast"/>
        <w:ind w:right="20"/>
        <w:contextualSpacing/>
        <w:rPr>
          <w:rFonts w:ascii="Times New Roman" w:hAnsi="Times New Roman" w:cs="Times New Roman"/>
          <w:b/>
        </w:rPr>
      </w:pPr>
      <w:r w:rsidRPr="00DB4DD4">
        <w:rPr>
          <w:rFonts w:ascii="Times New Roman" w:hAnsi="Times New Roman" w:cs="Times New Roman"/>
          <w:b/>
        </w:rPr>
        <w:t>РАСЧЕТЫ МЕЖДУ СТОРОНАМИ</w:t>
      </w:r>
    </w:p>
    <w:p w:rsidR="00953D26" w:rsidRPr="00DB4DD4" w:rsidRDefault="00953D26" w:rsidP="00DB4DD4">
      <w:pPr>
        <w:tabs>
          <w:tab w:val="left" w:pos="2070"/>
        </w:tabs>
        <w:spacing w:line="0" w:lineRule="atLeast"/>
        <w:ind w:left="900" w:right="20"/>
        <w:contextualSpacing/>
        <w:rPr>
          <w:rFonts w:ascii="Times New Roman" w:hAnsi="Times New Roman" w:cs="Times New Roman"/>
          <w:b/>
        </w:rPr>
      </w:pPr>
    </w:p>
    <w:p w:rsidR="00953D26" w:rsidRPr="00DB4DD4" w:rsidRDefault="00824DDC" w:rsidP="00DB4DD4">
      <w:pPr>
        <w:tabs>
          <w:tab w:val="left" w:pos="1170"/>
        </w:tabs>
        <w:spacing w:line="0" w:lineRule="atLeast"/>
        <w:ind w:right="20" w:firstLine="567"/>
        <w:jc w:val="both"/>
        <w:rPr>
          <w:rFonts w:ascii="Times New Roman" w:hAnsi="Times New Roman" w:cs="Times New Roman"/>
        </w:rPr>
      </w:pPr>
      <w:r w:rsidRPr="00DB4DD4">
        <w:rPr>
          <w:rFonts w:ascii="Times New Roman" w:hAnsi="Times New Roman" w:cs="Times New Roman"/>
        </w:rPr>
        <w:t>3.1. Плата за право на установку и эксплуатацию рекламной конструкции вносится Владельцем рекламной конструкции ежемесячно предоплатой не позднее первого числа каждого месяца, с момента установки рекламной конструкции в размере, установленном пунктом 3.2 настоящего договора.</w:t>
      </w:r>
    </w:p>
    <w:p w:rsidR="00953D26" w:rsidRPr="00DB4DD4" w:rsidRDefault="00824DDC" w:rsidP="00DB4DD4">
      <w:pPr>
        <w:tabs>
          <w:tab w:val="left" w:pos="1170"/>
        </w:tabs>
        <w:spacing w:line="0" w:lineRule="atLeast"/>
        <w:ind w:right="20" w:firstLine="567"/>
        <w:jc w:val="both"/>
        <w:rPr>
          <w:rFonts w:ascii="Times New Roman" w:hAnsi="Times New Roman" w:cs="Times New Roman"/>
        </w:rPr>
      </w:pPr>
      <w:r w:rsidRPr="00DB4DD4">
        <w:rPr>
          <w:rFonts w:ascii="Times New Roman" w:hAnsi="Times New Roman" w:cs="Times New Roman"/>
        </w:rPr>
        <w:t>3.2. Плата за право на установку и эксплуатацию рекламной конструкции составляет _______ (__________________) рублей ___ копеек за один квадратный метр информационного поля рекламной конструкции в месяц, всего</w:t>
      </w:r>
      <w:r w:rsidRPr="00DB4DD4">
        <w:rPr>
          <w:rFonts w:ascii="Times New Roman" w:hAnsi="Times New Roman" w:cs="Times New Roman"/>
          <w:u w:val="single"/>
        </w:rPr>
        <w:t xml:space="preserve"> </w:t>
      </w:r>
      <w:r w:rsidRPr="00DB4DD4">
        <w:rPr>
          <w:rFonts w:ascii="Times New Roman" w:hAnsi="Times New Roman" w:cs="Times New Roman"/>
        </w:rPr>
        <w:t xml:space="preserve">___________  </w:t>
      </w:r>
      <w:proofErr w:type="gramStart"/>
      <w:r w:rsidRPr="00DB4DD4">
        <w:rPr>
          <w:rFonts w:ascii="Times New Roman" w:hAnsi="Times New Roman" w:cs="Times New Roman"/>
        </w:rPr>
        <w:t xml:space="preserve">   (</w:t>
      </w:r>
      <w:proofErr w:type="gramEnd"/>
      <w:r w:rsidRPr="00DB4DD4">
        <w:rPr>
          <w:rFonts w:ascii="Times New Roman" w:hAnsi="Times New Roman" w:cs="Times New Roman"/>
        </w:rPr>
        <w:t>_______________) рубля _____ копеек.</w:t>
      </w:r>
    </w:p>
    <w:p w:rsidR="00953D26" w:rsidRPr="00DB4DD4" w:rsidRDefault="00824DDC" w:rsidP="00DB4DD4">
      <w:pPr>
        <w:tabs>
          <w:tab w:val="left" w:pos="1170"/>
        </w:tabs>
        <w:spacing w:line="0" w:lineRule="atLeast"/>
        <w:ind w:right="20" w:firstLine="567"/>
        <w:jc w:val="both"/>
        <w:rPr>
          <w:rFonts w:ascii="Times New Roman" w:hAnsi="Times New Roman" w:cs="Times New Roman"/>
        </w:rPr>
      </w:pPr>
      <w:r w:rsidRPr="00DB4DD4">
        <w:rPr>
          <w:rFonts w:ascii="Times New Roman" w:hAnsi="Times New Roman" w:cs="Times New Roman"/>
        </w:rPr>
        <w:t>3.3. Оплата осуществляется путём перечисления денежных средств на счет, указанный в реквизитах настоящего договора.</w:t>
      </w:r>
    </w:p>
    <w:p w:rsidR="00953D26" w:rsidRPr="00DB4DD4" w:rsidRDefault="00824DDC" w:rsidP="00DB4DD4">
      <w:pPr>
        <w:tabs>
          <w:tab w:val="left" w:pos="1170"/>
        </w:tabs>
        <w:spacing w:line="0" w:lineRule="atLeast"/>
        <w:ind w:right="20" w:firstLine="567"/>
        <w:jc w:val="both"/>
        <w:rPr>
          <w:rFonts w:ascii="Times New Roman" w:hAnsi="Times New Roman" w:cs="Times New Roman"/>
        </w:rPr>
      </w:pPr>
      <w:r w:rsidRPr="00DB4DD4">
        <w:rPr>
          <w:rFonts w:ascii="Times New Roman" w:hAnsi="Times New Roman" w:cs="Times New Roman"/>
        </w:rPr>
        <w:t>3.4. Фактом оплаты является зачисление суммы платежа на счет, указанный в реквизитах настоящего договора.</w:t>
      </w:r>
    </w:p>
    <w:p w:rsidR="00953D26" w:rsidRPr="00DB4DD4" w:rsidRDefault="00953D26" w:rsidP="00DB4DD4">
      <w:pPr>
        <w:tabs>
          <w:tab w:val="left" w:pos="1170"/>
        </w:tabs>
        <w:spacing w:line="0" w:lineRule="atLeast"/>
        <w:ind w:right="20" w:firstLine="567"/>
        <w:jc w:val="both"/>
        <w:rPr>
          <w:rFonts w:ascii="Times New Roman" w:hAnsi="Times New Roman" w:cs="Times New Roman"/>
        </w:rPr>
      </w:pPr>
    </w:p>
    <w:p w:rsidR="00953D26" w:rsidRPr="00DB4DD4" w:rsidRDefault="00824DDC" w:rsidP="00DB4DD4">
      <w:pPr>
        <w:numPr>
          <w:ilvl w:val="0"/>
          <w:numId w:val="25"/>
        </w:numPr>
        <w:tabs>
          <w:tab w:val="left" w:pos="1800"/>
          <w:tab w:val="left" w:pos="2242"/>
        </w:tabs>
        <w:spacing w:line="0" w:lineRule="atLeast"/>
        <w:ind w:right="20"/>
        <w:contextualSpacing/>
        <w:rPr>
          <w:rFonts w:ascii="Times New Roman" w:hAnsi="Times New Roman" w:cs="Times New Roman"/>
          <w:b/>
        </w:rPr>
      </w:pPr>
      <w:r w:rsidRPr="00DB4DD4">
        <w:rPr>
          <w:rFonts w:ascii="Times New Roman" w:hAnsi="Times New Roman" w:cs="Times New Roman"/>
          <w:b/>
        </w:rPr>
        <w:t>ОТВЕТСТВЕННОСТЬ СТОРОН</w:t>
      </w:r>
    </w:p>
    <w:p w:rsidR="00953D26" w:rsidRPr="00DB4DD4" w:rsidRDefault="00953D26" w:rsidP="00DB4DD4">
      <w:pPr>
        <w:tabs>
          <w:tab w:val="left" w:pos="2242"/>
        </w:tabs>
        <w:spacing w:line="0" w:lineRule="atLeast"/>
        <w:ind w:left="900" w:right="20"/>
        <w:contextualSpacing/>
        <w:rPr>
          <w:rFonts w:ascii="Times New Roman" w:hAnsi="Times New Roman" w:cs="Times New Roman"/>
          <w:b/>
        </w:rPr>
      </w:pPr>
    </w:p>
    <w:p w:rsidR="00953D26" w:rsidRPr="00DB4DD4" w:rsidRDefault="00824DDC" w:rsidP="00DB4DD4">
      <w:pPr>
        <w:spacing w:line="0" w:lineRule="atLeast"/>
        <w:ind w:firstLine="567"/>
        <w:jc w:val="both"/>
        <w:rPr>
          <w:rFonts w:ascii="Times New Roman" w:eastAsia="Calibri" w:hAnsi="Times New Roman" w:cs="Times New Roman"/>
        </w:rPr>
      </w:pPr>
      <w:r w:rsidRPr="00DB4DD4">
        <w:rPr>
          <w:rFonts w:ascii="Times New Roman" w:eastAsia="Calibri" w:hAnsi="Times New Roman" w:cs="Times New Roman"/>
        </w:rPr>
        <w:t xml:space="preserve">4.1. За неисполнение или ненадлежащее исполнение своих обязательств, установленных настоящим договором, Стороны несут ответственность в соответствии с действующим законодательством Российской Федерации. </w:t>
      </w:r>
    </w:p>
    <w:p w:rsidR="00953D26" w:rsidRPr="00DB4DD4" w:rsidRDefault="00824DDC" w:rsidP="00DB4DD4">
      <w:pPr>
        <w:spacing w:line="0" w:lineRule="atLeast"/>
        <w:ind w:firstLine="567"/>
        <w:jc w:val="both"/>
        <w:rPr>
          <w:rFonts w:ascii="Times New Roman" w:eastAsia="Calibri" w:hAnsi="Times New Roman" w:cs="Times New Roman"/>
        </w:rPr>
      </w:pPr>
      <w:r w:rsidRPr="00DB4DD4">
        <w:rPr>
          <w:rFonts w:ascii="Times New Roman" w:eastAsia="Calibri" w:hAnsi="Times New Roman" w:cs="Times New Roman"/>
        </w:rPr>
        <w:t>4.2.</w:t>
      </w:r>
      <w:r w:rsidRPr="00DB4DD4">
        <w:rPr>
          <w:rFonts w:ascii="Times New Roman" w:eastAsia="Calibri" w:hAnsi="Times New Roman" w:cs="Times New Roman"/>
        </w:rPr>
        <w:tab/>
        <w:t>В случае нарушения Владельцем рекламной конструкции сроков оплаты, предусмотренных пунктами 3.1, 2.4.10 настоящего договора, Исполнительный комитет вправе потребовать от Владельца рекламной конструкции уплаты неустойки. Неустойка начисляется за каждый день просрочки исполнения обязательств по оплате в размере 0,1% от просроченной суммы.</w:t>
      </w:r>
    </w:p>
    <w:p w:rsidR="00953D26" w:rsidRPr="00DB4DD4" w:rsidRDefault="00824DDC" w:rsidP="00DB4DD4">
      <w:pPr>
        <w:spacing w:line="0" w:lineRule="atLeast"/>
        <w:ind w:firstLine="567"/>
        <w:jc w:val="both"/>
        <w:rPr>
          <w:rFonts w:ascii="Times New Roman" w:eastAsia="Calibri" w:hAnsi="Times New Roman" w:cs="Times New Roman"/>
        </w:rPr>
      </w:pPr>
      <w:r w:rsidRPr="00DB4DD4">
        <w:rPr>
          <w:rFonts w:ascii="Times New Roman" w:eastAsia="Calibri" w:hAnsi="Times New Roman" w:cs="Times New Roman"/>
        </w:rPr>
        <w:t>4.3. В случае нарушения Владельцем рекламной конструкции, обязанностей, предусмотренных пунктами 2.4.2 – 2.4.6, 2.4.8 – 2.4.9, 2.4.11 – 2.4.13 настоящего договора, Владелец рекламной конструкции выплачивает по требованию Исполнительного комитета штраф в размере 50 000 (пятьдесят тысяч) рублей за каждое нарушение.</w:t>
      </w:r>
    </w:p>
    <w:p w:rsidR="00953D26" w:rsidRPr="00DB4DD4" w:rsidRDefault="00953D26" w:rsidP="00DB4DD4">
      <w:pPr>
        <w:spacing w:line="0" w:lineRule="atLeast"/>
        <w:ind w:firstLine="624"/>
        <w:jc w:val="both"/>
        <w:rPr>
          <w:rFonts w:ascii="Times New Roman" w:hAnsi="Times New Roman" w:cs="Times New Roman"/>
        </w:rPr>
      </w:pPr>
    </w:p>
    <w:p w:rsidR="00953D26" w:rsidRPr="00DB4DD4" w:rsidRDefault="00824DDC" w:rsidP="00DB4DD4">
      <w:pPr>
        <w:numPr>
          <w:ilvl w:val="0"/>
          <w:numId w:val="26"/>
        </w:numPr>
        <w:tabs>
          <w:tab w:val="left" w:pos="1800"/>
          <w:tab w:val="left" w:pos="2070"/>
        </w:tabs>
        <w:spacing w:line="0" w:lineRule="atLeast"/>
        <w:ind w:right="20"/>
        <w:contextualSpacing/>
        <w:rPr>
          <w:rFonts w:ascii="Times New Roman" w:hAnsi="Times New Roman" w:cs="Times New Roman"/>
          <w:b/>
        </w:rPr>
      </w:pPr>
      <w:r w:rsidRPr="00DB4DD4">
        <w:rPr>
          <w:rFonts w:ascii="Times New Roman" w:hAnsi="Times New Roman" w:cs="Times New Roman"/>
          <w:b/>
        </w:rPr>
        <w:t>ПРОЧИЕ УСЛОВИЯ</w:t>
      </w:r>
    </w:p>
    <w:p w:rsidR="00953D26" w:rsidRPr="00DB4DD4" w:rsidRDefault="00953D26" w:rsidP="00DB4DD4">
      <w:pPr>
        <w:tabs>
          <w:tab w:val="left" w:pos="2070"/>
        </w:tabs>
        <w:spacing w:line="0" w:lineRule="atLeast"/>
        <w:ind w:left="900" w:right="20"/>
        <w:contextualSpacing/>
        <w:rPr>
          <w:rFonts w:ascii="Times New Roman" w:hAnsi="Times New Roman" w:cs="Times New Roman"/>
          <w:b/>
        </w:rPr>
      </w:pPr>
    </w:p>
    <w:p w:rsidR="00953D26" w:rsidRPr="00DB4DD4" w:rsidRDefault="00824DDC" w:rsidP="00DB4DD4">
      <w:pPr>
        <w:tabs>
          <w:tab w:val="left" w:pos="1170"/>
        </w:tabs>
        <w:spacing w:line="0" w:lineRule="atLeast"/>
        <w:ind w:right="20" w:firstLine="567"/>
        <w:jc w:val="both"/>
        <w:rPr>
          <w:rFonts w:ascii="Times New Roman" w:hAnsi="Times New Roman" w:cs="Times New Roman"/>
        </w:rPr>
      </w:pPr>
      <w:r w:rsidRPr="00DB4DD4">
        <w:rPr>
          <w:rFonts w:ascii="Times New Roman" w:hAnsi="Times New Roman" w:cs="Times New Roman"/>
        </w:rPr>
        <w:t>5.1. Ответственность за содержание рекламы несет Владелец рекламной конструкции.</w:t>
      </w:r>
    </w:p>
    <w:p w:rsidR="00953D26" w:rsidRPr="00DB4DD4" w:rsidRDefault="00824DDC" w:rsidP="00DB4DD4">
      <w:pPr>
        <w:spacing w:line="0" w:lineRule="atLeast"/>
        <w:ind w:firstLine="567"/>
        <w:jc w:val="both"/>
        <w:rPr>
          <w:rFonts w:ascii="Times New Roman" w:hAnsi="Times New Roman" w:cs="Times New Roman"/>
        </w:rPr>
      </w:pPr>
      <w:r w:rsidRPr="00DB4DD4">
        <w:rPr>
          <w:rFonts w:ascii="Times New Roman" w:hAnsi="Times New Roman" w:cs="Times New Roman"/>
        </w:rPr>
        <w:t xml:space="preserve">5.2. Если по причинам, связанным с изменением городской планировки, строительством, реконструкцией, ремонтом, сносом, утратой, разрушением и т.п. имущества, к которому присоединяется рекламная конструкция, возникает необходимость демонтажа рекламной конструкции, то Владелец рекламной конструкции обязан осуществить такой демонтаж на основании письменного обращения Исполнительного комитета в течение десяти рабочих дней. Плата за право на установку и эксплуатацию рекламной конструкции с момента демонтажа рекламной конструкции до завершения указанных работ не взимается. </w:t>
      </w:r>
    </w:p>
    <w:p w:rsidR="00953D26" w:rsidRPr="00DB4DD4" w:rsidRDefault="00824DDC" w:rsidP="00DB4DD4">
      <w:pPr>
        <w:spacing w:line="0" w:lineRule="atLeast"/>
        <w:ind w:firstLine="624"/>
        <w:jc w:val="both"/>
        <w:rPr>
          <w:rFonts w:ascii="Times New Roman" w:hAnsi="Times New Roman" w:cs="Times New Roman"/>
        </w:rPr>
      </w:pPr>
      <w:r w:rsidRPr="00DB4DD4">
        <w:rPr>
          <w:rFonts w:ascii="Times New Roman" w:hAnsi="Times New Roman" w:cs="Times New Roman"/>
        </w:rPr>
        <w:t xml:space="preserve">5.3. По истечении срока действия настоящего договора и неисполнении Владельцем рекламной конструкции своих обязательств по демонтажу рекламной конструкции Исполнительный комитет вправе демонтировать рекламную конструкцию, возложив на Владельца рекламной конструкции расходы, понесенные в связи с демонтажем, хранением и в необходимых случаях уничтожением рекламной конструкции. </w:t>
      </w:r>
    </w:p>
    <w:p w:rsidR="00953D26" w:rsidRPr="00DB4DD4" w:rsidRDefault="00824DDC" w:rsidP="00DB4DD4">
      <w:pPr>
        <w:spacing w:line="0" w:lineRule="atLeast"/>
        <w:ind w:firstLine="624"/>
        <w:jc w:val="both"/>
        <w:rPr>
          <w:rFonts w:ascii="Times New Roman" w:hAnsi="Times New Roman" w:cs="Times New Roman"/>
        </w:rPr>
      </w:pPr>
      <w:r w:rsidRPr="00DB4DD4">
        <w:rPr>
          <w:rFonts w:ascii="Times New Roman" w:hAnsi="Times New Roman" w:cs="Times New Roman"/>
        </w:rPr>
        <w:t>5.4. В случае возникновения споров по настоящему договору Стороны примут все меры к разрешению их путем переговоров. В случае невозможности их разрешения таким путем они будут переданы на рассмотрение в Арбитражный суд Республики Татарстан.</w:t>
      </w:r>
    </w:p>
    <w:p w:rsidR="00953D26" w:rsidRPr="00DB4DD4" w:rsidRDefault="00824DDC" w:rsidP="00DB4DD4">
      <w:pPr>
        <w:spacing w:line="0" w:lineRule="atLeast"/>
        <w:ind w:firstLine="624"/>
        <w:jc w:val="both"/>
        <w:rPr>
          <w:rFonts w:ascii="Times New Roman" w:hAnsi="Times New Roman" w:cs="Times New Roman"/>
        </w:rPr>
      </w:pPr>
      <w:r w:rsidRPr="00DB4DD4">
        <w:rPr>
          <w:rFonts w:ascii="Times New Roman" w:hAnsi="Times New Roman" w:cs="Times New Roman"/>
        </w:rPr>
        <w:t>5.5. Настоящий договор составлен в двух экземплярах, имеющих одинаковую юридическую силу, по одному для каждой из Сторон.</w:t>
      </w:r>
    </w:p>
    <w:p w:rsidR="00953D26" w:rsidRPr="00DB4DD4" w:rsidRDefault="00953D26" w:rsidP="00DB4DD4">
      <w:pPr>
        <w:spacing w:line="0" w:lineRule="atLeast"/>
        <w:ind w:firstLine="624"/>
        <w:jc w:val="both"/>
        <w:rPr>
          <w:rFonts w:ascii="Times New Roman" w:hAnsi="Times New Roman" w:cs="Times New Roman"/>
        </w:rPr>
      </w:pPr>
    </w:p>
    <w:p w:rsidR="00953D26" w:rsidRPr="00DB4DD4" w:rsidRDefault="00824DDC" w:rsidP="00DB4DD4">
      <w:pPr>
        <w:numPr>
          <w:ilvl w:val="0"/>
          <w:numId w:val="27"/>
        </w:numPr>
        <w:tabs>
          <w:tab w:val="left" w:pos="1800"/>
          <w:tab w:val="left" w:pos="2070"/>
        </w:tabs>
        <w:spacing w:line="0" w:lineRule="atLeast"/>
        <w:ind w:right="20"/>
        <w:contextualSpacing/>
        <w:rPr>
          <w:rFonts w:ascii="Times New Roman" w:hAnsi="Times New Roman" w:cs="Times New Roman"/>
          <w:b/>
        </w:rPr>
      </w:pPr>
      <w:r w:rsidRPr="00DB4DD4">
        <w:rPr>
          <w:rFonts w:ascii="Times New Roman" w:hAnsi="Times New Roman" w:cs="Times New Roman"/>
          <w:b/>
        </w:rPr>
        <w:t>СРОК ДЕЙСТВИЯ ДОГОВОРА. ПОРЯДОК РАСТОРЖЕНИЯ</w:t>
      </w:r>
    </w:p>
    <w:p w:rsidR="00953D26" w:rsidRPr="00DB4DD4" w:rsidRDefault="00953D26" w:rsidP="00DB4DD4">
      <w:pPr>
        <w:spacing w:line="0" w:lineRule="atLeast"/>
        <w:ind w:firstLine="567"/>
        <w:contextualSpacing/>
        <w:jc w:val="both"/>
        <w:rPr>
          <w:rFonts w:ascii="Times New Roman" w:hAnsi="Times New Roman" w:cs="Times New Roman"/>
        </w:rPr>
      </w:pPr>
    </w:p>
    <w:p w:rsidR="00953D26" w:rsidRPr="00DB4DD4" w:rsidRDefault="00824DDC" w:rsidP="00DB4DD4">
      <w:pPr>
        <w:spacing w:line="0" w:lineRule="atLeast"/>
        <w:ind w:firstLine="567"/>
        <w:contextualSpacing/>
        <w:jc w:val="both"/>
        <w:rPr>
          <w:rFonts w:ascii="Times New Roman" w:hAnsi="Times New Roman" w:cs="Times New Roman"/>
        </w:rPr>
      </w:pPr>
      <w:r w:rsidRPr="00DB4DD4">
        <w:rPr>
          <w:rFonts w:ascii="Times New Roman" w:hAnsi="Times New Roman" w:cs="Times New Roman"/>
        </w:rPr>
        <w:t xml:space="preserve">6.1. Настоящий договор вступает в силу с момента его подписания Сторонами и действует в течение </w:t>
      </w:r>
      <w:r w:rsidR="0070264C" w:rsidRPr="00DB4DD4">
        <w:rPr>
          <w:rFonts w:ascii="Times New Roman" w:hAnsi="Times New Roman" w:cs="Times New Roman"/>
        </w:rPr>
        <w:t>десяти</w:t>
      </w:r>
      <w:r w:rsidRPr="00DB4DD4">
        <w:rPr>
          <w:rFonts w:ascii="Times New Roman" w:hAnsi="Times New Roman" w:cs="Times New Roman"/>
        </w:rPr>
        <w:t xml:space="preserve"> лет.</w:t>
      </w:r>
    </w:p>
    <w:p w:rsidR="00953D26" w:rsidRPr="00DB4DD4" w:rsidRDefault="00824DDC" w:rsidP="00DB4DD4">
      <w:pPr>
        <w:spacing w:line="0" w:lineRule="atLeast"/>
        <w:ind w:firstLine="567"/>
        <w:contextualSpacing/>
        <w:jc w:val="both"/>
        <w:rPr>
          <w:rFonts w:ascii="Times New Roman" w:hAnsi="Times New Roman" w:cs="Times New Roman"/>
        </w:rPr>
      </w:pPr>
      <w:r w:rsidRPr="00DB4DD4">
        <w:rPr>
          <w:rFonts w:ascii="Times New Roman" w:hAnsi="Times New Roman" w:cs="Times New Roman"/>
        </w:rPr>
        <w:t>6.2. Настоящий договор может быть расторгнут по соглашению Сторон.</w:t>
      </w:r>
    </w:p>
    <w:p w:rsidR="00953D26" w:rsidRPr="00DB4DD4" w:rsidRDefault="00824DDC" w:rsidP="00DB4DD4">
      <w:pPr>
        <w:spacing w:line="0" w:lineRule="atLeast"/>
        <w:ind w:firstLine="567"/>
        <w:contextualSpacing/>
        <w:jc w:val="both"/>
        <w:rPr>
          <w:rFonts w:ascii="Times New Roman" w:hAnsi="Times New Roman" w:cs="Times New Roman"/>
        </w:rPr>
      </w:pPr>
      <w:r w:rsidRPr="00DB4DD4">
        <w:rPr>
          <w:rFonts w:ascii="Times New Roman" w:hAnsi="Times New Roman" w:cs="Times New Roman"/>
        </w:rPr>
        <w:t>6.3. Исполнительный комитет вправе в одностороннем, внесудебном порядке расторгнуть договор в случаях:</w:t>
      </w:r>
    </w:p>
    <w:p w:rsidR="00953D26" w:rsidRPr="00DB4DD4" w:rsidRDefault="00824DDC" w:rsidP="00DB4DD4">
      <w:pPr>
        <w:spacing w:line="0" w:lineRule="atLeast"/>
        <w:ind w:firstLine="567"/>
        <w:contextualSpacing/>
        <w:jc w:val="both"/>
        <w:rPr>
          <w:rFonts w:ascii="Times New Roman" w:hAnsi="Times New Roman" w:cs="Times New Roman"/>
        </w:rPr>
      </w:pPr>
      <w:r w:rsidRPr="00DB4DD4">
        <w:rPr>
          <w:rFonts w:ascii="Times New Roman" w:hAnsi="Times New Roman" w:cs="Times New Roman"/>
        </w:rPr>
        <w:t>6.3.1. Неисполнения или ненадлежащего исполнения Владельцем рекламной конструкции условий настоящего договора, в том числе в случаях:</w:t>
      </w:r>
    </w:p>
    <w:p w:rsidR="00953D26" w:rsidRPr="00DB4DD4" w:rsidRDefault="00824DDC" w:rsidP="00DB4DD4">
      <w:pPr>
        <w:spacing w:line="0" w:lineRule="atLeast"/>
        <w:ind w:firstLine="567"/>
        <w:contextualSpacing/>
        <w:jc w:val="both"/>
        <w:rPr>
          <w:rFonts w:ascii="Times New Roman" w:hAnsi="Times New Roman" w:cs="Times New Roman"/>
        </w:rPr>
      </w:pPr>
      <w:r w:rsidRPr="00DB4DD4">
        <w:rPr>
          <w:rFonts w:ascii="Times New Roman" w:hAnsi="Times New Roman" w:cs="Times New Roman"/>
        </w:rPr>
        <w:t>- использования рекламной конструкции не в целях, предусмотренных пунктом 1.2 настоящего договора;</w:t>
      </w:r>
    </w:p>
    <w:p w:rsidR="00953D26" w:rsidRPr="00DB4DD4" w:rsidRDefault="00824DDC" w:rsidP="00DB4DD4">
      <w:pPr>
        <w:spacing w:line="0" w:lineRule="atLeast"/>
        <w:ind w:firstLine="567"/>
        <w:contextualSpacing/>
        <w:jc w:val="both"/>
        <w:rPr>
          <w:rFonts w:ascii="Times New Roman" w:hAnsi="Times New Roman" w:cs="Times New Roman"/>
        </w:rPr>
      </w:pPr>
      <w:r w:rsidRPr="00DB4DD4">
        <w:rPr>
          <w:rFonts w:ascii="Times New Roman" w:hAnsi="Times New Roman" w:cs="Times New Roman"/>
        </w:rPr>
        <w:t>- нарушения Владельцем рекламной конструкции сроков оплаты более двух раз подряд.</w:t>
      </w:r>
    </w:p>
    <w:p w:rsidR="00953D26" w:rsidRPr="00DB4DD4" w:rsidRDefault="00824DDC" w:rsidP="00DB4DD4">
      <w:pPr>
        <w:spacing w:line="0" w:lineRule="atLeast"/>
        <w:ind w:firstLine="567"/>
        <w:contextualSpacing/>
        <w:jc w:val="both"/>
        <w:rPr>
          <w:rFonts w:ascii="Times New Roman" w:hAnsi="Times New Roman" w:cs="Times New Roman"/>
        </w:rPr>
      </w:pPr>
      <w:r w:rsidRPr="00DB4DD4">
        <w:rPr>
          <w:rFonts w:ascii="Times New Roman" w:hAnsi="Times New Roman" w:cs="Times New Roman"/>
        </w:rPr>
        <w:t>6.3.2. Аннулирования или признания недействительным разрешения на установку рекламной конструкции в соответствии с действующим законодательством;</w:t>
      </w:r>
    </w:p>
    <w:p w:rsidR="00953D26" w:rsidRPr="00DB4DD4" w:rsidRDefault="00824DDC" w:rsidP="00DB4DD4">
      <w:pPr>
        <w:spacing w:line="0" w:lineRule="atLeast"/>
        <w:ind w:firstLine="567"/>
        <w:contextualSpacing/>
        <w:jc w:val="both"/>
        <w:rPr>
          <w:rFonts w:ascii="Times New Roman" w:hAnsi="Times New Roman" w:cs="Times New Roman"/>
        </w:rPr>
      </w:pPr>
      <w:r w:rsidRPr="00DB4DD4">
        <w:rPr>
          <w:rFonts w:ascii="Times New Roman" w:hAnsi="Times New Roman" w:cs="Times New Roman"/>
        </w:rPr>
        <w:t>6.3.3. Ликвидации Владельца рекламной конструкции либо признания Владельца рекламной конструкции несостоятельным (банкротом).</w:t>
      </w:r>
    </w:p>
    <w:p w:rsidR="00953D26" w:rsidRPr="00DB4DD4" w:rsidRDefault="00824DDC" w:rsidP="00DB4DD4">
      <w:pPr>
        <w:tabs>
          <w:tab w:val="left" w:pos="1342"/>
        </w:tabs>
        <w:spacing w:line="0" w:lineRule="atLeast"/>
        <w:ind w:right="20" w:firstLine="567"/>
        <w:jc w:val="both"/>
        <w:rPr>
          <w:rFonts w:ascii="Times New Roman" w:hAnsi="Times New Roman" w:cs="Times New Roman"/>
        </w:rPr>
      </w:pPr>
      <w:r w:rsidRPr="00DB4DD4">
        <w:rPr>
          <w:rFonts w:ascii="Times New Roman" w:hAnsi="Times New Roman" w:cs="Times New Roman"/>
        </w:rPr>
        <w:t>6.4. В случае одностороннего расторжения настоящего договора Исполнительный комитет направляет Владельцу рекламной конструкции уведомление о расторжении договора с указанием даты расторжения договора.</w:t>
      </w:r>
    </w:p>
    <w:p w:rsidR="00953D26" w:rsidRPr="00DB4DD4" w:rsidRDefault="00824DDC" w:rsidP="00DB4DD4">
      <w:pPr>
        <w:spacing w:line="0" w:lineRule="atLeast"/>
        <w:ind w:firstLine="567"/>
        <w:contextualSpacing/>
        <w:jc w:val="both"/>
        <w:rPr>
          <w:rFonts w:ascii="Times New Roman" w:hAnsi="Times New Roman" w:cs="Times New Roman"/>
        </w:rPr>
      </w:pPr>
      <w:r w:rsidRPr="00DB4DD4">
        <w:rPr>
          <w:rFonts w:ascii="Times New Roman" w:hAnsi="Times New Roman" w:cs="Times New Roman"/>
        </w:rPr>
        <w:t xml:space="preserve">6.5. Владелец рекламной конструкции вправе расторгнуть настоящий договор в одностороннем внесудебном порядке при одновременном выполнении следующих условий: </w:t>
      </w:r>
    </w:p>
    <w:p w:rsidR="00953D26" w:rsidRPr="00DB4DD4" w:rsidRDefault="00824DDC" w:rsidP="00DB4DD4">
      <w:pPr>
        <w:spacing w:line="0" w:lineRule="atLeast"/>
        <w:ind w:firstLine="567"/>
        <w:contextualSpacing/>
        <w:jc w:val="both"/>
        <w:rPr>
          <w:rFonts w:ascii="Times New Roman" w:hAnsi="Times New Roman" w:cs="Times New Roman"/>
        </w:rPr>
      </w:pPr>
      <w:r w:rsidRPr="00DB4DD4">
        <w:rPr>
          <w:rFonts w:ascii="Times New Roman" w:hAnsi="Times New Roman" w:cs="Times New Roman"/>
        </w:rPr>
        <w:t>- отсутствия задолженности по оплате за право на установку и эксплуатацию рекламной конструкции;</w:t>
      </w:r>
    </w:p>
    <w:p w:rsidR="00953D26" w:rsidRPr="00DB4DD4" w:rsidRDefault="00824DDC" w:rsidP="00DB4DD4">
      <w:pPr>
        <w:spacing w:line="0" w:lineRule="atLeast"/>
        <w:ind w:firstLine="567"/>
        <w:contextualSpacing/>
        <w:jc w:val="both"/>
        <w:rPr>
          <w:rFonts w:ascii="Times New Roman" w:hAnsi="Times New Roman" w:cs="Times New Roman"/>
        </w:rPr>
      </w:pPr>
      <w:r w:rsidRPr="00DB4DD4">
        <w:rPr>
          <w:rFonts w:ascii="Times New Roman" w:hAnsi="Times New Roman" w:cs="Times New Roman"/>
        </w:rPr>
        <w:t>- осуществления демонтажа рекламной конструкции;</w:t>
      </w:r>
    </w:p>
    <w:p w:rsidR="00953D26" w:rsidRPr="00DB4DD4" w:rsidRDefault="00824DDC" w:rsidP="00DB4DD4">
      <w:pPr>
        <w:spacing w:line="0" w:lineRule="atLeast"/>
        <w:ind w:firstLine="567"/>
        <w:contextualSpacing/>
        <w:jc w:val="both"/>
        <w:rPr>
          <w:rFonts w:ascii="Times New Roman" w:hAnsi="Times New Roman" w:cs="Times New Roman"/>
        </w:rPr>
      </w:pPr>
      <w:r w:rsidRPr="00DB4DD4">
        <w:rPr>
          <w:rFonts w:ascii="Times New Roman" w:hAnsi="Times New Roman" w:cs="Times New Roman"/>
        </w:rPr>
        <w:t>- проведения восстановительных работ на месте размещения рекламной конструкции.</w:t>
      </w:r>
    </w:p>
    <w:p w:rsidR="00953D26" w:rsidRPr="00DB4DD4" w:rsidRDefault="00824DDC" w:rsidP="00DB4DD4">
      <w:pPr>
        <w:spacing w:line="0" w:lineRule="atLeast"/>
        <w:ind w:firstLine="567"/>
        <w:contextualSpacing/>
        <w:jc w:val="both"/>
        <w:rPr>
          <w:rFonts w:ascii="Times New Roman" w:hAnsi="Times New Roman" w:cs="Times New Roman"/>
        </w:rPr>
      </w:pPr>
      <w:r w:rsidRPr="00DB4DD4">
        <w:rPr>
          <w:rFonts w:ascii="Times New Roman" w:hAnsi="Times New Roman" w:cs="Times New Roman"/>
        </w:rPr>
        <w:t>6.6. Письменное уведомление о расторжении настоящего договора должно быть направлено в Исполнительный комитет не менее чем за тридцати календарных дней до предполагаемой даты расторжения настоящего договора.</w:t>
      </w:r>
    </w:p>
    <w:p w:rsidR="00953D26" w:rsidRPr="00DB4DD4" w:rsidRDefault="00824DDC" w:rsidP="00DB4DD4">
      <w:pPr>
        <w:spacing w:line="0" w:lineRule="atLeast"/>
        <w:ind w:firstLine="567"/>
        <w:contextualSpacing/>
        <w:jc w:val="both"/>
        <w:rPr>
          <w:rFonts w:ascii="Times New Roman" w:hAnsi="Times New Roman" w:cs="Times New Roman"/>
        </w:rPr>
      </w:pPr>
      <w:r w:rsidRPr="00DB4DD4">
        <w:rPr>
          <w:rFonts w:ascii="Times New Roman" w:hAnsi="Times New Roman" w:cs="Times New Roman"/>
        </w:rPr>
        <w:t xml:space="preserve">6.7. Окончание срока действия договора не освобождает Стороны от полного исполнения всех обязательств по настоящему договору, не выполненных на момент прекращения его действия. </w:t>
      </w:r>
    </w:p>
    <w:p w:rsidR="00953D26" w:rsidRPr="00DB4DD4" w:rsidRDefault="00953D26" w:rsidP="00DB4DD4">
      <w:pPr>
        <w:spacing w:line="0" w:lineRule="atLeast"/>
        <w:ind w:firstLine="567"/>
        <w:contextualSpacing/>
        <w:jc w:val="both"/>
        <w:rPr>
          <w:rFonts w:ascii="Times New Roman" w:hAnsi="Times New Roman" w:cs="Times New Roman"/>
        </w:rPr>
      </w:pPr>
    </w:p>
    <w:p w:rsidR="00953D26" w:rsidRPr="00DB4DD4" w:rsidRDefault="00824DDC" w:rsidP="00DB4DD4">
      <w:pPr>
        <w:pStyle w:val="afffff1"/>
        <w:tabs>
          <w:tab w:val="left" w:pos="2070"/>
        </w:tabs>
        <w:spacing w:line="0" w:lineRule="atLeast"/>
        <w:ind w:left="900" w:right="20"/>
        <w:rPr>
          <w:rFonts w:ascii="Times New Roman" w:hAnsi="Times New Roman" w:cs="Times New Roman"/>
          <w:b/>
        </w:rPr>
      </w:pPr>
      <w:r w:rsidRPr="00DB4DD4">
        <w:rPr>
          <w:rFonts w:ascii="Times New Roman" w:hAnsi="Times New Roman" w:cs="Times New Roman"/>
          <w:b/>
        </w:rPr>
        <w:t>7.АДРЕСА И РЕКВИЗИТЫ СТОРОН</w:t>
      </w:r>
    </w:p>
    <w:tbl>
      <w:tblPr>
        <w:tblW w:w="9100" w:type="dxa"/>
        <w:tblInd w:w="-113" w:type="dxa"/>
        <w:tblLayout w:type="fixed"/>
        <w:tblLook w:val="04A0" w:firstRow="1" w:lastRow="0" w:firstColumn="1" w:lastColumn="0" w:noHBand="0" w:noVBand="1"/>
      </w:tblPr>
      <w:tblGrid>
        <w:gridCol w:w="4963"/>
        <w:gridCol w:w="4137"/>
      </w:tblGrid>
      <w:tr w:rsidR="00E72543" w:rsidRPr="00DB4DD4">
        <w:tc>
          <w:tcPr>
            <w:tcW w:w="4962" w:type="dxa"/>
            <w:tcBorders>
              <w:top w:val="nil"/>
              <w:left w:val="nil"/>
              <w:bottom w:val="nil"/>
              <w:right w:val="nil"/>
            </w:tcBorders>
          </w:tcPr>
          <w:p w:rsidR="00953D26" w:rsidRPr="00DB4DD4" w:rsidRDefault="00824DDC" w:rsidP="00DB4DD4">
            <w:pPr>
              <w:widowControl/>
              <w:spacing w:line="0" w:lineRule="atLeast"/>
              <w:ind w:left="115" w:right="88"/>
              <w:jc w:val="left"/>
              <w:rPr>
                <w:rFonts w:ascii="Times New Roman" w:hAnsi="Times New Roman" w:cs="Times New Roman"/>
                <w:b/>
                <w:sz w:val="16"/>
                <w:szCs w:val="16"/>
              </w:rPr>
            </w:pPr>
            <w:r w:rsidRPr="00DB4DD4">
              <w:rPr>
                <w:rFonts w:ascii="Times New Roman" w:eastAsia="Times New Roman" w:hAnsi="Times New Roman" w:cs="Times New Roman"/>
                <w:b/>
                <w:kern w:val="0"/>
                <w:sz w:val="16"/>
                <w:szCs w:val="16"/>
                <w:lang w:bidi="ar-SA"/>
              </w:rPr>
              <w:t>Исполнительный комитет</w:t>
            </w:r>
          </w:p>
          <w:p w:rsidR="00953D26" w:rsidRPr="00DB4DD4" w:rsidRDefault="00824DDC" w:rsidP="00DB4DD4">
            <w:pPr>
              <w:widowControl/>
              <w:spacing w:line="0" w:lineRule="atLeast"/>
              <w:ind w:left="115" w:right="88"/>
              <w:jc w:val="left"/>
              <w:rPr>
                <w:rFonts w:ascii="Times New Roman" w:hAnsi="Times New Roman" w:cs="Times New Roman"/>
                <w:b/>
                <w:sz w:val="16"/>
                <w:szCs w:val="16"/>
              </w:rPr>
            </w:pPr>
            <w:proofErr w:type="spellStart"/>
            <w:r w:rsidRPr="00DB4DD4">
              <w:rPr>
                <w:rFonts w:ascii="Times New Roman" w:eastAsia="Times New Roman" w:hAnsi="Times New Roman" w:cs="Times New Roman"/>
                <w:b/>
                <w:kern w:val="0"/>
                <w:sz w:val="16"/>
                <w:szCs w:val="16"/>
                <w:lang w:bidi="ar-SA"/>
              </w:rPr>
              <w:t>МКУ«Исполнительный</w:t>
            </w:r>
            <w:proofErr w:type="spellEnd"/>
            <w:r w:rsidRPr="00DB4DD4">
              <w:rPr>
                <w:rFonts w:ascii="Times New Roman" w:eastAsia="Times New Roman" w:hAnsi="Times New Roman" w:cs="Times New Roman"/>
                <w:b/>
                <w:kern w:val="0"/>
                <w:sz w:val="16"/>
                <w:szCs w:val="16"/>
                <w:lang w:bidi="ar-SA"/>
              </w:rPr>
              <w:t xml:space="preserve"> комитет муниципального образования</w:t>
            </w:r>
            <w:r w:rsidRPr="00DB4DD4">
              <w:rPr>
                <w:rFonts w:ascii="Times New Roman" w:eastAsia="Times New Roman" w:hAnsi="Times New Roman" w:cs="Times New Roman"/>
                <w:kern w:val="0"/>
                <w:sz w:val="16"/>
                <w:szCs w:val="16"/>
                <w:lang w:bidi="ar-SA"/>
              </w:rPr>
              <w:t xml:space="preserve"> </w:t>
            </w:r>
            <w:r w:rsidRPr="00DB4DD4">
              <w:rPr>
                <w:rFonts w:ascii="Times New Roman" w:eastAsia="Times New Roman" w:hAnsi="Times New Roman" w:cs="Times New Roman"/>
                <w:b/>
                <w:kern w:val="0"/>
                <w:sz w:val="16"/>
                <w:szCs w:val="16"/>
                <w:lang w:bidi="ar-SA"/>
              </w:rPr>
              <w:t>город Набережные Челны РТ</w:t>
            </w:r>
          </w:p>
        </w:tc>
        <w:tc>
          <w:tcPr>
            <w:tcW w:w="4137" w:type="dxa"/>
            <w:tcBorders>
              <w:top w:val="nil"/>
              <w:left w:val="nil"/>
              <w:bottom w:val="nil"/>
              <w:right w:val="nil"/>
            </w:tcBorders>
          </w:tcPr>
          <w:p w:rsidR="00953D26" w:rsidRPr="00DB4DD4" w:rsidRDefault="00824DDC" w:rsidP="00DB4DD4">
            <w:pPr>
              <w:pStyle w:val="afffff1"/>
              <w:widowControl/>
              <w:tabs>
                <w:tab w:val="left" w:pos="1170"/>
              </w:tabs>
              <w:spacing w:line="0" w:lineRule="atLeast"/>
              <w:ind w:left="0" w:right="20"/>
              <w:jc w:val="left"/>
              <w:rPr>
                <w:rFonts w:ascii="Times New Roman" w:hAnsi="Times New Roman" w:cs="Times New Roman"/>
                <w:b/>
                <w:sz w:val="16"/>
                <w:szCs w:val="16"/>
              </w:rPr>
            </w:pPr>
            <w:r w:rsidRPr="00DB4DD4">
              <w:rPr>
                <w:rFonts w:ascii="Times New Roman" w:eastAsia="Times New Roman" w:hAnsi="Times New Roman" w:cs="Times New Roman"/>
                <w:b/>
                <w:kern w:val="0"/>
                <w:sz w:val="16"/>
                <w:szCs w:val="16"/>
                <w:lang w:bidi="ar-SA"/>
              </w:rPr>
              <w:t>Владелец рекламной конструкции</w:t>
            </w:r>
          </w:p>
        </w:tc>
      </w:tr>
      <w:tr w:rsidR="00E72543" w:rsidRPr="00DB4DD4">
        <w:tc>
          <w:tcPr>
            <w:tcW w:w="4962" w:type="dxa"/>
            <w:tcBorders>
              <w:top w:val="nil"/>
              <w:left w:val="nil"/>
              <w:bottom w:val="nil"/>
              <w:right w:val="nil"/>
            </w:tcBorders>
          </w:tcPr>
          <w:p w:rsidR="00953D26" w:rsidRPr="00DB4DD4" w:rsidRDefault="00824DDC" w:rsidP="00DB4DD4">
            <w:pPr>
              <w:pStyle w:val="afffff1"/>
              <w:widowControl/>
              <w:spacing w:line="0" w:lineRule="atLeast"/>
              <w:ind w:left="33"/>
              <w:jc w:val="both"/>
              <w:rPr>
                <w:rFonts w:ascii="Times New Roman" w:hAnsi="Times New Roman" w:cs="Times New Roman"/>
                <w:sz w:val="16"/>
                <w:szCs w:val="16"/>
              </w:rPr>
            </w:pPr>
            <w:r w:rsidRPr="00DB4DD4">
              <w:rPr>
                <w:rFonts w:ascii="Times New Roman" w:eastAsia="Times New Roman" w:hAnsi="Times New Roman" w:cs="Times New Roman"/>
                <w:kern w:val="0"/>
                <w:sz w:val="16"/>
                <w:szCs w:val="16"/>
                <w:lang w:bidi="ar-SA"/>
              </w:rPr>
              <w:t>________________________________</w:t>
            </w:r>
          </w:p>
          <w:p w:rsidR="00953D26" w:rsidRPr="00DB4DD4" w:rsidRDefault="00824DDC" w:rsidP="00DB4DD4">
            <w:pPr>
              <w:pStyle w:val="afffff1"/>
              <w:widowControl/>
              <w:spacing w:line="0" w:lineRule="atLeast"/>
              <w:ind w:left="33"/>
              <w:jc w:val="both"/>
              <w:rPr>
                <w:rFonts w:ascii="Times New Roman" w:hAnsi="Times New Roman" w:cs="Times New Roman"/>
                <w:sz w:val="16"/>
                <w:szCs w:val="16"/>
              </w:rPr>
            </w:pPr>
            <w:r w:rsidRPr="00DB4DD4">
              <w:rPr>
                <w:rFonts w:ascii="Times New Roman" w:eastAsia="Times New Roman" w:hAnsi="Times New Roman" w:cs="Times New Roman"/>
                <w:kern w:val="0"/>
                <w:sz w:val="16"/>
                <w:szCs w:val="16"/>
                <w:lang w:bidi="ar-SA"/>
              </w:rPr>
              <w:t>________________________________</w:t>
            </w:r>
          </w:p>
          <w:p w:rsidR="00953D26" w:rsidRPr="00DB4DD4" w:rsidRDefault="00824DDC" w:rsidP="00DB4DD4">
            <w:pPr>
              <w:pStyle w:val="afffff1"/>
              <w:widowControl/>
              <w:spacing w:line="0" w:lineRule="atLeast"/>
              <w:ind w:left="33"/>
              <w:jc w:val="both"/>
              <w:rPr>
                <w:rFonts w:ascii="Times New Roman" w:hAnsi="Times New Roman" w:cs="Times New Roman"/>
                <w:sz w:val="16"/>
                <w:szCs w:val="16"/>
              </w:rPr>
            </w:pPr>
            <w:r w:rsidRPr="00DB4DD4">
              <w:rPr>
                <w:rFonts w:ascii="Times New Roman" w:eastAsia="Times New Roman" w:hAnsi="Times New Roman" w:cs="Times New Roman"/>
                <w:kern w:val="0"/>
                <w:sz w:val="16"/>
                <w:szCs w:val="16"/>
                <w:lang w:bidi="ar-SA"/>
              </w:rPr>
              <w:t>________________________________</w:t>
            </w:r>
          </w:p>
          <w:p w:rsidR="00953D26" w:rsidRPr="00DB4DD4" w:rsidRDefault="00824DDC" w:rsidP="00DB4DD4">
            <w:pPr>
              <w:pStyle w:val="afffff1"/>
              <w:widowControl/>
              <w:spacing w:line="0" w:lineRule="atLeast"/>
              <w:ind w:left="33"/>
              <w:jc w:val="both"/>
              <w:rPr>
                <w:rFonts w:ascii="Times New Roman" w:hAnsi="Times New Roman" w:cs="Times New Roman"/>
                <w:sz w:val="16"/>
                <w:szCs w:val="16"/>
              </w:rPr>
            </w:pPr>
            <w:r w:rsidRPr="00DB4DD4">
              <w:rPr>
                <w:rFonts w:ascii="Times New Roman" w:eastAsia="Times New Roman" w:hAnsi="Times New Roman" w:cs="Times New Roman"/>
                <w:kern w:val="0"/>
                <w:sz w:val="16"/>
                <w:szCs w:val="16"/>
                <w:lang w:bidi="ar-SA"/>
              </w:rPr>
              <w:t>________________________________</w:t>
            </w:r>
          </w:p>
          <w:p w:rsidR="00953D26" w:rsidRPr="00DB4DD4" w:rsidRDefault="00824DDC" w:rsidP="00DB4DD4">
            <w:pPr>
              <w:pStyle w:val="afffff1"/>
              <w:widowControl/>
              <w:spacing w:line="0" w:lineRule="atLeast"/>
              <w:ind w:left="33"/>
              <w:jc w:val="both"/>
              <w:rPr>
                <w:rFonts w:ascii="Times New Roman" w:hAnsi="Times New Roman" w:cs="Times New Roman"/>
                <w:sz w:val="16"/>
                <w:szCs w:val="16"/>
              </w:rPr>
            </w:pPr>
            <w:r w:rsidRPr="00DB4DD4">
              <w:rPr>
                <w:rFonts w:ascii="Times New Roman" w:eastAsia="Times New Roman" w:hAnsi="Times New Roman" w:cs="Times New Roman"/>
                <w:kern w:val="0"/>
                <w:sz w:val="16"/>
                <w:szCs w:val="16"/>
                <w:lang w:bidi="ar-SA"/>
              </w:rPr>
              <w:t>________________________________</w:t>
            </w:r>
          </w:p>
          <w:p w:rsidR="00953D26" w:rsidRPr="00DB4DD4" w:rsidRDefault="00824DDC" w:rsidP="00DB4DD4">
            <w:pPr>
              <w:pStyle w:val="afffff1"/>
              <w:widowControl/>
              <w:spacing w:line="0" w:lineRule="atLeast"/>
              <w:ind w:left="33"/>
              <w:jc w:val="both"/>
              <w:rPr>
                <w:rFonts w:ascii="Times New Roman" w:hAnsi="Times New Roman" w:cs="Times New Roman"/>
                <w:sz w:val="16"/>
                <w:szCs w:val="16"/>
              </w:rPr>
            </w:pPr>
            <w:r w:rsidRPr="00DB4DD4">
              <w:rPr>
                <w:rFonts w:ascii="Times New Roman" w:eastAsia="Times New Roman" w:hAnsi="Times New Roman" w:cs="Times New Roman"/>
                <w:kern w:val="0"/>
                <w:sz w:val="16"/>
                <w:szCs w:val="16"/>
                <w:lang w:bidi="ar-SA"/>
              </w:rPr>
              <w:t>________________________________</w:t>
            </w:r>
          </w:p>
          <w:p w:rsidR="00953D26" w:rsidRPr="00DB4DD4" w:rsidRDefault="00953D26" w:rsidP="00DB4DD4">
            <w:pPr>
              <w:pStyle w:val="afffff1"/>
              <w:widowControl/>
              <w:spacing w:line="0" w:lineRule="atLeast"/>
              <w:ind w:left="33"/>
              <w:jc w:val="both"/>
              <w:rPr>
                <w:rFonts w:ascii="Times New Roman" w:hAnsi="Times New Roman" w:cs="Times New Roman"/>
                <w:b/>
                <w:sz w:val="16"/>
                <w:szCs w:val="16"/>
              </w:rPr>
            </w:pPr>
          </w:p>
        </w:tc>
        <w:tc>
          <w:tcPr>
            <w:tcW w:w="4137" w:type="dxa"/>
            <w:tcBorders>
              <w:top w:val="nil"/>
              <w:left w:val="nil"/>
              <w:bottom w:val="nil"/>
              <w:right w:val="nil"/>
            </w:tcBorders>
          </w:tcPr>
          <w:p w:rsidR="00953D26" w:rsidRPr="00DB4DD4" w:rsidRDefault="00824DDC" w:rsidP="00DB4DD4">
            <w:pPr>
              <w:pStyle w:val="afffff1"/>
              <w:widowControl/>
              <w:spacing w:line="0" w:lineRule="atLeast"/>
              <w:ind w:left="33"/>
              <w:jc w:val="both"/>
              <w:rPr>
                <w:rFonts w:ascii="Times New Roman" w:hAnsi="Times New Roman" w:cs="Times New Roman"/>
                <w:sz w:val="16"/>
                <w:szCs w:val="16"/>
              </w:rPr>
            </w:pPr>
            <w:r w:rsidRPr="00DB4DD4">
              <w:rPr>
                <w:rFonts w:ascii="Times New Roman" w:eastAsia="Times New Roman" w:hAnsi="Times New Roman" w:cs="Times New Roman"/>
                <w:kern w:val="0"/>
                <w:sz w:val="16"/>
                <w:szCs w:val="16"/>
                <w:lang w:bidi="ar-SA"/>
              </w:rPr>
              <w:t>________________________________</w:t>
            </w:r>
          </w:p>
          <w:p w:rsidR="00953D26" w:rsidRPr="00DB4DD4" w:rsidRDefault="00824DDC" w:rsidP="00DB4DD4">
            <w:pPr>
              <w:pStyle w:val="afffff1"/>
              <w:widowControl/>
              <w:spacing w:line="0" w:lineRule="atLeast"/>
              <w:ind w:left="33"/>
              <w:jc w:val="both"/>
              <w:rPr>
                <w:rFonts w:ascii="Times New Roman" w:hAnsi="Times New Roman" w:cs="Times New Roman"/>
                <w:sz w:val="16"/>
                <w:szCs w:val="16"/>
              </w:rPr>
            </w:pPr>
            <w:r w:rsidRPr="00DB4DD4">
              <w:rPr>
                <w:rFonts w:ascii="Times New Roman" w:eastAsia="Times New Roman" w:hAnsi="Times New Roman" w:cs="Times New Roman"/>
                <w:kern w:val="0"/>
                <w:sz w:val="16"/>
                <w:szCs w:val="16"/>
                <w:lang w:bidi="ar-SA"/>
              </w:rPr>
              <w:t>________________________________</w:t>
            </w:r>
          </w:p>
          <w:p w:rsidR="00953D26" w:rsidRPr="00DB4DD4" w:rsidRDefault="00824DDC" w:rsidP="00DB4DD4">
            <w:pPr>
              <w:pStyle w:val="afffff1"/>
              <w:widowControl/>
              <w:spacing w:line="0" w:lineRule="atLeast"/>
              <w:ind w:left="33"/>
              <w:jc w:val="both"/>
              <w:rPr>
                <w:rFonts w:ascii="Times New Roman" w:hAnsi="Times New Roman" w:cs="Times New Roman"/>
                <w:sz w:val="16"/>
                <w:szCs w:val="16"/>
              </w:rPr>
            </w:pPr>
            <w:r w:rsidRPr="00DB4DD4">
              <w:rPr>
                <w:rFonts w:ascii="Times New Roman" w:eastAsia="Times New Roman" w:hAnsi="Times New Roman" w:cs="Times New Roman"/>
                <w:kern w:val="0"/>
                <w:sz w:val="16"/>
                <w:szCs w:val="16"/>
                <w:lang w:bidi="ar-SA"/>
              </w:rPr>
              <w:t>________________________________</w:t>
            </w:r>
          </w:p>
          <w:p w:rsidR="00953D26" w:rsidRPr="00DB4DD4" w:rsidRDefault="00824DDC" w:rsidP="00DB4DD4">
            <w:pPr>
              <w:pStyle w:val="afffff1"/>
              <w:widowControl/>
              <w:spacing w:line="0" w:lineRule="atLeast"/>
              <w:ind w:left="33"/>
              <w:jc w:val="both"/>
              <w:rPr>
                <w:rFonts w:ascii="Times New Roman" w:hAnsi="Times New Roman" w:cs="Times New Roman"/>
                <w:sz w:val="16"/>
                <w:szCs w:val="16"/>
              </w:rPr>
            </w:pPr>
            <w:r w:rsidRPr="00DB4DD4">
              <w:rPr>
                <w:rFonts w:ascii="Times New Roman" w:eastAsia="Times New Roman" w:hAnsi="Times New Roman" w:cs="Times New Roman"/>
                <w:kern w:val="0"/>
                <w:sz w:val="16"/>
                <w:szCs w:val="16"/>
                <w:lang w:bidi="ar-SA"/>
              </w:rPr>
              <w:t>________________________________</w:t>
            </w:r>
          </w:p>
          <w:p w:rsidR="00953D26" w:rsidRPr="00DB4DD4" w:rsidRDefault="00824DDC" w:rsidP="00DB4DD4">
            <w:pPr>
              <w:pStyle w:val="afffff1"/>
              <w:widowControl/>
              <w:spacing w:line="0" w:lineRule="atLeast"/>
              <w:ind w:left="33"/>
              <w:jc w:val="both"/>
              <w:rPr>
                <w:rFonts w:ascii="Times New Roman" w:hAnsi="Times New Roman" w:cs="Times New Roman"/>
                <w:sz w:val="16"/>
                <w:szCs w:val="16"/>
              </w:rPr>
            </w:pPr>
            <w:r w:rsidRPr="00DB4DD4">
              <w:rPr>
                <w:rFonts w:ascii="Times New Roman" w:eastAsia="Times New Roman" w:hAnsi="Times New Roman" w:cs="Times New Roman"/>
                <w:kern w:val="0"/>
                <w:sz w:val="16"/>
                <w:szCs w:val="16"/>
                <w:lang w:bidi="ar-SA"/>
              </w:rPr>
              <w:t>________________________________</w:t>
            </w:r>
          </w:p>
          <w:p w:rsidR="00953D26" w:rsidRPr="00DB4DD4" w:rsidRDefault="00824DDC" w:rsidP="00DB4DD4">
            <w:pPr>
              <w:pStyle w:val="afffff1"/>
              <w:widowControl/>
              <w:spacing w:line="0" w:lineRule="atLeast"/>
              <w:ind w:left="33"/>
              <w:jc w:val="both"/>
              <w:rPr>
                <w:rFonts w:ascii="Times New Roman" w:hAnsi="Times New Roman" w:cs="Times New Roman"/>
                <w:sz w:val="16"/>
                <w:szCs w:val="16"/>
              </w:rPr>
            </w:pPr>
            <w:r w:rsidRPr="00DB4DD4">
              <w:rPr>
                <w:rFonts w:ascii="Times New Roman" w:eastAsia="Times New Roman" w:hAnsi="Times New Roman" w:cs="Times New Roman"/>
                <w:kern w:val="0"/>
                <w:sz w:val="16"/>
                <w:szCs w:val="16"/>
                <w:lang w:bidi="ar-SA"/>
              </w:rPr>
              <w:t>________________________________</w:t>
            </w:r>
          </w:p>
          <w:p w:rsidR="00953D26" w:rsidRPr="00DB4DD4" w:rsidRDefault="00953D26" w:rsidP="00DB4DD4">
            <w:pPr>
              <w:pStyle w:val="afffff1"/>
              <w:widowControl/>
              <w:spacing w:line="0" w:lineRule="atLeast"/>
              <w:ind w:left="33"/>
              <w:jc w:val="both"/>
              <w:rPr>
                <w:rFonts w:ascii="Times New Roman" w:hAnsi="Times New Roman" w:cs="Times New Roman"/>
                <w:b/>
                <w:sz w:val="16"/>
                <w:szCs w:val="16"/>
              </w:rPr>
            </w:pPr>
          </w:p>
        </w:tc>
      </w:tr>
    </w:tbl>
    <w:p w:rsidR="00953D26" w:rsidRPr="00DB4DD4" w:rsidRDefault="00824DDC" w:rsidP="00DB4DD4">
      <w:pPr>
        <w:pStyle w:val="afffff1"/>
        <w:spacing w:line="0" w:lineRule="atLeast"/>
        <w:ind w:left="0"/>
        <w:rPr>
          <w:rFonts w:ascii="Times New Roman" w:hAnsi="Times New Roman" w:cs="Times New Roman"/>
          <w:sz w:val="16"/>
          <w:szCs w:val="16"/>
        </w:rPr>
      </w:pPr>
      <w:r w:rsidRPr="00DB4DD4">
        <w:rPr>
          <w:rFonts w:ascii="Times New Roman" w:hAnsi="Times New Roman" w:cs="Times New Roman"/>
          <w:sz w:val="16"/>
          <w:szCs w:val="16"/>
        </w:rPr>
        <w:t>Подписи сторон:</w:t>
      </w:r>
    </w:p>
    <w:p w:rsidR="00953D26" w:rsidRPr="00DB4DD4" w:rsidRDefault="00824DDC" w:rsidP="00DB4DD4">
      <w:pPr>
        <w:pStyle w:val="afffff1"/>
        <w:spacing w:line="0" w:lineRule="atLeast"/>
        <w:ind w:left="284"/>
        <w:rPr>
          <w:rFonts w:ascii="Times New Roman" w:hAnsi="Times New Roman" w:cs="Times New Roman"/>
          <w:sz w:val="16"/>
          <w:szCs w:val="16"/>
        </w:rPr>
      </w:pPr>
      <w:r w:rsidRPr="00DB4DD4">
        <w:rPr>
          <w:rFonts w:ascii="Times New Roman" w:hAnsi="Times New Roman" w:cs="Times New Roman"/>
          <w:sz w:val="16"/>
          <w:szCs w:val="16"/>
        </w:rPr>
        <w:t>_______________________________________                                           _____________________________</w:t>
      </w:r>
      <w:r w:rsidRPr="00DB4DD4">
        <w:rPr>
          <w:rFonts w:ascii="Times New Roman" w:hAnsi="Times New Roman" w:cs="Times New Roman"/>
        </w:rPr>
        <w:br w:type="page"/>
      </w:r>
    </w:p>
    <w:p w:rsidR="00953D26" w:rsidRPr="00DB4DD4" w:rsidRDefault="00824DDC" w:rsidP="00DB4DD4">
      <w:pPr>
        <w:pStyle w:val="ConsTitle"/>
        <w:widowControl/>
        <w:spacing w:line="0" w:lineRule="atLeast"/>
        <w:ind w:left="6663" w:right="0" w:firstLine="7"/>
        <w:rPr>
          <w:rFonts w:ascii="Times New Roman" w:hAnsi="Times New Roman" w:cs="Times New Roman"/>
          <w:b w:val="0"/>
          <w:sz w:val="18"/>
          <w:szCs w:val="18"/>
        </w:rPr>
      </w:pPr>
      <w:r w:rsidRPr="00DB4DD4">
        <w:rPr>
          <w:rFonts w:ascii="Times New Roman" w:hAnsi="Times New Roman" w:cs="Times New Roman"/>
          <w:b w:val="0"/>
          <w:sz w:val="18"/>
          <w:szCs w:val="18"/>
        </w:rPr>
        <w:t>Приложение №1</w:t>
      </w:r>
    </w:p>
    <w:p w:rsidR="00953D26" w:rsidRPr="00DB4DD4" w:rsidRDefault="00824DDC" w:rsidP="00DB4DD4">
      <w:pPr>
        <w:pStyle w:val="ConsTitle"/>
        <w:widowControl/>
        <w:spacing w:line="0" w:lineRule="atLeast"/>
        <w:ind w:left="6663" w:right="0" w:firstLine="7"/>
        <w:rPr>
          <w:rFonts w:ascii="Times New Roman" w:hAnsi="Times New Roman" w:cs="Times New Roman"/>
          <w:b w:val="0"/>
          <w:sz w:val="18"/>
          <w:szCs w:val="18"/>
        </w:rPr>
      </w:pPr>
      <w:r w:rsidRPr="00DB4DD4">
        <w:rPr>
          <w:rFonts w:ascii="Times New Roman" w:hAnsi="Times New Roman" w:cs="Times New Roman"/>
          <w:b w:val="0"/>
          <w:sz w:val="18"/>
          <w:szCs w:val="18"/>
        </w:rPr>
        <w:t>к договору от "___" ____2026 №____</w:t>
      </w:r>
    </w:p>
    <w:p w:rsidR="00953D26" w:rsidRPr="00DB4DD4" w:rsidRDefault="00953D26" w:rsidP="00DB4DD4">
      <w:pPr>
        <w:pStyle w:val="ConsTitle"/>
        <w:widowControl/>
        <w:spacing w:line="0" w:lineRule="atLeast"/>
        <w:ind w:right="0"/>
        <w:rPr>
          <w:rFonts w:ascii="Times New Roman" w:hAnsi="Times New Roman" w:cs="Times New Roman"/>
          <w:b w:val="0"/>
          <w:sz w:val="18"/>
          <w:szCs w:val="18"/>
        </w:rPr>
      </w:pPr>
    </w:p>
    <w:p w:rsidR="00953D26" w:rsidRPr="00DB4DD4" w:rsidRDefault="00953D26" w:rsidP="00DB4DD4">
      <w:pPr>
        <w:spacing w:line="0" w:lineRule="atLeast"/>
        <w:ind w:firstLine="708"/>
        <w:rPr>
          <w:rFonts w:ascii="Times New Roman" w:hAnsi="Times New Roman" w:cs="Times New Roman"/>
        </w:rPr>
      </w:pPr>
    </w:p>
    <w:p w:rsidR="00953D26" w:rsidRPr="00DB4DD4" w:rsidRDefault="00824DDC" w:rsidP="00DB4DD4">
      <w:pPr>
        <w:spacing w:line="0" w:lineRule="atLeast"/>
        <w:rPr>
          <w:rFonts w:ascii="Times New Roman" w:hAnsi="Times New Roman" w:cs="Times New Roman"/>
        </w:rPr>
      </w:pPr>
      <w:r w:rsidRPr="00DB4DD4">
        <w:rPr>
          <w:rFonts w:ascii="Times New Roman" w:hAnsi="Times New Roman" w:cs="Times New Roman"/>
        </w:rPr>
        <w:t xml:space="preserve">Технические требования к </w:t>
      </w:r>
    </w:p>
    <w:p w:rsidR="00953D26" w:rsidRPr="00DB4DD4" w:rsidRDefault="00824DDC" w:rsidP="00DB4DD4">
      <w:pPr>
        <w:spacing w:line="0" w:lineRule="atLeast"/>
        <w:rPr>
          <w:rFonts w:ascii="Times New Roman" w:hAnsi="Times New Roman" w:cs="Times New Roman"/>
        </w:rPr>
      </w:pPr>
      <w:r w:rsidRPr="00DB4DD4">
        <w:rPr>
          <w:rFonts w:ascii="Times New Roman" w:hAnsi="Times New Roman" w:cs="Times New Roman"/>
        </w:rPr>
        <w:t>щитовой конструкции</w:t>
      </w:r>
    </w:p>
    <w:p w:rsidR="00943901" w:rsidRPr="00DB4DD4" w:rsidRDefault="00943901" w:rsidP="00DB4DD4">
      <w:pPr>
        <w:spacing w:line="0" w:lineRule="atLeast"/>
        <w:rPr>
          <w:rFonts w:ascii="Times New Roman" w:hAnsi="Times New Roman" w:cs="Times New Roman"/>
        </w:rPr>
      </w:pPr>
      <w:r w:rsidRPr="00DB4DD4">
        <w:rPr>
          <w:rFonts w:ascii="Times New Roman" w:hAnsi="Times New Roman" w:cs="Times New Roman"/>
          <w:noProof/>
          <w:sz w:val="20"/>
          <w:szCs w:val="20"/>
          <w:lang w:bidi="ar-SA"/>
        </w:rPr>
        <w:drawing>
          <wp:inline distT="0" distB="0" distL="0" distR="0" wp14:anchorId="386C5E1A" wp14:editId="3062D8FF">
            <wp:extent cx="6120765" cy="6212610"/>
            <wp:effectExtent l="0" t="0" r="0" b="0"/>
            <wp:docPr id="16" name="Рисунок 16" descr="C:\Users\Рания Фаргатовна\AppData\Local\Microsoft\Windows\INetCache\Content.Word\Медиа экра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Users\Рания Фаргатовна\AppData\Local\Microsoft\Windows\INetCache\Content.Word\Медиа экран.jpg"/>
                    <pic:cNvPicPr>
                      <a:picLocks noChangeAspect="1" noChangeArrowheads="1"/>
                    </pic:cNvPicPr>
                  </pic:nvPicPr>
                  <pic:blipFill>
                    <a:blip r:embed="rId56" cstate="print">
                      <a:extLst>
                        <a:ext uri="{28A0092B-C50C-407E-A947-70E740481C1C}">
                          <a14:useLocalDpi xmlns:a14="http://schemas.microsoft.com/office/drawing/2010/main" val="0"/>
                        </a:ext>
                      </a:extLst>
                    </a:blip>
                    <a:srcRect t="22496" b="5649"/>
                    <a:stretch>
                      <a:fillRect/>
                    </a:stretch>
                  </pic:blipFill>
                  <pic:spPr bwMode="auto">
                    <a:xfrm>
                      <a:off x="0" y="0"/>
                      <a:ext cx="6120765" cy="6212610"/>
                    </a:xfrm>
                    <a:prstGeom prst="rect">
                      <a:avLst/>
                    </a:prstGeom>
                    <a:noFill/>
                    <a:ln>
                      <a:noFill/>
                    </a:ln>
                  </pic:spPr>
                </pic:pic>
              </a:graphicData>
            </a:graphic>
          </wp:inline>
        </w:drawing>
      </w:r>
    </w:p>
    <w:p w:rsidR="00943901" w:rsidRPr="00DB4DD4" w:rsidRDefault="00943901" w:rsidP="00DB4DD4">
      <w:pPr>
        <w:rPr>
          <w:rFonts w:ascii="Times New Roman" w:hAnsi="Times New Roman" w:cs="Times New Roman"/>
          <w:sz w:val="24"/>
        </w:rPr>
      </w:pPr>
      <w:r w:rsidRPr="00DB4DD4">
        <w:rPr>
          <w:rFonts w:ascii="Times New Roman" w:hAnsi="Times New Roman" w:cs="Times New Roman"/>
          <w:sz w:val="24"/>
        </w:rPr>
        <w:t>Размер фундамента в пределах 3м х 3м, глубина не более 1 м.</w:t>
      </w:r>
    </w:p>
    <w:p w:rsidR="00943901" w:rsidRPr="00DB4DD4" w:rsidRDefault="00943901" w:rsidP="00DB4DD4">
      <w:pPr>
        <w:rPr>
          <w:rFonts w:ascii="Times New Roman" w:hAnsi="Times New Roman" w:cs="Times New Roman"/>
          <w:sz w:val="24"/>
        </w:rPr>
      </w:pPr>
    </w:p>
    <w:tbl>
      <w:tblPr>
        <w:tblW w:w="10365" w:type="dxa"/>
        <w:tblInd w:w="-147" w:type="dxa"/>
        <w:tblLook w:val="04A0" w:firstRow="1" w:lastRow="0" w:firstColumn="1" w:lastColumn="0" w:noHBand="0" w:noVBand="1"/>
      </w:tblPr>
      <w:tblGrid>
        <w:gridCol w:w="4056"/>
        <w:gridCol w:w="6309"/>
      </w:tblGrid>
      <w:tr w:rsidR="00943901" w:rsidRPr="00DB4DD4" w:rsidTr="00193666">
        <w:trPr>
          <w:trHeight w:val="322"/>
        </w:trPr>
        <w:tc>
          <w:tcPr>
            <w:tcW w:w="40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43901" w:rsidRPr="00DB4DD4" w:rsidRDefault="00943901" w:rsidP="00DB4DD4">
            <w:pPr>
              <w:rPr>
                <w:rFonts w:ascii="Times New Roman" w:hAnsi="Times New Roman" w:cs="Times New Roman"/>
                <w:b/>
                <w:bCs/>
                <w:sz w:val="20"/>
                <w:szCs w:val="20"/>
              </w:rPr>
            </w:pPr>
            <w:r w:rsidRPr="00DB4DD4">
              <w:rPr>
                <w:rFonts w:ascii="Times New Roman" w:hAnsi="Times New Roman" w:cs="Times New Roman"/>
                <w:b/>
                <w:bCs/>
                <w:sz w:val="20"/>
                <w:szCs w:val="20"/>
              </w:rPr>
              <w:t>Тип конструкции</w:t>
            </w:r>
          </w:p>
        </w:tc>
        <w:tc>
          <w:tcPr>
            <w:tcW w:w="6309" w:type="dxa"/>
            <w:tcBorders>
              <w:top w:val="single" w:sz="4" w:space="0" w:color="auto"/>
              <w:left w:val="nil"/>
              <w:bottom w:val="single" w:sz="4" w:space="0" w:color="auto"/>
              <w:right w:val="single" w:sz="4" w:space="0" w:color="auto"/>
            </w:tcBorders>
            <w:shd w:val="clear" w:color="auto" w:fill="auto"/>
            <w:vAlign w:val="center"/>
            <w:hideMark/>
          </w:tcPr>
          <w:p w:rsidR="00943901" w:rsidRPr="00DB4DD4" w:rsidRDefault="00943901" w:rsidP="00DB4DD4">
            <w:pPr>
              <w:rPr>
                <w:rFonts w:ascii="Times New Roman" w:hAnsi="Times New Roman" w:cs="Times New Roman"/>
                <w:sz w:val="20"/>
                <w:szCs w:val="20"/>
              </w:rPr>
            </w:pPr>
            <w:proofErr w:type="spellStart"/>
            <w:r w:rsidRPr="00DB4DD4">
              <w:rPr>
                <w:rFonts w:ascii="Times New Roman" w:hAnsi="Times New Roman" w:cs="Times New Roman"/>
                <w:sz w:val="20"/>
                <w:szCs w:val="20"/>
              </w:rPr>
              <w:t>отдельностоящая</w:t>
            </w:r>
            <w:proofErr w:type="spellEnd"/>
            <w:r w:rsidRPr="00DB4DD4">
              <w:rPr>
                <w:rFonts w:ascii="Times New Roman" w:hAnsi="Times New Roman" w:cs="Times New Roman"/>
                <w:sz w:val="20"/>
                <w:szCs w:val="20"/>
              </w:rPr>
              <w:t xml:space="preserve"> конструкция</w:t>
            </w:r>
          </w:p>
        </w:tc>
      </w:tr>
      <w:tr w:rsidR="00943901" w:rsidRPr="00DB4DD4" w:rsidTr="00193666">
        <w:trPr>
          <w:trHeight w:val="322"/>
        </w:trPr>
        <w:tc>
          <w:tcPr>
            <w:tcW w:w="4056" w:type="dxa"/>
            <w:tcBorders>
              <w:top w:val="nil"/>
              <w:left w:val="single" w:sz="4" w:space="0" w:color="auto"/>
              <w:bottom w:val="single" w:sz="4" w:space="0" w:color="auto"/>
              <w:right w:val="single" w:sz="4" w:space="0" w:color="auto"/>
            </w:tcBorders>
            <w:shd w:val="clear" w:color="auto" w:fill="auto"/>
            <w:vAlign w:val="center"/>
            <w:hideMark/>
          </w:tcPr>
          <w:p w:rsidR="00943901" w:rsidRPr="00DB4DD4" w:rsidRDefault="00943901" w:rsidP="00DB4DD4">
            <w:pPr>
              <w:rPr>
                <w:rFonts w:ascii="Times New Roman" w:hAnsi="Times New Roman" w:cs="Times New Roman"/>
                <w:b/>
                <w:bCs/>
                <w:sz w:val="20"/>
                <w:szCs w:val="20"/>
              </w:rPr>
            </w:pPr>
            <w:r w:rsidRPr="00DB4DD4">
              <w:rPr>
                <w:rFonts w:ascii="Times New Roman" w:hAnsi="Times New Roman" w:cs="Times New Roman"/>
                <w:b/>
                <w:bCs/>
                <w:sz w:val="20"/>
                <w:szCs w:val="20"/>
              </w:rPr>
              <w:t xml:space="preserve">Габариты экрана </w:t>
            </w:r>
            <w:proofErr w:type="spellStart"/>
            <w:r w:rsidRPr="00DB4DD4">
              <w:rPr>
                <w:rFonts w:ascii="Times New Roman" w:hAnsi="Times New Roman" w:cs="Times New Roman"/>
                <w:b/>
                <w:bCs/>
                <w:sz w:val="20"/>
                <w:szCs w:val="20"/>
              </w:rPr>
              <w:t>ШхВхГ</w:t>
            </w:r>
            <w:proofErr w:type="spellEnd"/>
          </w:p>
        </w:tc>
        <w:tc>
          <w:tcPr>
            <w:tcW w:w="6309" w:type="dxa"/>
            <w:tcBorders>
              <w:top w:val="nil"/>
              <w:left w:val="nil"/>
              <w:bottom w:val="single" w:sz="4" w:space="0" w:color="auto"/>
              <w:right w:val="single" w:sz="4" w:space="0" w:color="auto"/>
            </w:tcBorders>
            <w:shd w:val="clear" w:color="auto" w:fill="auto"/>
            <w:vAlign w:val="center"/>
            <w:hideMark/>
          </w:tcPr>
          <w:p w:rsidR="00943901" w:rsidRPr="00DB4DD4" w:rsidRDefault="00943901" w:rsidP="00DB4DD4">
            <w:pPr>
              <w:rPr>
                <w:rFonts w:ascii="Times New Roman" w:hAnsi="Times New Roman" w:cs="Times New Roman"/>
                <w:sz w:val="20"/>
                <w:szCs w:val="20"/>
              </w:rPr>
            </w:pPr>
            <w:r w:rsidRPr="00DB4DD4">
              <w:rPr>
                <w:rFonts w:ascii="Times New Roman" w:hAnsi="Times New Roman" w:cs="Times New Roman"/>
                <w:sz w:val="20"/>
                <w:szCs w:val="20"/>
              </w:rPr>
              <w:t>6000х3000мм и глубина не более 1000 мм</w:t>
            </w:r>
          </w:p>
        </w:tc>
      </w:tr>
      <w:tr w:rsidR="00943901" w:rsidRPr="00DB4DD4" w:rsidTr="00193666">
        <w:trPr>
          <w:trHeight w:val="1690"/>
        </w:trPr>
        <w:tc>
          <w:tcPr>
            <w:tcW w:w="4056" w:type="dxa"/>
            <w:tcBorders>
              <w:top w:val="nil"/>
              <w:left w:val="single" w:sz="4" w:space="0" w:color="auto"/>
              <w:bottom w:val="single" w:sz="4" w:space="0" w:color="auto"/>
              <w:right w:val="single" w:sz="4" w:space="0" w:color="auto"/>
            </w:tcBorders>
            <w:shd w:val="clear" w:color="auto" w:fill="auto"/>
            <w:vAlign w:val="center"/>
            <w:hideMark/>
          </w:tcPr>
          <w:p w:rsidR="00943901" w:rsidRPr="00DB4DD4" w:rsidRDefault="00943901" w:rsidP="00DB4DD4">
            <w:pPr>
              <w:rPr>
                <w:rFonts w:ascii="Times New Roman" w:hAnsi="Times New Roman" w:cs="Times New Roman"/>
                <w:b/>
                <w:bCs/>
                <w:sz w:val="20"/>
                <w:szCs w:val="20"/>
              </w:rPr>
            </w:pPr>
            <w:r w:rsidRPr="00DB4DD4">
              <w:rPr>
                <w:rFonts w:ascii="Times New Roman" w:hAnsi="Times New Roman" w:cs="Times New Roman"/>
                <w:b/>
                <w:bCs/>
                <w:sz w:val="20"/>
                <w:szCs w:val="20"/>
              </w:rPr>
              <w:t>Внешний вид конструкции</w:t>
            </w:r>
          </w:p>
        </w:tc>
        <w:tc>
          <w:tcPr>
            <w:tcW w:w="6309" w:type="dxa"/>
            <w:tcBorders>
              <w:top w:val="nil"/>
              <w:left w:val="nil"/>
              <w:bottom w:val="single" w:sz="4" w:space="0" w:color="auto"/>
              <w:right w:val="single" w:sz="4" w:space="0" w:color="auto"/>
            </w:tcBorders>
            <w:shd w:val="clear" w:color="auto" w:fill="auto"/>
            <w:vAlign w:val="center"/>
            <w:hideMark/>
          </w:tcPr>
          <w:p w:rsidR="00943901" w:rsidRPr="00DB4DD4" w:rsidRDefault="00943901" w:rsidP="00DB4DD4">
            <w:pPr>
              <w:rPr>
                <w:rFonts w:ascii="Times New Roman" w:hAnsi="Times New Roman" w:cs="Times New Roman"/>
                <w:sz w:val="20"/>
                <w:szCs w:val="20"/>
              </w:rPr>
            </w:pPr>
            <w:r w:rsidRPr="00DB4DD4">
              <w:rPr>
                <w:rFonts w:ascii="Times New Roman" w:hAnsi="Times New Roman" w:cs="Times New Roman"/>
                <w:i/>
                <w:iCs/>
                <w:sz w:val="20"/>
                <w:szCs w:val="20"/>
                <w:u w:val="single"/>
              </w:rPr>
              <w:t>корпус</w:t>
            </w:r>
            <w:r w:rsidRPr="00DB4DD4">
              <w:rPr>
                <w:rFonts w:ascii="Times New Roman" w:hAnsi="Times New Roman" w:cs="Times New Roman"/>
                <w:sz w:val="20"/>
                <w:szCs w:val="20"/>
              </w:rPr>
              <w:t xml:space="preserve">: металлический; </w:t>
            </w:r>
            <w:r w:rsidRPr="00DB4DD4">
              <w:rPr>
                <w:rFonts w:ascii="Times New Roman" w:hAnsi="Times New Roman" w:cs="Times New Roman"/>
                <w:i/>
                <w:iCs/>
                <w:sz w:val="20"/>
                <w:szCs w:val="20"/>
                <w:u w:val="single"/>
              </w:rPr>
              <w:t>цвет:</w:t>
            </w:r>
            <w:r w:rsidRPr="00DB4DD4">
              <w:rPr>
                <w:rFonts w:ascii="Times New Roman" w:hAnsi="Times New Roman" w:cs="Times New Roman"/>
                <w:sz w:val="20"/>
                <w:szCs w:val="20"/>
              </w:rPr>
              <w:t xml:space="preserve"> черный матовый -  </w:t>
            </w:r>
            <w:proofErr w:type="spellStart"/>
            <w:r w:rsidRPr="00DB4DD4">
              <w:rPr>
                <w:rFonts w:ascii="Times New Roman" w:hAnsi="Times New Roman" w:cs="Times New Roman"/>
                <w:sz w:val="20"/>
                <w:szCs w:val="20"/>
              </w:rPr>
              <w:t>ral</w:t>
            </w:r>
            <w:proofErr w:type="spellEnd"/>
            <w:r w:rsidRPr="00DB4DD4">
              <w:rPr>
                <w:rFonts w:ascii="Times New Roman" w:hAnsi="Times New Roman" w:cs="Times New Roman"/>
                <w:sz w:val="20"/>
                <w:szCs w:val="20"/>
              </w:rPr>
              <w:t xml:space="preserve"> G7024;</w:t>
            </w:r>
            <w:r w:rsidRPr="00DB4DD4">
              <w:rPr>
                <w:rFonts w:ascii="Times New Roman" w:hAnsi="Times New Roman" w:cs="Times New Roman"/>
                <w:sz w:val="20"/>
                <w:szCs w:val="20"/>
                <w:u w:val="single"/>
              </w:rPr>
              <w:t xml:space="preserve"> с</w:t>
            </w:r>
            <w:r w:rsidRPr="00DB4DD4">
              <w:rPr>
                <w:rFonts w:ascii="Times New Roman" w:hAnsi="Times New Roman" w:cs="Times New Roman"/>
                <w:i/>
                <w:iCs/>
                <w:sz w:val="20"/>
                <w:szCs w:val="20"/>
                <w:u w:val="single"/>
              </w:rPr>
              <w:t>тороны:</w:t>
            </w:r>
            <w:r w:rsidRPr="00DB4DD4">
              <w:rPr>
                <w:rFonts w:ascii="Times New Roman" w:hAnsi="Times New Roman" w:cs="Times New Roman"/>
                <w:i/>
                <w:iCs/>
                <w:sz w:val="20"/>
                <w:szCs w:val="20"/>
              </w:rPr>
              <w:t xml:space="preserve"> "А"</w:t>
            </w:r>
            <w:r w:rsidRPr="00DB4DD4">
              <w:rPr>
                <w:rFonts w:ascii="Times New Roman" w:hAnsi="Times New Roman" w:cs="Times New Roman"/>
                <w:sz w:val="20"/>
                <w:szCs w:val="20"/>
              </w:rPr>
              <w:t xml:space="preserve"> - LED экран, </w:t>
            </w:r>
            <w:r w:rsidRPr="00DB4DD4">
              <w:rPr>
                <w:rFonts w:ascii="Times New Roman" w:hAnsi="Times New Roman" w:cs="Times New Roman"/>
                <w:i/>
                <w:iCs/>
                <w:sz w:val="20"/>
                <w:szCs w:val="20"/>
              </w:rPr>
              <w:t>"В"</w:t>
            </w:r>
            <w:r w:rsidRPr="00DB4DD4">
              <w:rPr>
                <w:rFonts w:ascii="Times New Roman" w:hAnsi="Times New Roman" w:cs="Times New Roman"/>
                <w:sz w:val="20"/>
                <w:szCs w:val="20"/>
              </w:rPr>
              <w:t xml:space="preserve"> - декоративно оформлена; </w:t>
            </w:r>
            <w:r w:rsidRPr="00DB4DD4">
              <w:rPr>
                <w:rFonts w:ascii="Times New Roman" w:hAnsi="Times New Roman" w:cs="Times New Roman"/>
                <w:i/>
                <w:iCs/>
                <w:sz w:val="20"/>
                <w:szCs w:val="20"/>
                <w:u w:val="single"/>
              </w:rPr>
              <w:t>опора</w:t>
            </w:r>
            <w:r w:rsidRPr="00DB4DD4">
              <w:rPr>
                <w:rFonts w:ascii="Times New Roman" w:hAnsi="Times New Roman" w:cs="Times New Roman"/>
                <w:i/>
                <w:iCs/>
                <w:sz w:val="20"/>
                <w:szCs w:val="20"/>
              </w:rPr>
              <w:t xml:space="preserve"> </w:t>
            </w:r>
            <w:r w:rsidRPr="00DB4DD4">
              <w:rPr>
                <w:rFonts w:ascii="Times New Roman" w:hAnsi="Times New Roman" w:cs="Times New Roman"/>
                <w:sz w:val="20"/>
                <w:szCs w:val="20"/>
              </w:rPr>
              <w:t>из металлического профиля прямоугольного сечения 800х600мм, высотой не менее 4500мм от нижнего края каркаса рекламной конструкции до уровня грунта, установленная вертикально под прямым углом к нижнему краю каркаса экрана по центру информационного поля или со сдвигом от него.</w:t>
            </w:r>
          </w:p>
        </w:tc>
      </w:tr>
      <w:tr w:rsidR="00943901" w:rsidRPr="00DB4DD4" w:rsidTr="00193666">
        <w:trPr>
          <w:trHeight w:val="787"/>
        </w:trPr>
        <w:tc>
          <w:tcPr>
            <w:tcW w:w="4056" w:type="dxa"/>
            <w:tcBorders>
              <w:top w:val="nil"/>
              <w:left w:val="single" w:sz="4" w:space="0" w:color="auto"/>
              <w:bottom w:val="single" w:sz="4" w:space="0" w:color="auto"/>
              <w:right w:val="single" w:sz="4" w:space="0" w:color="auto"/>
            </w:tcBorders>
            <w:shd w:val="clear" w:color="auto" w:fill="auto"/>
            <w:vAlign w:val="center"/>
            <w:hideMark/>
          </w:tcPr>
          <w:p w:rsidR="00943901" w:rsidRPr="00DB4DD4" w:rsidRDefault="00943901" w:rsidP="00DB4DD4">
            <w:pPr>
              <w:rPr>
                <w:rFonts w:ascii="Times New Roman" w:hAnsi="Times New Roman" w:cs="Times New Roman"/>
                <w:b/>
                <w:bCs/>
                <w:sz w:val="20"/>
                <w:szCs w:val="20"/>
              </w:rPr>
            </w:pPr>
            <w:r w:rsidRPr="00DB4DD4">
              <w:rPr>
                <w:rFonts w:ascii="Times New Roman" w:hAnsi="Times New Roman" w:cs="Times New Roman"/>
                <w:b/>
                <w:bCs/>
                <w:sz w:val="20"/>
                <w:szCs w:val="20"/>
              </w:rPr>
              <w:t>Фундамент</w:t>
            </w:r>
          </w:p>
        </w:tc>
        <w:tc>
          <w:tcPr>
            <w:tcW w:w="6309" w:type="dxa"/>
            <w:tcBorders>
              <w:top w:val="nil"/>
              <w:left w:val="nil"/>
              <w:bottom w:val="single" w:sz="4" w:space="0" w:color="auto"/>
              <w:right w:val="single" w:sz="4" w:space="0" w:color="auto"/>
            </w:tcBorders>
            <w:shd w:val="clear" w:color="auto" w:fill="auto"/>
            <w:vAlign w:val="center"/>
            <w:hideMark/>
          </w:tcPr>
          <w:p w:rsidR="00943901" w:rsidRPr="00DB4DD4" w:rsidRDefault="00943901" w:rsidP="00DB4DD4">
            <w:pPr>
              <w:rPr>
                <w:rFonts w:ascii="Times New Roman" w:hAnsi="Times New Roman" w:cs="Times New Roman"/>
                <w:sz w:val="20"/>
                <w:szCs w:val="20"/>
              </w:rPr>
            </w:pPr>
            <w:r w:rsidRPr="00DB4DD4">
              <w:rPr>
                <w:rFonts w:ascii="Times New Roman" w:hAnsi="Times New Roman" w:cs="Times New Roman"/>
                <w:sz w:val="20"/>
                <w:szCs w:val="20"/>
              </w:rPr>
              <w:t>не должен выступать над уровнем грунта, должен быть заглублен</w:t>
            </w:r>
          </w:p>
        </w:tc>
      </w:tr>
      <w:tr w:rsidR="00943901" w:rsidRPr="00DB4DD4" w:rsidTr="00193666">
        <w:trPr>
          <w:trHeight w:val="1290"/>
        </w:trPr>
        <w:tc>
          <w:tcPr>
            <w:tcW w:w="4056" w:type="dxa"/>
            <w:tcBorders>
              <w:top w:val="nil"/>
              <w:left w:val="single" w:sz="4" w:space="0" w:color="auto"/>
              <w:bottom w:val="single" w:sz="4" w:space="0" w:color="auto"/>
              <w:right w:val="single" w:sz="4" w:space="0" w:color="auto"/>
            </w:tcBorders>
            <w:shd w:val="clear" w:color="auto" w:fill="auto"/>
            <w:vAlign w:val="center"/>
            <w:hideMark/>
          </w:tcPr>
          <w:p w:rsidR="00943901" w:rsidRPr="00DB4DD4" w:rsidRDefault="00943901" w:rsidP="00DB4DD4">
            <w:pPr>
              <w:rPr>
                <w:rFonts w:ascii="Times New Roman" w:hAnsi="Times New Roman" w:cs="Times New Roman"/>
                <w:b/>
                <w:bCs/>
                <w:sz w:val="20"/>
                <w:szCs w:val="20"/>
              </w:rPr>
            </w:pPr>
            <w:r w:rsidRPr="00DB4DD4">
              <w:rPr>
                <w:rFonts w:ascii="Times New Roman" w:hAnsi="Times New Roman" w:cs="Times New Roman"/>
                <w:b/>
                <w:bCs/>
                <w:sz w:val="20"/>
                <w:szCs w:val="20"/>
              </w:rPr>
              <w:t>Маркировка</w:t>
            </w:r>
          </w:p>
        </w:tc>
        <w:tc>
          <w:tcPr>
            <w:tcW w:w="6309" w:type="dxa"/>
            <w:tcBorders>
              <w:top w:val="nil"/>
              <w:left w:val="nil"/>
              <w:bottom w:val="single" w:sz="4" w:space="0" w:color="auto"/>
              <w:right w:val="single" w:sz="4" w:space="0" w:color="auto"/>
            </w:tcBorders>
            <w:shd w:val="clear" w:color="auto" w:fill="auto"/>
            <w:vAlign w:val="center"/>
            <w:hideMark/>
          </w:tcPr>
          <w:p w:rsidR="00943901" w:rsidRPr="00DB4DD4" w:rsidRDefault="00943901" w:rsidP="00DB4DD4">
            <w:pPr>
              <w:rPr>
                <w:rFonts w:ascii="Times New Roman" w:hAnsi="Times New Roman" w:cs="Times New Roman"/>
                <w:sz w:val="20"/>
                <w:szCs w:val="20"/>
              </w:rPr>
            </w:pPr>
            <w:r w:rsidRPr="00DB4DD4">
              <w:rPr>
                <w:rFonts w:ascii="Times New Roman" w:hAnsi="Times New Roman" w:cs="Times New Roman"/>
                <w:sz w:val="20"/>
                <w:szCs w:val="20"/>
              </w:rPr>
              <w:t>наносится на опору, высота букв не менее 200 мм, (владелец рекламной конструкции, № телефона владельца, № разрешения на установку и эксплуатацию рекламной конструкции)</w:t>
            </w:r>
          </w:p>
        </w:tc>
      </w:tr>
      <w:tr w:rsidR="00943901" w:rsidRPr="00DB4DD4" w:rsidTr="00193666">
        <w:trPr>
          <w:trHeight w:val="322"/>
        </w:trPr>
        <w:tc>
          <w:tcPr>
            <w:tcW w:w="4056" w:type="dxa"/>
            <w:tcBorders>
              <w:top w:val="nil"/>
              <w:left w:val="single" w:sz="4" w:space="0" w:color="auto"/>
              <w:bottom w:val="single" w:sz="4" w:space="0" w:color="auto"/>
              <w:right w:val="single" w:sz="4" w:space="0" w:color="auto"/>
            </w:tcBorders>
            <w:shd w:val="clear" w:color="auto" w:fill="auto"/>
            <w:vAlign w:val="center"/>
            <w:hideMark/>
          </w:tcPr>
          <w:p w:rsidR="00943901" w:rsidRPr="00DB4DD4" w:rsidRDefault="00943901" w:rsidP="00DB4DD4">
            <w:pPr>
              <w:rPr>
                <w:rFonts w:ascii="Times New Roman" w:hAnsi="Times New Roman" w:cs="Times New Roman"/>
                <w:b/>
                <w:bCs/>
                <w:sz w:val="20"/>
                <w:szCs w:val="20"/>
              </w:rPr>
            </w:pPr>
            <w:r w:rsidRPr="00DB4DD4">
              <w:rPr>
                <w:rFonts w:ascii="Times New Roman" w:hAnsi="Times New Roman" w:cs="Times New Roman"/>
                <w:b/>
                <w:bCs/>
                <w:sz w:val="20"/>
                <w:szCs w:val="20"/>
              </w:rPr>
              <w:t>Дистанция обзора</w:t>
            </w:r>
          </w:p>
        </w:tc>
        <w:tc>
          <w:tcPr>
            <w:tcW w:w="6309" w:type="dxa"/>
            <w:tcBorders>
              <w:top w:val="nil"/>
              <w:left w:val="nil"/>
              <w:bottom w:val="single" w:sz="4" w:space="0" w:color="auto"/>
              <w:right w:val="single" w:sz="4" w:space="0" w:color="auto"/>
            </w:tcBorders>
            <w:shd w:val="clear" w:color="auto" w:fill="auto"/>
            <w:vAlign w:val="center"/>
            <w:hideMark/>
          </w:tcPr>
          <w:p w:rsidR="00943901" w:rsidRPr="00DB4DD4" w:rsidRDefault="00943901" w:rsidP="00DB4DD4">
            <w:pPr>
              <w:rPr>
                <w:rFonts w:ascii="Times New Roman" w:hAnsi="Times New Roman" w:cs="Times New Roman"/>
                <w:sz w:val="20"/>
                <w:szCs w:val="20"/>
              </w:rPr>
            </w:pPr>
            <w:r w:rsidRPr="00DB4DD4">
              <w:rPr>
                <w:rFonts w:ascii="Times New Roman" w:hAnsi="Times New Roman" w:cs="Times New Roman"/>
                <w:sz w:val="20"/>
                <w:szCs w:val="20"/>
              </w:rPr>
              <w:t>от 8 м</w:t>
            </w:r>
          </w:p>
        </w:tc>
      </w:tr>
      <w:tr w:rsidR="00943901" w:rsidRPr="00DB4DD4" w:rsidTr="00193666">
        <w:trPr>
          <w:trHeight w:val="322"/>
        </w:trPr>
        <w:tc>
          <w:tcPr>
            <w:tcW w:w="4056" w:type="dxa"/>
            <w:tcBorders>
              <w:top w:val="nil"/>
              <w:left w:val="single" w:sz="4" w:space="0" w:color="auto"/>
              <w:bottom w:val="single" w:sz="4" w:space="0" w:color="auto"/>
              <w:right w:val="single" w:sz="4" w:space="0" w:color="auto"/>
            </w:tcBorders>
            <w:shd w:val="clear" w:color="auto" w:fill="auto"/>
            <w:vAlign w:val="center"/>
            <w:hideMark/>
          </w:tcPr>
          <w:p w:rsidR="00943901" w:rsidRPr="00DB4DD4" w:rsidRDefault="00943901" w:rsidP="00DB4DD4">
            <w:pPr>
              <w:rPr>
                <w:rFonts w:ascii="Times New Roman" w:hAnsi="Times New Roman" w:cs="Times New Roman"/>
                <w:b/>
                <w:bCs/>
                <w:sz w:val="20"/>
                <w:szCs w:val="20"/>
              </w:rPr>
            </w:pPr>
            <w:r w:rsidRPr="00DB4DD4">
              <w:rPr>
                <w:rFonts w:ascii="Times New Roman" w:hAnsi="Times New Roman" w:cs="Times New Roman"/>
                <w:b/>
                <w:bCs/>
                <w:sz w:val="20"/>
                <w:szCs w:val="20"/>
              </w:rPr>
              <w:t>Размер изображения</w:t>
            </w:r>
          </w:p>
        </w:tc>
        <w:tc>
          <w:tcPr>
            <w:tcW w:w="6309" w:type="dxa"/>
            <w:tcBorders>
              <w:top w:val="nil"/>
              <w:left w:val="nil"/>
              <w:bottom w:val="single" w:sz="4" w:space="0" w:color="auto"/>
              <w:right w:val="single" w:sz="4" w:space="0" w:color="auto"/>
            </w:tcBorders>
            <w:shd w:val="clear" w:color="auto" w:fill="auto"/>
            <w:vAlign w:val="center"/>
            <w:hideMark/>
          </w:tcPr>
          <w:p w:rsidR="00943901" w:rsidRPr="00DB4DD4" w:rsidRDefault="00943901" w:rsidP="00DB4DD4">
            <w:pPr>
              <w:rPr>
                <w:rFonts w:ascii="Times New Roman" w:hAnsi="Times New Roman" w:cs="Times New Roman"/>
                <w:sz w:val="20"/>
                <w:szCs w:val="20"/>
              </w:rPr>
            </w:pPr>
            <w:r w:rsidRPr="00DB4DD4">
              <w:rPr>
                <w:rFonts w:ascii="Times New Roman" w:hAnsi="Times New Roman" w:cs="Times New Roman"/>
                <w:sz w:val="20"/>
                <w:szCs w:val="20"/>
              </w:rPr>
              <w:t>5760х2880мм</w:t>
            </w:r>
          </w:p>
        </w:tc>
      </w:tr>
      <w:tr w:rsidR="00943901" w:rsidRPr="00DB4DD4" w:rsidTr="00193666">
        <w:trPr>
          <w:trHeight w:val="645"/>
        </w:trPr>
        <w:tc>
          <w:tcPr>
            <w:tcW w:w="4056" w:type="dxa"/>
            <w:tcBorders>
              <w:top w:val="nil"/>
              <w:left w:val="single" w:sz="4" w:space="0" w:color="auto"/>
              <w:bottom w:val="single" w:sz="4" w:space="0" w:color="auto"/>
              <w:right w:val="single" w:sz="4" w:space="0" w:color="auto"/>
            </w:tcBorders>
            <w:shd w:val="clear" w:color="auto" w:fill="auto"/>
            <w:vAlign w:val="center"/>
            <w:hideMark/>
          </w:tcPr>
          <w:p w:rsidR="00943901" w:rsidRPr="00DB4DD4" w:rsidRDefault="00943901" w:rsidP="00DB4DD4">
            <w:pPr>
              <w:rPr>
                <w:rFonts w:ascii="Times New Roman" w:hAnsi="Times New Roman" w:cs="Times New Roman"/>
                <w:b/>
                <w:bCs/>
                <w:sz w:val="20"/>
                <w:szCs w:val="20"/>
              </w:rPr>
            </w:pPr>
            <w:r w:rsidRPr="00DB4DD4">
              <w:rPr>
                <w:rFonts w:ascii="Times New Roman" w:hAnsi="Times New Roman" w:cs="Times New Roman"/>
                <w:b/>
                <w:bCs/>
                <w:sz w:val="20"/>
                <w:szCs w:val="20"/>
              </w:rPr>
              <w:t>Общая площадь информационного поля</w:t>
            </w:r>
          </w:p>
        </w:tc>
        <w:tc>
          <w:tcPr>
            <w:tcW w:w="6309" w:type="dxa"/>
            <w:tcBorders>
              <w:top w:val="nil"/>
              <w:left w:val="nil"/>
              <w:bottom w:val="single" w:sz="4" w:space="0" w:color="auto"/>
              <w:right w:val="single" w:sz="4" w:space="0" w:color="auto"/>
            </w:tcBorders>
            <w:shd w:val="clear" w:color="auto" w:fill="auto"/>
            <w:vAlign w:val="center"/>
            <w:hideMark/>
          </w:tcPr>
          <w:p w:rsidR="00943901" w:rsidRPr="00DB4DD4" w:rsidRDefault="00943901" w:rsidP="00DB4DD4">
            <w:pPr>
              <w:rPr>
                <w:rFonts w:ascii="Times New Roman" w:hAnsi="Times New Roman" w:cs="Times New Roman"/>
                <w:sz w:val="20"/>
                <w:szCs w:val="20"/>
              </w:rPr>
            </w:pPr>
            <w:r w:rsidRPr="00DB4DD4">
              <w:rPr>
                <w:rFonts w:ascii="Times New Roman" w:hAnsi="Times New Roman" w:cs="Times New Roman"/>
                <w:sz w:val="20"/>
                <w:szCs w:val="20"/>
              </w:rPr>
              <w:t>18 м²</w:t>
            </w:r>
          </w:p>
        </w:tc>
      </w:tr>
      <w:tr w:rsidR="00943901" w:rsidRPr="00DB4DD4" w:rsidTr="00193666">
        <w:trPr>
          <w:trHeight w:val="322"/>
        </w:trPr>
        <w:tc>
          <w:tcPr>
            <w:tcW w:w="4056" w:type="dxa"/>
            <w:tcBorders>
              <w:top w:val="nil"/>
              <w:left w:val="single" w:sz="4" w:space="0" w:color="auto"/>
              <w:bottom w:val="single" w:sz="4" w:space="0" w:color="auto"/>
              <w:right w:val="single" w:sz="4" w:space="0" w:color="auto"/>
            </w:tcBorders>
            <w:shd w:val="clear" w:color="auto" w:fill="auto"/>
            <w:vAlign w:val="center"/>
            <w:hideMark/>
          </w:tcPr>
          <w:p w:rsidR="00943901" w:rsidRPr="00DB4DD4" w:rsidRDefault="00943901" w:rsidP="00DB4DD4">
            <w:pPr>
              <w:rPr>
                <w:rFonts w:ascii="Times New Roman" w:hAnsi="Times New Roman" w:cs="Times New Roman"/>
                <w:b/>
                <w:bCs/>
                <w:sz w:val="20"/>
                <w:szCs w:val="20"/>
              </w:rPr>
            </w:pPr>
            <w:r w:rsidRPr="00DB4DD4">
              <w:rPr>
                <w:rFonts w:ascii="Times New Roman" w:hAnsi="Times New Roman" w:cs="Times New Roman"/>
                <w:b/>
                <w:bCs/>
                <w:sz w:val="20"/>
                <w:szCs w:val="20"/>
              </w:rPr>
              <w:t>Разрешение экрана</w:t>
            </w:r>
          </w:p>
        </w:tc>
        <w:tc>
          <w:tcPr>
            <w:tcW w:w="6309" w:type="dxa"/>
            <w:tcBorders>
              <w:top w:val="nil"/>
              <w:left w:val="nil"/>
              <w:bottom w:val="single" w:sz="4" w:space="0" w:color="auto"/>
              <w:right w:val="single" w:sz="4" w:space="0" w:color="auto"/>
            </w:tcBorders>
            <w:shd w:val="clear" w:color="auto" w:fill="auto"/>
            <w:vAlign w:val="center"/>
            <w:hideMark/>
          </w:tcPr>
          <w:p w:rsidR="00943901" w:rsidRPr="00DB4DD4" w:rsidRDefault="00943901" w:rsidP="00DB4DD4">
            <w:pPr>
              <w:rPr>
                <w:rFonts w:ascii="Times New Roman" w:hAnsi="Times New Roman" w:cs="Times New Roman"/>
                <w:sz w:val="20"/>
                <w:szCs w:val="20"/>
              </w:rPr>
            </w:pPr>
            <w:r w:rsidRPr="00DB4DD4">
              <w:rPr>
                <w:rFonts w:ascii="Times New Roman" w:hAnsi="Times New Roman" w:cs="Times New Roman"/>
                <w:sz w:val="20"/>
                <w:szCs w:val="20"/>
              </w:rPr>
              <w:t xml:space="preserve">720х360 </w:t>
            </w:r>
            <w:proofErr w:type="spellStart"/>
            <w:r w:rsidRPr="00DB4DD4">
              <w:rPr>
                <w:rFonts w:ascii="Times New Roman" w:hAnsi="Times New Roman" w:cs="Times New Roman"/>
                <w:sz w:val="20"/>
                <w:szCs w:val="20"/>
              </w:rPr>
              <w:t>пикс</w:t>
            </w:r>
            <w:proofErr w:type="spellEnd"/>
          </w:p>
        </w:tc>
      </w:tr>
      <w:tr w:rsidR="00943901" w:rsidRPr="00DB4DD4" w:rsidTr="00193666">
        <w:trPr>
          <w:trHeight w:val="322"/>
        </w:trPr>
        <w:tc>
          <w:tcPr>
            <w:tcW w:w="4056" w:type="dxa"/>
            <w:tcBorders>
              <w:top w:val="nil"/>
              <w:left w:val="single" w:sz="4" w:space="0" w:color="auto"/>
              <w:bottom w:val="single" w:sz="4" w:space="0" w:color="auto"/>
              <w:right w:val="single" w:sz="4" w:space="0" w:color="auto"/>
            </w:tcBorders>
            <w:shd w:val="clear" w:color="auto" w:fill="auto"/>
            <w:vAlign w:val="center"/>
            <w:hideMark/>
          </w:tcPr>
          <w:p w:rsidR="00943901" w:rsidRPr="00DB4DD4" w:rsidRDefault="00943901" w:rsidP="00DB4DD4">
            <w:pPr>
              <w:rPr>
                <w:rFonts w:ascii="Times New Roman" w:hAnsi="Times New Roman" w:cs="Times New Roman"/>
                <w:b/>
                <w:bCs/>
                <w:sz w:val="20"/>
                <w:szCs w:val="20"/>
              </w:rPr>
            </w:pPr>
            <w:r w:rsidRPr="00DB4DD4">
              <w:rPr>
                <w:rFonts w:ascii="Times New Roman" w:hAnsi="Times New Roman" w:cs="Times New Roman"/>
                <w:b/>
                <w:bCs/>
                <w:sz w:val="20"/>
                <w:szCs w:val="20"/>
              </w:rPr>
              <w:t>Количество цветов</w:t>
            </w:r>
          </w:p>
        </w:tc>
        <w:tc>
          <w:tcPr>
            <w:tcW w:w="6309" w:type="dxa"/>
            <w:tcBorders>
              <w:top w:val="nil"/>
              <w:left w:val="nil"/>
              <w:bottom w:val="single" w:sz="4" w:space="0" w:color="auto"/>
              <w:right w:val="single" w:sz="4" w:space="0" w:color="auto"/>
            </w:tcBorders>
            <w:shd w:val="clear" w:color="auto" w:fill="auto"/>
            <w:vAlign w:val="center"/>
            <w:hideMark/>
          </w:tcPr>
          <w:p w:rsidR="00943901" w:rsidRPr="00DB4DD4" w:rsidRDefault="00943901" w:rsidP="00DB4DD4">
            <w:pPr>
              <w:rPr>
                <w:rFonts w:ascii="Times New Roman" w:hAnsi="Times New Roman" w:cs="Times New Roman"/>
                <w:sz w:val="20"/>
                <w:szCs w:val="20"/>
              </w:rPr>
            </w:pPr>
            <w:r w:rsidRPr="00DB4DD4">
              <w:rPr>
                <w:rFonts w:ascii="Times New Roman" w:hAnsi="Times New Roman" w:cs="Times New Roman"/>
                <w:sz w:val="20"/>
                <w:szCs w:val="20"/>
              </w:rPr>
              <w:t>от 16 млн</w:t>
            </w:r>
          </w:p>
        </w:tc>
      </w:tr>
      <w:tr w:rsidR="00943901" w:rsidRPr="00DB4DD4" w:rsidTr="00193666">
        <w:trPr>
          <w:trHeight w:val="322"/>
        </w:trPr>
        <w:tc>
          <w:tcPr>
            <w:tcW w:w="4056" w:type="dxa"/>
            <w:tcBorders>
              <w:top w:val="nil"/>
              <w:left w:val="single" w:sz="4" w:space="0" w:color="auto"/>
              <w:bottom w:val="single" w:sz="4" w:space="0" w:color="auto"/>
              <w:right w:val="single" w:sz="4" w:space="0" w:color="auto"/>
            </w:tcBorders>
            <w:shd w:val="clear" w:color="auto" w:fill="auto"/>
            <w:vAlign w:val="center"/>
            <w:hideMark/>
          </w:tcPr>
          <w:p w:rsidR="00943901" w:rsidRPr="00DB4DD4" w:rsidRDefault="00943901" w:rsidP="00DB4DD4">
            <w:pPr>
              <w:rPr>
                <w:rFonts w:ascii="Times New Roman" w:hAnsi="Times New Roman" w:cs="Times New Roman"/>
                <w:b/>
                <w:bCs/>
                <w:sz w:val="20"/>
                <w:szCs w:val="20"/>
              </w:rPr>
            </w:pPr>
            <w:r w:rsidRPr="00DB4DD4">
              <w:rPr>
                <w:rFonts w:ascii="Times New Roman" w:hAnsi="Times New Roman" w:cs="Times New Roman"/>
                <w:b/>
                <w:bCs/>
                <w:sz w:val="20"/>
                <w:szCs w:val="20"/>
              </w:rPr>
              <w:t>Шаг пикселя</w:t>
            </w:r>
          </w:p>
        </w:tc>
        <w:tc>
          <w:tcPr>
            <w:tcW w:w="6309" w:type="dxa"/>
            <w:tcBorders>
              <w:top w:val="nil"/>
              <w:left w:val="nil"/>
              <w:bottom w:val="single" w:sz="4" w:space="0" w:color="auto"/>
              <w:right w:val="single" w:sz="4" w:space="0" w:color="auto"/>
            </w:tcBorders>
            <w:shd w:val="clear" w:color="auto" w:fill="auto"/>
            <w:vAlign w:val="center"/>
            <w:hideMark/>
          </w:tcPr>
          <w:p w:rsidR="00943901" w:rsidRPr="00DB4DD4" w:rsidRDefault="00943901" w:rsidP="00DB4DD4">
            <w:pPr>
              <w:rPr>
                <w:rFonts w:ascii="Times New Roman" w:hAnsi="Times New Roman" w:cs="Times New Roman"/>
                <w:sz w:val="20"/>
                <w:szCs w:val="20"/>
              </w:rPr>
            </w:pPr>
            <w:r w:rsidRPr="00DB4DD4">
              <w:rPr>
                <w:rFonts w:ascii="Times New Roman" w:hAnsi="Times New Roman" w:cs="Times New Roman"/>
                <w:sz w:val="20"/>
                <w:szCs w:val="20"/>
              </w:rPr>
              <w:t>8-12 мм</w:t>
            </w:r>
          </w:p>
        </w:tc>
      </w:tr>
      <w:tr w:rsidR="00943901" w:rsidRPr="00DB4DD4" w:rsidTr="00193666">
        <w:trPr>
          <w:trHeight w:val="322"/>
        </w:trPr>
        <w:tc>
          <w:tcPr>
            <w:tcW w:w="4056" w:type="dxa"/>
            <w:tcBorders>
              <w:top w:val="nil"/>
              <w:left w:val="single" w:sz="4" w:space="0" w:color="auto"/>
              <w:bottom w:val="single" w:sz="4" w:space="0" w:color="auto"/>
              <w:right w:val="single" w:sz="4" w:space="0" w:color="auto"/>
            </w:tcBorders>
            <w:shd w:val="clear" w:color="auto" w:fill="auto"/>
            <w:vAlign w:val="center"/>
            <w:hideMark/>
          </w:tcPr>
          <w:p w:rsidR="00943901" w:rsidRPr="00DB4DD4" w:rsidRDefault="00943901" w:rsidP="00DB4DD4">
            <w:pPr>
              <w:rPr>
                <w:rFonts w:ascii="Times New Roman" w:hAnsi="Times New Roman" w:cs="Times New Roman"/>
                <w:b/>
                <w:bCs/>
                <w:sz w:val="20"/>
                <w:szCs w:val="20"/>
              </w:rPr>
            </w:pPr>
            <w:r w:rsidRPr="00DB4DD4">
              <w:rPr>
                <w:rFonts w:ascii="Times New Roman" w:hAnsi="Times New Roman" w:cs="Times New Roman"/>
                <w:b/>
                <w:bCs/>
                <w:sz w:val="20"/>
                <w:szCs w:val="20"/>
              </w:rPr>
              <w:t>Тип сборки экрана</w:t>
            </w:r>
          </w:p>
        </w:tc>
        <w:tc>
          <w:tcPr>
            <w:tcW w:w="6309" w:type="dxa"/>
            <w:tcBorders>
              <w:top w:val="nil"/>
              <w:left w:val="nil"/>
              <w:bottom w:val="single" w:sz="4" w:space="0" w:color="auto"/>
              <w:right w:val="single" w:sz="4" w:space="0" w:color="auto"/>
            </w:tcBorders>
            <w:shd w:val="clear" w:color="auto" w:fill="auto"/>
            <w:vAlign w:val="center"/>
            <w:hideMark/>
          </w:tcPr>
          <w:p w:rsidR="00943901" w:rsidRPr="00DB4DD4" w:rsidRDefault="00943901" w:rsidP="00DB4DD4">
            <w:pPr>
              <w:rPr>
                <w:rFonts w:ascii="Times New Roman" w:hAnsi="Times New Roman" w:cs="Times New Roman"/>
                <w:sz w:val="20"/>
                <w:szCs w:val="20"/>
              </w:rPr>
            </w:pPr>
            <w:proofErr w:type="spellStart"/>
            <w:r w:rsidRPr="00DB4DD4">
              <w:rPr>
                <w:rFonts w:ascii="Times New Roman" w:hAnsi="Times New Roman" w:cs="Times New Roman"/>
                <w:sz w:val="20"/>
                <w:szCs w:val="20"/>
              </w:rPr>
              <w:t>быстросборный</w:t>
            </w:r>
            <w:proofErr w:type="spellEnd"/>
            <w:r w:rsidRPr="00DB4DD4">
              <w:rPr>
                <w:rFonts w:ascii="Times New Roman" w:hAnsi="Times New Roman" w:cs="Times New Roman"/>
                <w:sz w:val="20"/>
                <w:szCs w:val="20"/>
              </w:rPr>
              <w:t>, кабинетный</w:t>
            </w:r>
          </w:p>
        </w:tc>
      </w:tr>
      <w:tr w:rsidR="00943901" w:rsidRPr="00DB4DD4" w:rsidTr="00193666">
        <w:trPr>
          <w:trHeight w:val="322"/>
        </w:trPr>
        <w:tc>
          <w:tcPr>
            <w:tcW w:w="4056" w:type="dxa"/>
            <w:tcBorders>
              <w:top w:val="nil"/>
              <w:left w:val="single" w:sz="4" w:space="0" w:color="auto"/>
              <w:bottom w:val="single" w:sz="4" w:space="0" w:color="auto"/>
              <w:right w:val="single" w:sz="4" w:space="0" w:color="auto"/>
            </w:tcBorders>
            <w:shd w:val="clear" w:color="auto" w:fill="auto"/>
            <w:vAlign w:val="center"/>
            <w:hideMark/>
          </w:tcPr>
          <w:p w:rsidR="00943901" w:rsidRPr="00DB4DD4" w:rsidRDefault="00943901" w:rsidP="00DB4DD4">
            <w:pPr>
              <w:rPr>
                <w:rFonts w:ascii="Times New Roman" w:hAnsi="Times New Roman" w:cs="Times New Roman"/>
                <w:b/>
                <w:bCs/>
                <w:sz w:val="20"/>
                <w:szCs w:val="20"/>
              </w:rPr>
            </w:pPr>
            <w:r w:rsidRPr="00DB4DD4">
              <w:rPr>
                <w:rFonts w:ascii="Times New Roman" w:hAnsi="Times New Roman" w:cs="Times New Roman"/>
                <w:b/>
                <w:bCs/>
                <w:sz w:val="20"/>
                <w:szCs w:val="20"/>
              </w:rPr>
              <w:t>Размер и тип кабинета</w:t>
            </w:r>
          </w:p>
        </w:tc>
        <w:tc>
          <w:tcPr>
            <w:tcW w:w="6309" w:type="dxa"/>
            <w:tcBorders>
              <w:top w:val="nil"/>
              <w:left w:val="nil"/>
              <w:bottom w:val="single" w:sz="4" w:space="0" w:color="auto"/>
              <w:right w:val="single" w:sz="4" w:space="0" w:color="auto"/>
            </w:tcBorders>
            <w:shd w:val="clear" w:color="auto" w:fill="auto"/>
            <w:vAlign w:val="center"/>
            <w:hideMark/>
          </w:tcPr>
          <w:p w:rsidR="00943901" w:rsidRPr="00DB4DD4" w:rsidRDefault="00943901" w:rsidP="00DB4DD4">
            <w:pPr>
              <w:rPr>
                <w:rFonts w:ascii="Times New Roman" w:hAnsi="Times New Roman" w:cs="Times New Roman"/>
                <w:sz w:val="20"/>
                <w:szCs w:val="20"/>
              </w:rPr>
            </w:pPr>
            <w:r w:rsidRPr="00DB4DD4">
              <w:rPr>
                <w:rFonts w:ascii="Times New Roman" w:hAnsi="Times New Roman" w:cs="Times New Roman"/>
                <w:sz w:val="20"/>
                <w:szCs w:val="20"/>
              </w:rPr>
              <w:t xml:space="preserve">960х960 </w:t>
            </w:r>
            <w:proofErr w:type="spellStart"/>
            <w:r w:rsidRPr="00DB4DD4">
              <w:rPr>
                <w:rFonts w:ascii="Times New Roman" w:hAnsi="Times New Roman" w:cs="Times New Roman"/>
                <w:sz w:val="20"/>
                <w:szCs w:val="20"/>
              </w:rPr>
              <w:t>пикс</w:t>
            </w:r>
            <w:proofErr w:type="spellEnd"/>
            <w:r w:rsidRPr="00DB4DD4">
              <w:rPr>
                <w:rFonts w:ascii="Times New Roman" w:hAnsi="Times New Roman" w:cs="Times New Roman"/>
                <w:sz w:val="20"/>
                <w:szCs w:val="20"/>
              </w:rPr>
              <w:t>, закрытый</w:t>
            </w:r>
          </w:p>
        </w:tc>
      </w:tr>
      <w:tr w:rsidR="00943901" w:rsidRPr="00DB4DD4" w:rsidTr="00193666">
        <w:trPr>
          <w:trHeight w:val="322"/>
        </w:trPr>
        <w:tc>
          <w:tcPr>
            <w:tcW w:w="4056" w:type="dxa"/>
            <w:tcBorders>
              <w:top w:val="nil"/>
              <w:left w:val="single" w:sz="4" w:space="0" w:color="auto"/>
              <w:bottom w:val="single" w:sz="4" w:space="0" w:color="auto"/>
              <w:right w:val="single" w:sz="4" w:space="0" w:color="auto"/>
            </w:tcBorders>
            <w:shd w:val="clear" w:color="auto" w:fill="auto"/>
            <w:vAlign w:val="center"/>
            <w:hideMark/>
          </w:tcPr>
          <w:p w:rsidR="00943901" w:rsidRPr="00DB4DD4" w:rsidRDefault="00943901" w:rsidP="00DB4DD4">
            <w:pPr>
              <w:rPr>
                <w:rFonts w:ascii="Times New Roman" w:hAnsi="Times New Roman" w:cs="Times New Roman"/>
                <w:b/>
                <w:bCs/>
                <w:sz w:val="20"/>
                <w:szCs w:val="20"/>
              </w:rPr>
            </w:pPr>
            <w:r w:rsidRPr="00DB4DD4">
              <w:rPr>
                <w:rFonts w:ascii="Times New Roman" w:hAnsi="Times New Roman" w:cs="Times New Roman"/>
                <w:b/>
                <w:bCs/>
                <w:sz w:val="20"/>
                <w:szCs w:val="20"/>
              </w:rPr>
              <w:t>Тип светодиода</w:t>
            </w:r>
          </w:p>
        </w:tc>
        <w:tc>
          <w:tcPr>
            <w:tcW w:w="6309" w:type="dxa"/>
            <w:tcBorders>
              <w:top w:val="nil"/>
              <w:left w:val="nil"/>
              <w:bottom w:val="single" w:sz="4" w:space="0" w:color="auto"/>
              <w:right w:val="single" w:sz="4" w:space="0" w:color="auto"/>
            </w:tcBorders>
            <w:shd w:val="clear" w:color="auto" w:fill="auto"/>
            <w:vAlign w:val="center"/>
            <w:hideMark/>
          </w:tcPr>
          <w:p w:rsidR="00943901" w:rsidRPr="00DB4DD4" w:rsidRDefault="00943901" w:rsidP="00DB4DD4">
            <w:pPr>
              <w:rPr>
                <w:rFonts w:ascii="Times New Roman" w:hAnsi="Times New Roman" w:cs="Times New Roman"/>
                <w:sz w:val="20"/>
                <w:szCs w:val="20"/>
              </w:rPr>
            </w:pPr>
            <w:r w:rsidRPr="00DB4DD4">
              <w:rPr>
                <w:rFonts w:ascii="Times New Roman" w:hAnsi="Times New Roman" w:cs="Times New Roman"/>
                <w:sz w:val="20"/>
                <w:szCs w:val="20"/>
              </w:rPr>
              <w:t xml:space="preserve">SMD </w:t>
            </w:r>
          </w:p>
        </w:tc>
      </w:tr>
      <w:tr w:rsidR="00943901" w:rsidRPr="00DB4DD4" w:rsidTr="00193666">
        <w:trPr>
          <w:trHeight w:val="322"/>
        </w:trPr>
        <w:tc>
          <w:tcPr>
            <w:tcW w:w="4056" w:type="dxa"/>
            <w:tcBorders>
              <w:top w:val="nil"/>
              <w:left w:val="single" w:sz="4" w:space="0" w:color="auto"/>
              <w:bottom w:val="single" w:sz="4" w:space="0" w:color="auto"/>
              <w:right w:val="single" w:sz="4" w:space="0" w:color="auto"/>
            </w:tcBorders>
            <w:shd w:val="clear" w:color="auto" w:fill="auto"/>
            <w:vAlign w:val="center"/>
            <w:hideMark/>
          </w:tcPr>
          <w:p w:rsidR="00943901" w:rsidRPr="00DB4DD4" w:rsidRDefault="00943901" w:rsidP="00DB4DD4">
            <w:pPr>
              <w:rPr>
                <w:rFonts w:ascii="Times New Roman" w:hAnsi="Times New Roman" w:cs="Times New Roman"/>
                <w:b/>
                <w:bCs/>
                <w:sz w:val="20"/>
                <w:szCs w:val="20"/>
              </w:rPr>
            </w:pPr>
            <w:r w:rsidRPr="00DB4DD4">
              <w:rPr>
                <w:rFonts w:ascii="Times New Roman" w:hAnsi="Times New Roman" w:cs="Times New Roman"/>
                <w:b/>
                <w:bCs/>
                <w:sz w:val="20"/>
                <w:szCs w:val="20"/>
              </w:rPr>
              <w:t>Конфигурация пикселей</w:t>
            </w:r>
          </w:p>
        </w:tc>
        <w:tc>
          <w:tcPr>
            <w:tcW w:w="6309" w:type="dxa"/>
            <w:tcBorders>
              <w:top w:val="nil"/>
              <w:left w:val="nil"/>
              <w:bottom w:val="single" w:sz="4" w:space="0" w:color="auto"/>
              <w:right w:val="single" w:sz="4" w:space="0" w:color="auto"/>
            </w:tcBorders>
            <w:shd w:val="clear" w:color="auto" w:fill="auto"/>
            <w:vAlign w:val="center"/>
            <w:hideMark/>
          </w:tcPr>
          <w:p w:rsidR="00943901" w:rsidRPr="00DB4DD4" w:rsidRDefault="00943901" w:rsidP="00DB4DD4">
            <w:pPr>
              <w:rPr>
                <w:rFonts w:ascii="Times New Roman" w:hAnsi="Times New Roman" w:cs="Times New Roman"/>
                <w:sz w:val="20"/>
                <w:szCs w:val="20"/>
              </w:rPr>
            </w:pPr>
            <w:r w:rsidRPr="00DB4DD4">
              <w:rPr>
                <w:rFonts w:ascii="Times New Roman" w:hAnsi="Times New Roman" w:cs="Times New Roman"/>
                <w:sz w:val="20"/>
                <w:szCs w:val="20"/>
              </w:rPr>
              <w:t>1R1G1B (3in1)</w:t>
            </w:r>
          </w:p>
        </w:tc>
      </w:tr>
      <w:tr w:rsidR="00943901" w:rsidRPr="00DB4DD4" w:rsidTr="00193666">
        <w:trPr>
          <w:trHeight w:val="735"/>
        </w:trPr>
        <w:tc>
          <w:tcPr>
            <w:tcW w:w="4056" w:type="dxa"/>
            <w:tcBorders>
              <w:top w:val="nil"/>
              <w:left w:val="single" w:sz="4" w:space="0" w:color="auto"/>
              <w:bottom w:val="single" w:sz="4" w:space="0" w:color="auto"/>
              <w:right w:val="single" w:sz="4" w:space="0" w:color="auto"/>
            </w:tcBorders>
            <w:shd w:val="clear" w:color="auto" w:fill="auto"/>
            <w:vAlign w:val="center"/>
            <w:hideMark/>
          </w:tcPr>
          <w:p w:rsidR="00943901" w:rsidRPr="00DB4DD4" w:rsidRDefault="00943901" w:rsidP="00DB4DD4">
            <w:pPr>
              <w:rPr>
                <w:rFonts w:ascii="Times New Roman" w:hAnsi="Times New Roman" w:cs="Times New Roman"/>
                <w:b/>
                <w:bCs/>
                <w:sz w:val="20"/>
                <w:szCs w:val="20"/>
              </w:rPr>
            </w:pPr>
            <w:r w:rsidRPr="00DB4DD4">
              <w:rPr>
                <w:rFonts w:ascii="Times New Roman" w:hAnsi="Times New Roman" w:cs="Times New Roman"/>
                <w:b/>
                <w:bCs/>
                <w:sz w:val="20"/>
                <w:szCs w:val="20"/>
              </w:rPr>
              <w:t>Яркость</w:t>
            </w:r>
          </w:p>
        </w:tc>
        <w:tc>
          <w:tcPr>
            <w:tcW w:w="6309" w:type="dxa"/>
            <w:tcBorders>
              <w:top w:val="nil"/>
              <w:left w:val="nil"/>
              <w:bottom w:val="single" w:sz="4" w:space="0" w:color="auto"/>
              <w:right w:val="single" w:sz="4" w:space="0" w:color="auto"/>
            </w:tcBorders>
            <w:shd w:val="clear" w:color="auto" w:fill="auto"/>
            <w:vAlign w:val="center"/>
            <w:hideMark/>
          </w:tcPr>
          <w:p w:rsidR="00943901" w:rsidRPr="00DB4DD4" w:rsidRDefault="00943901" w:rsidP="00DB4DD4">
            <w:pPr>
              <w:rPr>
                <w:rFonts w:ascii="Times New Roman" w:hAnsi="Times New Roman" w:cs="Times New Roman"/>
                <w:sz w:val="20"/>
                <w:szCs w:val="20"/>
              </w:rPr>
            </w:pPr>
            <w:r w:rsidRPr="00DB4DD4">
              <w:rPr>
                <w:rFonts w:ascii="Times New Roman" w:hAnsi="Times New Roman" w:cs="Times New Roman"/>
                <w:sz w:val="20"/>
                <w:szCs w:val="20"/>
              </w:rPr>
              <w:t>в светлое время суток 5000-6500 кд/м², в темное время суток 851 кд/м², управляется вручную и автоматически</w:t>
            </w:r>
          </w:p>
        </w:tc>
      </w:tr>
      <w:tr w:rsidR="00943901" w:rsidRPr="00DB4DD4" w:rsidTr="00193666">
        <w:trPr>
          <w:trHeight w:val="322"/>
        </w:trPr>
        <w:tc>
          <w:tcPr>
            <w:tcW w:w="4056" w:type="dxa"/>
            <w:tcBorders>
              <w:top w:val="nil"/>
              <w:left w:val="single" w:sz="4" w:space="0" w:color="auto"/>
              <w:bottom w:val="single" w:sz="4" w:space="0" w:color="auto"/>
              <w:right w:val="single" w:sz="4" w:space="0" w:color="auto"/>
            </w:tcBorders>
            <w:shd w:val="clear" w:color="auto" w:fill="auto"/>
            <w:vAlign w:val="center"/>
            <w:hideMark/>
          </w:tcPr>
          <w:p w:rsidR="00943901" w:rsidRPr="00DB4DD4" w:rsidRDefault="00943901" w:rsidP="00DB4DD4">
            <w:pPr>
              <w:rPr>
                <w:rFonts w:ascii="Times New Roman" w:hAnsi="Times New Roman" w:cs="Times New Roman"/>
                <w:b/>
                <w:bCs/>
                <w:sz w:val="20"/>
                <w:szCs w:val="20"/>
              </w:rPr>
            </w:pPr>
            <w:r w:rsidRPr="00DB4DD4">
              <w:rPr>
                <w:rFonts w:ascii="Times New Roman" w:hAnsi="Times New Roman" w:cs="Times New Roman"/>
                <w:b/>
                <w:bCs/>
                <w:sz w:val="20"/>
                <w:szCs w:val="20"/>
              </w:rPr>
              <w:t>Частота обновления</w:t>
            </w:r>
          </w:p>
        </w:tc>
        <w:tc>
          <w:tcPr>
            <w:tcW w:w="6309" w:type="dxa"/>
            <w:tcBorders>
              <w:top w:val="nil"/>
              <w:left w:val="nil"/>
              <w:bottom w:val="single" w:sz="4" w:space="0" w:color="auto"/>
              <w:right w:val="single" w:sz="4" w:space="0" w:color="auto"/>
            </w:tcBorders>
            <w:shd w:val="clear" w:color="auto" w:fill="auto"/>
            <w:vAlign w:val="center"/>
            <w:hideMark/>
          </w:tcPr>
          <w:p w:rsidR="00943901" w:rsidRPr="00DB4DD4" w:rsidRDefault="00943901" w:rsidP="00DB4DD4">
            <w:pPr>
              <w:rPr>
                <w:rFonts w:ascii="Times New Roman" w:hAnsi="Times New Roman" w:cs="Times New Roman"/>
                <w:sz w:val="20"/>
                <w:szCs w:val="20"/>
              </w:rPr>
            </w:pPr>
            <w:r w:rsidRPr="00DB4DD4">
              <w:rPr>
                <w:rFonts w:ascii="Times New Roman" w:hAnsi="Times New Roman" w:cs="Times New Roman"/>
                <w:sz w:val="20"/>
                <w:szCs w:val="20"/>
              </w:rPr>
              <w:t>от 1920 Гц</w:t>
            </w:r>
          </w:p>
        </w:tc>
      </w:tr>
      <w:tr w:rsidR="00943901" w:rsidRPr="00DB4DD4" w:rsidTr="00193666">
        <w:trPr>
          <w:trHeight w:val="322"/>
        </w:trPr>
        <w:tc>
          <w:tcPr>
            <w:tcW w:w="4056" w:type="dxa"/>
            <w:tcBorders>
              <w:top w:val="nil"/>
              <w:left w:val="single" w:sz="4" w:space="0" w:color="auto"/>
              <w:bottom w:val="single" w:sz="4" w:space="0" w:color="auto"/>
              <w:right w:val="single" w:sz="4" w:space="0" w:color="auto"/>
            </w:tcBorders>
            <w:shd w:val="clear" w:color="auto" w:fill="auto"/>
            <w:vAlign w:val="center"/>
            <w:hideMark/>
          </w:tcPr>
          <w:p w:rsidR="00943901" w:rsidRPr="00DB4DD4" w:rsidRDefault="00943901" w:rsidP="00DB4DD4">
            <w:pPr>
              <w:rPr>
                <w:rFonts w:ascii="Times New Roman" w:hAnsi="Times New Roman" w:cs="Times New Roman"/>
                <w:b/>
                <w:bCs/>
                <w:sz w:val="20"/>
                <w:szCs w:val="20"/>
              </w:rPr>
            </w:pPr>
            <w:r w:rsidRPr="00DB4DD4">
              <w:rPr>
                <w:rFonts w:ascii="Times New Roman" w:hAnsi="Times New Roman" w:cs="Times New Roman"/>
                <w:b/>
                <w:bCs/>
                <w:sz w:val="20"/>
                <w:szCs w:val="20"/>
              </w:rPr>
              <w:t>Частота кадра</w:t>
            </w:r>
          </w:p>
        </w:tc>
        <w:tc>
          <w:tcPr>
            <w:tcW w:w="6309" w:type="dxa"/>
            <w:tcBorders>
              <w:top w:val="nil"/>
              <w:left w:val="nil"/>
              <w:bottom w:val="single" w:sz="4" w:space="0" w:color="auto"/>
              <w:right w:val="single" w:sz="4" w:space="0" w:color="auto"/>
            </w:tcBorders>
            <w:shd w:val="clear" w:color="auto" w:fill="auto"/>
            <w:vAlign w:val="center"/>
            <w:hideMark/>
          </w:tcPr>
          <w:p w:rsidR="00943901" w:rsidRPr="00DB4DD4" w:rsidRDefault="00943901" w:rsidP="00DB4DD4">
            <w:pPr>
              <w:rPr>
                <w:rFonts w:ascii="Times New Roman" w:hAnsi="Times New Roman" w:cs="Times New Roman"/>
                <w:sz w:val="20"/>
                <w:szCs w:val="20"/>
              </w:rPr>
            </w:pPr>
            <w:r w:rsidRPr="00DB4DD4">
              <w:rPr>
                <w:rFonts w:ascii="Times New Roman" w:hAnsi="Times New Roman" w:cs="Times New Roman"/>
                <w:sz w:val="20"/>
                <w:szCs w:val="20"/>
              </w:rPr>
              <w:t>50-60 Гц</w:t>
            </w:r>
          </w:p>
        </w:tc>
      </w:tr>
      <w:tr w:rsidR="00943901" w:rsidRPr="00DB4DD4" w:rsidTr="00193666">
        <w:trPr>
          <w:trHeight w:val="322"/>
        </w:trPr>
        <w:tc>
          <w:tcPr>
            <w:tcW w:w="4056" w:type="dxa"/>
            <w:tcBorders>
              <w:top w:val="nil"/>
              <w:left w:val="single" w:sz="4" w:space="0" w:color="auto"/>
              <w:bottom w:val="single" w:sz="4" w:space="0" w:color="auto"/>
              <w:right w:val="single" w:sz="4" w:space="0" w:color="auto"/>
            </w:tcBorders>
            <w:shd w:val="clear" w:color="auto" w:fill="auto"/>
            <w:vAlign w:val="center"/>
            <w:hideMark/>
          </w:tcPr>
          <w:p w:rsidR="00943901" w:rsidRPr="00DB4DD4" w:rsidRDefault="00943901" w:rsidP="00DB4DD4">
            <w:pPr>
              <w:rPr>
                <w:rFonts w:ascii="Times New Roman" w:hAnsi="Times New Roman" w:cs="Times New Roman"/>
                <w:b/>
                <w:bCs/>
                <w:sz w:val="20"/>
                <w:szCs w:val="20"/>
              </w:rPr>
            </w:pPr>
            <w:r w:rsidRPr="00DB4DD4">
              <w:rPr>
                <w:rFonts w:ascii="Times New Roman" w:hAnsi="Times New Roman" w:cs="Times New Roman"/>
                <w:b/>
                <w:bCs/>
                <w:sz w:val="20"/>
                <w:szCs w:val="20"/>
              </w:rPr>
              <w:t>Потребляемая мощность</w:t>
            </w:r>
          </w:p>
        </w:tc>
        <w:tc>
          <w:tcPr>
            <w:tcW w:w="6309" w:type="dxa"/>
            <w:tcBorders>
              <w:top w:val="nil"/>
              <w:left w:val="nil"/>
              <w:bottom w:val="single" w:sz="4" w:space="0" w:color="auto"/>
              <w:right w:val="single" w:sz="4" w:space="0" w:color="auto"/>
            </w:tcBorders>
            <w:shd w:val="clear" w:color="auto" w:fill="auto"/>
            <w:vAlign w:val="center"/>
            <w:hideMark/>
          </w:tcPr>
          <w:p w:rsidR="00943901" w:rsidRPr="00DB4DD4" w:rsidRDefault="00943901" w:rsidP="00DB4DD4">
            <w:pPr>
              <w:rPr>
                <w:rFonts w:ascii="Times New Roman" w:hAnsi="Times New Roman" w:cs="Times New Roman"/>
                <w:sz w:val="20"/>
                <w:szCs w:val="20"/>
              </w:rPr>
            </w:pPr>
            <w:r w:rsidRPr="00DB4DD4">
              <w:rPr>
                <w:rFonts w:ascii="Times New Roman" w:hAnsi="Times New Roman" w:cs="Times New Roman"/>
                <w:sz w:val="20"/>
                <w:szCs w:val="20"/>
              </w:rPr>
              <w:t>средняя 5-8 кВт, максимальная 8-13 кВт</w:t>
            </w:r>
          </w:p>
        </w:tc>
      </w:tr>
      <w:tr w:rsidR="00943901" w:rsidRPr="00DB4DD4" w:rsidTr="00193666">
        <w:trPr>
          <w:trHeight w:val="322"/>
        </w:trPr>
        <w:tc>
          <w:tcPr>
            <w:tcW w:w="4056" w:type="dxa"/>
            <w:tcBorders>
              <w:top w:val="nil"/>
              <w:left w:val="single" w:sz="4" w:space="0" w:color="auto"/>
              <w:bottom w:val="single" w:sz="4" w:space="0" w:color="auto"/>
              <w:right w:val="single" w:sz="4" w:space="0" w:color="auto"/>
            </w:tcBorders>
            <w:shd w:val="clear" w:color="auto" w:fill="auto"/>
            <w:vAlign w:val="center"/>
            <w:hideMark/>
          </w:tcPr>
          <w:p w:rsidR="00943901" w:rsidRPr="00DB4DD4" w:rsidRDefault="00943901" w:rsidP="00DB4DD4">
            <w:pPr>
              <w:rPr>
                <w:rFonts w:ascii="Times New Roman" w:hAnsi="Times New Roman" w:cs="Times New Roman"/>
                <w:b/>
                <w:bCs/>
                <w:sz w:val="20"/>
                <w:szCs w:val="20"/>
              </w:rPr>
            </w:pPr>
            <w:r w:rsidRPr="00DB4DD4">
              <w:rPr>
                <w:rFonts w:ascii="Times New Roman" w:hAnsi="Times New Roman" w:cs="Times New Roman"/>
                <w:b/>
                <w:bCs/>
                <w:sz w:val="20"/>
                <w:szCs w:val="20"/>
              </w:rPr>
              <w:t>Угол обзора (гор/</w:t>
            </w:r>
            <w:proofErr w:type="spellStart"/>
            <w:r w:rsidRPr="00DB4DD4">
              <w:rPr>
                <w:rFonts w:ascii="Times New Roman" w:hAnsi="Times New Roman" w:cs="Times New Roman"/>
                <w:b/>
                <w:bCs/>
                <w:sz w:val="20"/>
                <w:szCs w:val="20"/>
              </w:rPr>
              <w:t>верт</w:t>
            </w:r>
            <w:proofErr w:type="spellEnd"/>
            <w:r w:rsidRPr="00DB4DD4">
              <w:rPr>
                <w:rFonts w:ascii="Times New Roman" w:hAnsi="Times New Roman" w:cs="Times New Roman"/>
                <w:b/>
                <w:bCs/>
                <w:sz w:val="20"/>
                <w:szCs w:val="20"/>
              </w:rPr>
              <w:t>)</w:t>
            </w:r>
          </w:p>
        </w:tc>
        <w:tc>
          <w:tcPr>
            <w:tcW w:w="6309" w:type="dxa"/>
            <w:tcBorders>
              <w:top w:val="nil"/>
              <w:left w:val="nil"/>
              <w:bottom w:val="single" w:sz="4" w:space="0" w:color="auto"/>
              <w:right w:val="single" w:sz="4" w:space="0" w:color="auto"/>
            </w:tcBorders>
            <w:shd w:val="clear" w:color="auto" w:fill="auto"/>
            <w:vAlign w:val="center"/>
            <w:hideMark/>
          </w:tcPr>
          <w:p w:rsidR="00943901" w:rsidRPr="00DB4DD4" w:rsidRDefault="00943901" w:rsidP="00DB4DD4">
            <w:pPr>
              <w:rPr>
                <w:rFonts w:ascii="Times New Roman" w:hAnsi="Times New Roman" w:cs="Times New Roman"/>
                <w:sz w:val="20"/>
                <w:szCs w:val="20"/>
              </w:rPr>
            </w:pPr>
            <w:r w:rsidRPr="00DB4DD4">
              <w:rPr>
                <w:rFonts w:ascii="Times New Roman" w:hAnsi="Times New Roman" w:cs="Times New Roman"/>
                <w:sz w:val="20"/>
                <w:szCs w:val="20"/>
              </w:rPr>
              <w:t>140±10°/130±10°</w:t>
            </w:r>
          </w:p>
        </w:tc>
      </w:tr>
      <w:tr w:rsidR="00943901" w:rsidRPr="00DB4DD4" w:rsidTr="00193666">
        <w:trPr>
          <w:trHeight w:val="322"/>
        </w:trPr>
        <w:tc>
          <w:tcPr>
            <w:tcW w:w="4056" w:type="dxa"/>
            <w:tcBorders>
              <w:top w:val="nil"/>
              <w:left w:val="single" w:sz="4" w:space="0" w:color="auto"/>
              <w:bottom w:val="single" w:sz="4" w:space="0" w:color="auto"/>
              <w:right w:val="single" w:sz="4" w:space="0" w:color="auto"/>
            </w:tcBorders>
            <w:shd w:val="clear" w:color="auto" w:fill="auto"/>
            <w:vAlign w:val="center"/>
            <w:hideMark/>
          </w:tcPr>
          <w:p w:rsidR="00943901" w:rsidRPr="00DB4DD4" w:rsidRDefault="00943901" w:rsidP="00DB4DD4">
            <w:pPr>
              <w:rPr>
                <w:rFonts w:ascii="Times New Roman" w:hAnsi="Times New Roman" w:cs="Times New Roman"/>
                <w:b/>
                <w:bCs/>
                <w:sz w:val="20"/>
                <w:szCs w:val="20"/>
              </w:rPr>
            </w:pPr>
            <w:r w:rsidRPr="00DB4DD4">
              <w:rPr>
                <w:rFonts w:ascii="Times New Roman" w:hAnsi="Times New Roman" w:cs="Times New Roman"/>
                <w:b/>
                <w:bCs/>
                <w:sz w:val="20"/>
                <w:szCs w:val="20"/>
              </w:rPr>
              <w:t>Класс защиты</w:t>
            </w:r>
          </w:p>
        </w:tc>
        <w:tc>
          <w:tcPr>
            <w:tcW w:w="6309" w:type="dxa"/>
            <w:tcBorders>
              <w:top w:val="nil"/>
              <w:left w:val="nil"/>
              <w:bottom w:val="single" w:sz="4" w:space="0" w:color="auto"/>
              <w:right w:val="single" w:sz="4" w:space="0" w:color="auto"/>
            </w:tcBorders>
            <w:shd w:val="clear" w:color="auto" w:fill="auto"/>
            <w:vAlign w:val="center"/>
            <w:hideMark/>
          </w:tcPr>
          <w:p w:rsidR="00943901" w:rsidRPr="00DB4DD4" w:rsidRDefault="00943901" w:rsidP="00DB4DD4">
            <w:pPr>
              <w:rPr>
                <w:rFonts w:ascii="Times New Roman" w:hAnsi="Times New Roman" w:cs="Times New Roman"/>
                <w:sz w:val="20"/>
                <w:szCs w:val="20"/>
              </w:rPr>
            </w:pPr>
            <w:r w:rsidRPr="00DB4DD4">
              <w:rPr>
                <w:rFonts w:ascii="Times New Roman" w:hAnsi="Times New Roman" w:cs="Times New Roman"/>
                <w:sz w:val="20"/>
                <w:szCs w:val="20"/>
              </w:rPr>
              <w:t>IP65/IP65</w:t>
            </w:r>
          </w:p>
        </w:tc>
      </w:tr>
      <w:tr w:rsidR="00943901" w:rsidRPr="00DB4DD4" w:rsidTr="00193666">
        <w:trPr>
          <w:trHeight w:val="451"/>
        </w:trPr>
        <w:tc>
          <w:tcPr>
            <w:tcW w:w="4056" w:type="dxa"/>
            <w:tcBorders>
              <w:top w:val="nil"/>
              <w:left w:val="single" w:sz="4" w:space="0" w:color="auto"/>
              <w:bottom w:val="single" w:sz="4" w:space="0" w:color="auto"/>
              <w:right w:val="single" w:sz="4" w:space="0" w:color="auto"/>
            </w:tcBorders>
            <w:shd w:val="clear" w:color="auto" w:fill="auto"/>
            <w:vAlign w:val="center"/>
            <w:hideMark/>
          </w:tcPr>
          <w:p w:rsidR="00943901" w:rsidRPr="00DB4DD4" w:rsidRDefault="00943901" w:rsidP="00DB4DD4">
            <w:pPr>
              <w:rPr>
                <w:rFonts w:ascii="Times New Roman" w:hAnsi="Times New Roman" w:cs="Times New Roman"/>
                <w:b/>
                <w:bCs/>
                <w:sz w:val="20"/>
                <w:szCs w:val="20"/>
              </w:rPr>
            </w:pPr>
            <w:r w:rsidRPr="00DB4DD4">
              <w:rPr>
                <w:rFonts w:ascii="Times New Roman" w:hAnsi="Times New Roman" w:cs="Times New Roman"/>
                <w:b/>
                <w:bCs/>
                <w:sz w:val="20"/>
                <w:szCs w:val="20"/>
              </w:rPr>
              <w:t>Диапазон рабочих температур</w:t>
            </w:r>
          </w:p>
        </w:tc>
        <w:tc>
          <w:tcPr>
            <w:tcW w:w="6309" w:type="dxa"/>
            <w:tcBorders>
              <w:top w:val="nil"/>
              <w:left w:val="nil"/>
              <w:bottom w:val="single" w:sz="4" w:space="0" w:color="auto"/>
              <w:right w:val="single" w:sz="4" w:space="0" w:color="auto"/>
            </w:tcBorders>
            <w:shd w:val="clear" w:color="auto" w:fill="auto"/>
            <w:vAlign w:val="center"/>
            <w:hideMark/>
          </w:tcPr>
          <w:p w:rsidR="00943901" w:rsidRPr="00DB4DD4" w:rsidRDefault="00943901" w:rsidP="00DB4DD4">
            <w:pPr>
              <w:rPr>
                <w:rFonts w:ascii="Times New Roman" w:hAnsi="Times New Roman" w:cs="Times New Roman"/>
                <w:sz w:val="20"/>
                <w:szCs w:val="20"/>
              </w:rPr>
            </w:pPr>
            <w:r w:rsidRPr="00DB4DD4">
              <w:rPr>
                <w:rFonts w:ascii="Times New Roman" w:hAnsi="Times New Roman" w:cs="Times New Roman"/>
                <w:sz w:val="20"/>
                <w:szCs w:val="20"/>
              </w:rPr>
              <w:softHyphen/>
              <w:t xml:space="preserve"> 40°С/+ 50°С</w:t>
            </w:r>
          </w:p>
        </w:tc>
      </w:tr>
      <w:tr w:rsidR="00943901" w:rsidRPr="00DB4DD4" w:rsidTr="00193666">
        <w:trPr>
          <w:trHeight w:val="322"/>
        </w:trPr>
        <w:tc>
          <w:tcPr>
            <w:tcW w:w="4056" w:type="dxa"/>
            <w:tcBorders>
              <w:top w:val="nil"/>
              <w:left w:val="single" w:sz="4" w:space="0" w:color="auto"/>
              <w:bottom w:val="single" w:sz="4" w:space="0" w:color="auto"/>
              <w:right w:val="single" w:sz="4" w:space="0" w:color="auto"/>
            </w:tcBorders>
            <w:shd w:val="clear" w:color="auto" w:fill="auto"/>
            <w:vAlign w:val="center"/>
            <w:hideMark/>
          </w:tcPr>
          <w:p w:rsidR="00943901" w:rsidRPr="00DB4DD4" w:rsidRDefault="00943901" w:rsidP="00DB4DD4">
            <w:pPr>
              <w:rPr>
                <w:rFonts w:ascii="Times New Roman" w:hAnsi="Times New Roman" w:cs="Times New Roman"/>
                <w:b/>
                <w:bCs/>
                <w:sz w:val="20"/>
                <w:szCs w:val="20"/>
              </w:rPr>
            </w:pPr>
            <w:r w:rsidRPr="00DB4DD4">
              <w:rPr>
                <w:rFonts w:ascii="Times New Roman" w:hAnsi="Times New Roman" w:cs="Times New Roman"/>
                <w:b/>
                <w:bCs/>
                <w:sz w:val="20"/>
                <w:szCs w:val="20"/>
              </w:rPr>
              <w:t>Диапазон влажности</w:t>
            </w:r>
          </w:p>
        </w:tc>
        <w:tc>
          <w:tcPr>
            <w:tcW w:w="6309" w:type="dxa"/>
            <w:tcBorders>
              <w:top w:val="nil"/>
              <w:left w:val="nil"/>
              <w:bottom w:val="single" w:sz="4" w:space="0" w:color="auto"/>
              <w:right w:val="single" w:sz="4" w:space="0" w:color="auto"/>
            </w:tcBorders>
            <w:shd w:val="clear" w:color="auto" w:fill="auto"/>
            <w:vAlign w:val="center"/>
            <w:hideMark/>
          </w:tcPr>
          <w:p w:rsidR="00943901" w:rsidRPr="00DB4DD4" w:rsidRDefault="00943901" w:rsidP="00DB4DD4">
            <w:pPr>
              <w:rPr>
                <w:rFonts w:ascii="Times New Roman" w:hAnsi="Times New Roman" w:cs="Times New Roman"/>
                <w:sz w:val="20"/>
                <w:szCs w:val="20"/>
              </w:rPr>
            </w:pPr>
            <w:r w:rsidRPr="00DB4DD4">
              <w:rPr>
                <w:rFonts w:ascii="Times New Roman" w:hAnsi="Times New Roman" w:cs="Times New Roman"/>
                <w:sz w:val="20"/>
                <w:szCs w:val="20"/>
              </w:rPr>
              <w:t>10-100%</w:t>
            </w:r>
          </w:p>
        </w:tc>
      </w:tr>
      <w:tr w:rsidR="00943901" w:rsidRPr="00DB4DD4" w:rsidTr="00193666">
        <w:trPr>
          <w:trHeight w:val="709"/>
        </w:trPr>
        <w:tc>
          <w:tcPr>
            <w:tcW w:w="4056" w:type="dxa"/>
            <w:tcBorders>
              <w:top w:val="nil"/>
              <w:left w:val="single" w:sz="4" w:space="0" w:color="auto"/>
              <w:bottom w:val="single" w:sz="4" w:space="0" w:color="auto"/>
              <w:right w:val="single" w:sz="4" w:space="0" w:color="auto"/>
            </w:tcBorders>
            <w:shd w:val="clear" w:color="auto" w:fill="auto"/>
            <w:vAlign w:val="center"/>
            <w:hideMark/>
          </w:tcPr>
          <w:p w:rsidR="00943901" w:rsidRPr="00DB4DD4" w:rsidRDefault="00943901" w:rsidP="00DB4DD4">
            <w:pPr>
              <w:rPr>
                <w:rFonts w:ascii="Times New Roman" w:hAnsi="Times New Roman" w:cs="Times New Roman"/>
                <w:b/>
                <w:bCs/>
                <w:sz w:val="20"/>
                <w:szCs w:val="20"/>
              </w:rPr>
            </w:pPr>
            <w:r w:rsidRPr="00DB4DD4">
              <w:rPr>
                <w:rFonts w:ascii="Times New Roman" w:hAnsi="Times New Roman" w:cs="Times New Roman"/>
                <w:b/>
                <w:bCs/>
                <w:sz w:val="20"/>
                <w:szCs w:val="20"/>
              </w:rPr>
              <w:t>Режим работы</w:t>
            </w:r>
          </w:p>
        </w:tc>
        <w:tc>
          <w:tcPr>
            <w:tcW w:w="6309" w:type="dxa"/>
            <w:tcBorders>
              <w:top w:val="nil"/>
              <w:left w:val="nil"/>
              <w:bottom w:val="single" w:sz="4" w:space="0" w:color="auto"/>
              <w:right w:val="single" w:sz="4" w:space="0" w:color="auto"/>
            </w:tcBorders>
            <w:shd w:val="clear" w:color="auto" w:fill="auto"/>
            <w:vAlign w:val="center"/>
            <w:hideMark/>
          </w:tcPr>
          <w:p w:rsidR="00943901" w:rsidRPr="00DB4DD4" w:rsidRDefault="00943901" w:rsidP="00DB4DD4">
            <w:pPr>
              <w:rPr>
                <w:rFonts w:ascii="Times New Roman" w:hAnsi="Times New Roman" w:cs="Times New Roman"/>
                <w:sz w:val="20"/>
                <w:szCs w:val="20"/>
              </w:rPr>
            </w:pPr>
            <w:r w:rsidRPr="00DB4DD4">
              <w:rPr>
                <w:rFonts w:ascii="Times New Roman" w:hAnsi="Times New Roman" w:cs="Times New Roman"/>
                <w:sz w:val="20"/>
                <w:szCs w:val="20"/>
              </w:rPr>
              <w:t>с 6:00 ч. до 23:00 ч.</w:t>
            </w:r>
          </w:p>
        </w:tc>
      </w:tr>
      <w:tr w:rsidR="00943901" w:rsidRPr="00DB4DD4" w:rsidTr="00193666">
        <w:trPr>
          <w:trHeight w:val="322"/>
        </w:trPr>
        <w:tc>
          <w:tcPr>
            <w:tcW w:w="4056" w:type="dxa"/>
            <w:tcBorders>
              <w:top w:val="nil"/>
              <w:left w:val="single" w:sz="4" w:space="0" w:color="auto"/>
              <w:bottom w:val="single" w:sz="4" w:space="0" w:color="auto"/>
              <w:right w:val="single" w:sz="4" w:space="0" w:color="auto"/>
            </w:tcBorders>
            <w:shd w:val="clear" w:color="auto" w:fill="auto"/>
            <w:vAlign w:val="center"/>
            <w:hideMark/>
          </w:tcPr>
          <w:p w:rsidR="00943901" w:rsidRPr="00DB4DD4" w:rsidRDefault="00943901" w:rsidP="00DB4DD4">
            <w:pPr>
              <w:rPr>
                <w:rFonts w:ascii="Times New Roman" w:hAnsi="Times New Roman" w:cs="Times New Roman"/>
                <w:b/>
                <w:bCs/>
                <w:sz w:val="20"/>
                <w:szCs w:val="20"/>
              </w:rPr>
            </w:pPr>
            <w:r w:rsidRPr="00DB4DD4">
              <w:rPr>
                <w:rFonts w:ascii="Times New Roman" w:hAnsi="Times New Roman" w:cs="Times New Roman"/>
                <w:b/>
                <w:bCs/>
                <w:sz w:val="20"/>
                <w:szCs w:val="20"/>
              </w:rPr>
              <w:t>Обслуживание экрана</w:t>
            </w:r>
          </w:p>
        </w:tc>
        <w:tc>
          <w:tcPr>
            <w:tcW w:w="6309" w:type="dxa"/>
            <w:tcBorders>
              <w:top w:val="nil"/>
              <w:left w:val="nil"/>
              <w:bottom w:val="single" w:sz="4" w:space="0" w:color="auto"/>
              <w:right w:val="single" w:sz="4" w:space="0" w:color="auto"/>
            </w:tcBorders>
            <w:shd w:val="clear" w:color="auto" w:fill="auto"/>
            <w:vAlign w:val="center"/>
            <w:hideMark/>
          </w:tcPr>
          <w:p w:rsidR="00943901" w:rsidRPr="00DB4DD4" w:rsidRDefault="00943901" w:rsidP="00DB4DD4">
            <w:pPr>
              <w:rPr>
                <w:rFonts w:ascii="Times New Roman" w:hAnsi="Times New Roman" w:cs="Times New Roman"/>
                <w:sz w:val="20"/>
                <w:szCs w:val="20"/>
              </w:rPr>
            </w:pPr>
            <w:r w:rsidRPr="00DB4DD4">
              <w:rPr>
                <w:rFonts w:ascii="Times New Roman" w:hAnsi="Times New Roman" w:cs="Times New Roman"/>
                <w:sz w:val="20"/>
                <w:szCs w:val="20"/>
              </w:rPr>
              <w:t>тыльное</w:t>
            </w:r>
          </w:p>
        </w:tc>
      </w:tr>
      <w:tr w:rsidR="00943901" w:rsidRPr="00DB4DD4" w:rsidTr="00193666">
        <w:trPr>
          <w:trHeight w:val="1612"/>
        </w:trPr>
        <w:tc>
          <w:tcPr>
            <w:tcW w:w="4056" w:type="dxa"/>
            <w:tcBorders>
              <w:top w:val="nil"/>
              <w:left w:val="single" w:sz="4" w:space="0" w:color="auto"/>
              <w:bottom w:val="single" w:sz="4" w:space="0" w:color="auto"/>
              <w:right w:val="single" w:sz="4" w:space="0" w:color="auto"/>
            </w:tcBorders>
            <w:shd w:val="clear" w:color="auto" w:fill="auto"/>
            <w:vAlign w:val="center"/>
            <w:hideMark/>
          </w:tcPr>
          <w:p w:rsidR="00943901" w:rsidRPr="00DB4DD4" w:rsidRDefault="00943901" w:rsidP="00DB4DD4">
            <w:pPr>
              <w:rPr>
                <w:rFonts w:ascii="Times New Roman" w:hAnsi="Times New Roman" w:cs="Times New Roman"/>
                <w:b/>
                <w:bCs/>
                <w:sz w:val="20"/>
                <w:szCs w:val="20"/>
              </w:rPr>
            </w:pPr>
            <w:r w:rsidRPr="00DB4DD4">
              <w:rPr>
                <w:rFonts w:ascii="Times New Roman" w:hAnsi="Times New Roman" w:cs="Times New Roman"/>
                <w:b/>
                <w:bCs/>
                <w:sz w:val="20"/>
                <w:szCs w:val="20"/>
              </w:rPr>
              <w:t>Дополнительно</w:t>
            </w:r>
          </w:p>
        </w:tc>
        <w:tc>
          <w:tcPr>
            <w:tcW w:w="6309" w:type="dxa"/>
            <w:tcBorders>
              <w:top w:val="nil"/>
              <w:left w:val="nil"/>
              <w:bottom w:val="single" w:sz="4" w:space="0" w:color="auto"/>
              <w:right w:val="single" w:sz="4" w:space="0" w:color="auto"/>
            </w:tcBorders>
            <w:shd w:val="clear" w:color="auto" w:fill="auto"/>
            <w:vAlign w:val="center"/>
            <w:hideMark/>
          </w:tcPr>
          <w:p w:rsidR="00943901" w:rsidRPr="00DB4DD4" w:rsidRDefault="00943901" w:rsidP="00DB4DD4">
            <w:pPr>
              <w:rPr>
                <w:rFonts w:ascii="Times New Roman" w:hAnsi="Times New Roman" w:cs="Times New Roman"/>
                <w:sz w:val="20"/>
                <w:szCs w:val="20"/>
              </w:rPr>
            </w:pPr>
            <w:r w:rsidRPr="00DB4DD4">
              <w:rPr>
                <w:rFonts w:ascii="Times New Roman" w:hAnsi="Times New Roman" w:cs="Times New Roman"/>
                <w:sz w:val="20"/>
                <w:szCs w:val="20"/>
              </w:rPr>
              <w:t>заземление, электропроводка путем прокладки кабеля подземным способом, вентиляция, синхронное автономное управление, рекламная конструкция устанавливается в соответствии с требованиями ГОСТ Р52044-2003</w:t>
            </w:r>
          </w:p>
        </w:tc>
      </w:tr>
    </w:tbl>
    <w:p w:rsidR="00943901" w:rsidRPr="00DB4DD4" w:rsidRDefault="00943901" w:rsidP="00DB4DD4">
      <w:pPr>
        <w:rPr>
          <w:rFonts w:ascii="Times New Roman" w:hAnsi="Times New Roman" w:cs="Times New Roman"/>
          <w:szCs w:val="28"/>
        </w:rPr>
      </w:pPr>
    </w:p>
    <w:p w:rsidR="00943901" w:rsidRPr="00DB4DD4" w:rsidRDefault="00943901" w:rsidP="00DB4DD4">
      <w:pPr>
        <w:spacing w:line="0" w:lineRule="atLeast"/>
        <w:rPr>
          <w:rFonts w:ascii="Times New Roman" w:hAnsi="Times New Roman" w:cs="Times New Roman"/>
        </w:rPr>
      </w:pPr>
    </w:p>
    <w:p w:rsidR="00953D26" w:rsidRPr="00DB4DD4" w:rsidRDefault="00953D26" w:rsidP="00DB4DD4">
      <w:pPr>
        <w:spacing w:line="0" w:lineRule="atLeast"/>
        <w:rPr>
          <w:rFonts w:ascii="Times New Roman" w:hAnsi="Times New Roman" w:cs="Times New Roman"/>
          <w:sz w:val="18"/>
          <w:szCs w:val="18"/>
        </w:rPr>
      </w:pPr>
    </w:p>
    <w:p w:rsidR="00943901" w:rsidRPr="00DB4DD4" w:rsidRDefault="00943901" w:rsidP="00DB4DD4">
      <w:pPr>
        <w:widowControl/>
        <w:jc w:val="left"/>
        <w:rPr>
          <w:rFonts w:ascii="Times New Roman" w:hAnsi="Times New Roman" w:cs="Times New Roman"/>
          <w:sz w:val="18"/>
          <w:szCs w:val="18"/>
        </w:rPr>
      </w:pPr>
      <w:r w:rsidRPr="00DB4DD4">
        <w:rPr>
          <w:rFonts w:ascii="Times New Roman" w:hAnsi="Times New Roman" w:cs="Times New Roman"/>
          <w:sz w:val="18"/>
          <w:szCs w:val="18"/>
        </w:rPr>
        <w:br w:type="page"/>
      </w:r>
    </w:p>
    <w:p w:rsidR="00953D26" w:rsidRPr="00DB4DD4" w:rsidRDefault="00824DDC" w:rsidP="00DB4DD4">
      <w:pPr>
        <w:spacing w:line="0" w:lineRule="atLeast"/>
        <w:ind w:left="6804"/>
        <w:jc w:val="both"/>
        <w:rPr>
          <w:rFonts w:ascii="Times New Roman" w:hAnsi="Times New Roman" w:cs="Times New Roman"/>
          <w:sz w:val="18"/>
          <w:szCs w:val="18"/>
        </w:rPr>
      </w:pPr>
      <w:r w:rsidRPr="00DB4DD4">
        <w:rPr>
          <w:rFonts w:ascii="Times New Roman" w:hAnsi="Times New Roman" w:cs="Times New Roman"/>
          <w:sz w:val="18"/>
          <w:szCs w:val="18"/>
        </w:rPr>
        <w:t>Приложение №2</w:t>
      </w:r>
    </w:p>
    <w:p w:rsidR="00953D26" w:rsidRPr="00DB4DD4" w:rsidRDefault="00824DDC" w:rsidP="00DB4DD4">
      <w:pPr>
        <w:pStyle w:val="ConsTitle"/>
        <w:widowControl/>
        <w:spacing w:line="0" w:lineRule="atLeast"/>
        <w:ind w:left="6804" w:right="0"/>
        <w:rPr>
          <w:rFonts w:ascii="Times New Roman" w:hAnsi="Times New Roman" w:cs="Times New Roman"/>
          <w:b w:val="0"/>
          <w:sz w:val="18"/>
          <w:szCs w:val="18"/>
        </w:rPr>
      </w:pPr>
      <w:r w:rsidRPr="00DB4DD4">
        <w:rPr>
          <w:rFonts w:ascii="Times New Roman" w:hAnsi="Times New Roman" w:cs="Times New Roman"/>
          <w:b w:val="0"/>
          <w:sz w:val="18"/>
          <w:szCs w:val="18"/>
        </w:rPr>
        <w:t>к договору от "___" ____2026 №___</w:t>
      </w:r>
    </w:p>
    <w:p w:rsidR="00953D26" w:rsidRPr="00DB4DD4" w:rsidRDefault="00953D26" w:rsidP="00DB4DD4">
      <w:pPr>
        <w:pStyle w:val="ConsTitle"/>
        <w:widowControl/>
        <w:spacing w:line="0" w:lineRule="atLeast"/>
        <w:ind w:left="6372" w:right="0" w:firstLine="7"/>
        <w:rPr>
          <w:rFonts w:ascii="Times New Roman" w:hAnsi="Times New Roman" w:cs="Times New Roman"/>
          <w:b w:val="0"/>
          <w:sz w:val="18"/>
          <w:szCs w:val="18"/>
        </w:rPr>
      </w:pPr>
    </w:p>
    <w:p w:rsidR="00953D26" w:rsidRPr="00DB4DD4" w:rsidRDefault="00953D26" w:rsidP="00DB4DD4">
      <w:pPr>
        <w:spacing w:line="0" w:lineRule="atLeast"/>
        <w:rPr>
          <w:rFonts w:ascii="Times New Roman" w:hAnsi="Times New Roman" w:cs="Times New Roman"/>
        </w:rPr>
      </w:pPr>
    </w:p>
    <w:p w:rsidR="00953D26" w:rsidRPr="00DB4DD4" w:rsidRDefault="00824DDC" w:rsidP="00DB4DD4">
      <w:pPr>
        <w:spacing w:line="0" w:lineRule="atLeast"/>
        <w:rPr>
          <w:rFonts w:ascii="Times New Roman" w:hAnsi="Times New Roman" w:cs="Times New Roman"/>
          <w:szCs w:val="28"/>
        </w:rPr>
      </w:pPr>
      <w:r w:rsidRPr="00DB4DD4">
        <w:rPr>
          <w:rFonts w:ascii="Times New Roman" w:hAnsi="Times New Roman" w:cs="Times New Roman"/>
          <w:szCs w:val="28"/>
        </w:rPr>
        <w:t>Адрес места размещения рекламной конструкции *</w:t>
      </w:r>
    </w:p>
    <w:p w:rsidR="00953D26" w:rsidRPr="00DB4DD4" w:rsidRDefault="00953D26" w:rsidP="00DB4DD4">
      <w:pPr>
        <w:spacing w:line="0" w:lineRule="atLeast"/>
        <w:rPr>
          <w:rFonts w:ascii="Times New Roman" w:hAnsi="Times New Roman" w:cs="Times New Roman"/>
          <w:szCs w:val="28"/>
        </w:rPr>
      </w:pPr>
    </w:p>
    <w:p w:rsidR="00953D26" w:rsidRPr="00DB4DD4" w:rsidRDefault="00953D26" w:rsidP="00DB4DD4">
      <w:pPr>
        <w:spacing w:line="0" w:lineRule="atLeast"/>
        <w:rPr>
          <w:rFonts w:ascii="Times New Roman" w:hAnsi="Times New Roman" w:cs="Times New Roman"/>
          <w:szCs w:val="28"/>
        </w:rPr>
      </w:pPr>
    </w:p>
    <w:p w:rsidR="00953D26" w:rsidRPr="00DB4DD4" w:rsidRDefault="00953D26" w:rsidP="00DB4DD4">
      <w:pPr>
        <w:spacing w:line="0" w:lineRule="atLeast"/>
        <w:rPr>
          <w:rFonts w:ascii="Times New Roman" w:hAnsi="Times New Roman" w:cs="Times New Roman"/>
          <w:szCs w:val="28"/>
        </w:rPr>
      </w:pPr>
    </w:p>
    <w:p w:rsidR="00953D26" w:rsidRPr="00DB4DD4" w:rsidRDefault="00953D26" w:rsidP="00DB4DD4">
      <w:pPr>
        <w:spacing w:line="0" w:lineRule="atLeast"/>
        <w:rPr>
          <w:rFonts w:ascii="Times New Roman" w:hAnsi="Times New Roman" w:cs="Times New Roman"/>
          <w:szCs w:val="28"/>
        </w:rPr>
      </w:pPr>
    </w:p>
    <w:p w:rsidR="00953D26" w:rsidRPr="00DB4DD4" w:rsidRDefault="00953D26" w:rsidP="00DB4DD4">
      <w:pPr>
        <w:spacing w:line="0" w:lineRule="atLeast"/>
        <w:rPr>
          <w:rFonts w:ascii="Times New Roman" w:hAnsi="Times New Roman" w:cs="Times New Roman"/>
          <w:szCs w:val="28"/>
        </w:rPr>
      </w:pPr>
    </w:p>
    <w:p w:rsidR="00953D26" w:rsidRPr="00DB4DD4" w:rsidRDefault="00953D26" w:rsidP="00DB4DD4">
      <w:pPr>
        <w:spacing w:line="0" w:lineRule="atLeast"/>
        <w:rPr>
          <w:rFonts w:ascii="Times New Roman" w:hAnsi="Times New Roman" w:cs="Times New Roman"/>
          <w:szCs w:val="28"/>
        </w:rPr>
      </w:pPr>
    </w:p>
    <w:p w:rsidR="00953D26" w:rsidRPr="00DB4DD4" w:rsidRDefault="00953D26" w:rsidP="00DB4DD4">
      <w:pPr>
        <w:spacing w:line="0" w:lineRule="atLeast"/>
        <w:rPr>
          <w:rFonts w:ascii="Times New Roman" w:hAnsi="Times New Roman" w:cs="Times New Roman"/>
          <w:szCs w:val="28"/>
        </w:rPr>
      </w:pPr>
    </w:p>
    <w:p w:rsidR="00953D26" w:rsidRPr="00DB4DD4" w:rsidRDefault="00953D26" w:rsidP="00DB4DD4">
      <w:pPr>
        <w:spacing w:line="0" w:lineRule="atLeast"/>
        <w:rPr>
          <w:rFonts w:ascii="Times New Roman" w:hAnsi="Times New Roman" w:cs="Times New Roman"/>
          <w:szCs w:val="28"/>
        </w:rPr>
      </w:pPr>
    </w:p>
    <w:p w:rsidR="00953D26" w:rsidRPr="00DB4DD4" w:rsidRDefault="00953D26" w:rsidP="00DB4DD4">
      <w:pPr>
        <w:spacing w:line="0" w:lineRule="atLeast"/>
        <w:rPr>
          <w:rFonts w:ascii="Times New Roman" w:hAnsi="Times New Roman" w:cs="Times New Roman"/>
          <w:szCs w:val="28"/>
        </w:rPr>
      </w:pPr>
    </w:p>
    <w:p w:rsidR="00953D26" w:rsidRPr="00DB4DD4" w:rsidRDefault="00953D26" w:rsidP="00DB4DD4">
      <w:pPr>
        <w:spacing w:line="0" w:lineRule="atLeast"/>
        <w:rPr>
          <w:rFonts w:ascii="Times New Roman" w:hAnsi="Times New Roman" w:cs="Times New Roman"/>
          <w:szCs w:val="28"/>
        </w:rPr>
      </w:pPr>
    </w:p>
    <w:p w:rsidR="00953D26" w:rsidRPr="00DB4DD4" w:rsidRDefault="00953D26" w:rsidP="00DB4DD4">
      <w:pPr>
        <w:spacing w:line="0" w:lineRule="atLeast"/>
        <w:rPr>
          <w:rFonts w:ascii="Times New Roman" w:hAnsi="Times New Roman" w:cs="Times New Roman"/>
          <w:szCs w:val="28"/>
        </w:rPr>
      </w:pPr>
    </w:p>
    <w:p w:rsidR="00953D26" w:rsidRPr="00DB4DD4" w:rsidRDefault="00953D26" w:rsidP="00DB4DD4">
      <w:pPr>
        <w:spacing w:line="0" w:lineRule="atLeast"/>
        <w:rPr>
          <w:rFonts w:ascii="Times New Roman" w:hAnsi="Times New Roman" w:cs="Times New Roman"/>
          <w:szCs w:val="28"/>
        </w:rPr>
      </w:pPr>
    </w:p>
    <w:p w:rsidR="00953D26" w:rsidRPr="00DB4DD4" w:rsidRDefault="00953D26" w:rsidP="00DB4DD4">
      <w:pPr>
        <w:spacing w:line="0" w:lineRule="atLeast"/>
        <w:rPr>
          <w:rFonts w:ascii="Times New Roman" w:hAnsi="Times New Roman" w:cs="Times New Roman"/>
          <w:szCs w:val="28"/>
        </w:rPr>
      </w:pPr>
    </w:p>
    <w:p w:rsidR="00953D26" w:rsidRPr="00DB4DD4" w:rsidRDefault="00953D26" w:rsidP="00DB4DD4">
      <w:pPr>
        <w:spacing w:line="0" w:lineRule="atLeast"/>
        <w:rPr>
          <w:rFonts w:ascii="Times New Roman" w:hAnsi="Times New Roman" w:cs="Times New Roman"/>
          <w:szCs w:val="28"/>
        </w:rPr>
      </w:pPr>
    </w:p>
    <w:p w:rsidR="00953D26" w:rsidRPr="00DB4DD4" w:rsidRDefault="00953D26" w:rsidP="00DB4DD4">
      <w:pPr>
        <w:spacing w:line="0" w:lineRule="atLeast"/>
        <w:rPr>
          <w:rFonts w:ascii="Times New Roman" w:hAnsi="Times New Roman" w:cs="Times New Roman"/>
          <w:szCs w:val="28"/>
        </w:rPr>
      </w:pPr>
    </w:p>
    <w:p w:rsidR="00953D26" w:rsidRPr="00DB4DD4" w:rsidRDefault="00953D26" w:rsidP="00DB4DD4">
      <w:pPr>
        <w:spacing w:line="0" w:lineRule="atLeast"/>
        <w:rPr>
          <w:rFonts w:ascii="Times New Roman" w:hAnsi="Times New Roman" w:cs="Times New Roman"/>
          <w:szCs w:val="28"/>
        </w:rPr>
      </w:pPr>
    </w:p>
    <w:p w:rsidR="00953D26" w:rsidRPr="00DB4DD4" w:rsidRDefault="00953D26" w:rsidP="00DB4DD4">
      <w:pPr>
        <w:spacing w:line="0" w:lineRule="atLeast"/>
        <w:rPr>
          <w:rFonts w:ascii="Times New Roman" w:hAnsi="Times New Roman" w:cs="Times New Roman"/>
          <w:szCs w:val="28"/>
        </w:rPr>
      </w:pPr>
    </w:p>
    <w:p w:rsidR="00953D26" w:rsidRPr="00DB4DD4" w:rsidRDefault="00953D26" w:rsidP="00DB4DD4">
      <w:pPr>
        <w:spacing w:line="0" w:lineRule="atLeast"/>
        <w:rPr>
          <w:rFonts w:ascii="Times New Roman" w:hAnsi="Times New Roman" w:cs="Times New Roman"/>
          <w:szCs w:val="28"/>
        </w:rPr>
      </w:pPr>
    </w:p>
    <w:p w:rsidR="00953D26" w:rsidRPr="00DB4DD4" w:rsidRDefault="00953D26" w:rsidP="00DB4DD4">
      <w:pPr>
        <w:spacing w:line="0" w:lineRule="atLeast"/>
        <w:rPr>
          <w:rFonts w:ascii="Times New Roman" w:hAnsi="Times New Roman" w:cs="Times New Roman"/>
          <w:szCs w:val="28"/>
        </w:rPr>
      </w:pPr>
    </w:p>
    <w:p w:rsidR="00953D26" w:rsidRPr="00DB4DD4" w:rsidRDefault="00953D26" w:rsidP="00DB4DD4">
      <w:pPr>
        <w:spacing w:line="0" w:lineRule="atLeast"/>
        <w:rPr>
          <w:rFonts w:ascii="Times New Roman" w:hAnsi="Times New Roman" w:cs="Times New Roman"/>
          <w:szCs w:val="28"/>
        </w:rPr>
      </w:pPr>
    </w:p>
    <w:p w:rsidR="00953D26" w:rsidRPr="00DB4DD4" w:rsidRDefault="00953D26" w:rsidP="00DB4DD4">
      <w:pPr>
        <w:spacing w:line="0" w:lineRule="atLeast"/>
        <w:rPr>
          <w:rFonts w:ascii="Times New Roman" w:hAnsi="Times New Roman" w:cs="Times New Roman"/>
          <w:szCs w:val="28"/>
        </w:rPr>
      </w:pPr>
    </w:p>
    <w:p w:rsidR="00953D26" w:rsidRPr="00DB4DD4" w:rsidRDefault="00953D26" w:rsidP="00DB4DD4">
      <w:pPr>
        <w:spacing w:line="0" w:lineRule="atLeast"/>
        <w:rPr>
          <w:rFonts w:ascii="Times New Roman" w:hAnsi="Times New Roman" w:cs="Times New Roman"/>
          <w:szCs w:val="28"/>
        </w:rPr>
      </w:pPr>
    </w:p>
    <w:p w:rsidR="00953D26" w:rsidRPr="00DB4DD4" w:rsidRDefault="00953D26" w:rsidP="00DB4DD4">
      <w:pPr>
        <w:spacing w:line="0" w:lineRule="atLeast"/>
        <w:rPr>
          <w:rFonts w:ascii="Times New Roman" w:hAnsi="Times New Roman" w:cs="Times New Roman"/>
          <w:szCs w:val="28"/>
        </w:rPr>
      </w:pPr>
    </w:p>
    <w:p w:rsidR="00953D26" w:rsidRPr="00DB4DD4" w:rsidRDefault="00953D26" w:rsidP="00DB4DD4">
      <w:pPr>
        <w:spacing w:line="0" w:lineRule="atLeast"/>
        <w:rPr>
          <w:rFonts w:ascii="Times New Roman" w:hAnsi="Times New Roman" w:cs="Times New Roman"/>
          <w:szCs w:val="28"/>
        </w:rPr>
      </w:pPr>
    </w:p>
    <w:p w:rsidR="00953D26" w:rsidRPr="00DB4DD4" w:rsidRDefault="00953D26" w:rsidP="00DB4DD4">
      <w:pPr>
        <w:spacing w:line="0" w:lineRule="atLeast"/>
        <w:rPr>
          <w:rFonts w:ascii="Times New Roman" w:hAnsi="Times New Roman" w:cs="Times New Roman"/>
          <w:szCs w:val="28"/>
        </w:rPr>
      </w:pPr>
    </w:p>
    <w:p w:rsidR="00953D26" w:rsidRPr="00DB4DD4" w:rsidRDefault="00953D26" w:rsidP="00DB4DD4">
      <w:pPr>
        <w:spacing w:line="0" w:lineRule="atLeast"/>
        <w:rPr>
          <w:rFonts w:ascii="Times New Roman" w:hAnsi="Times New Roman" w:cs="Times New Roman"/>
          <w:szCs w:val="28"/>
        </w:rPr>
      </w:pPr>
    </w:p>
    <w:p w:rsidR="00953D26" w:rsidRPr="00DB4DD4" w:rsidRDefault="00953D26" w:rsidP="00DB4DD4">
      <w:pPr>
        <w:spacing w:line="0" w:lineRule="atLeast"/>
        <w:rPr>
          <w:rFonts w:ascii="Times New Roman" w:hAnsi="Times New Roman" w:cs="Times New Roman"/>
          <w:szCs w:val="28"/>
        </w:rPr>
      </w:pPr>
    </w:p>
    <w:p w:rsidR="00953D26" w:rsidRPr="00DB4DD4" w:rsidRDefault="00953D26" w:rsidP="00DB4DD4">
      <w:pPr>
        <w:spacing w:line="0" w:lineRule="atLeast"/>
        <w:rPr>
          <w:rFonts w:ascii="Times New Roman" w:hAnsi="Times New Roman" w:cs="Times New Roman"/>
          <w:szCs w:val="28"/>
        </w:rPr>
      </w:pPr>
    </w:p>
    <w:p w:rsidR="00953D26" w:rsidRPr="00DB4DD4" w:rsidRDefault="00953D26" w:rsidP="00DB4DD4">
      <w:pPr>
        <w:spacing w:line="0" w:lineRule="atLeast"/>
        <w:rPr>
          <w:rFonts w:ascii="Times New Roman" w:hAnsi="Times New Roman" w:cs="Times New Roman"/>
          <w:szCs w:val="28"/>
        </w:rPr>
      </w:pPr>
    </w:p>
    <w:p w:rsidR="00953D26" w:rsidRPr="00DB4DD4" w:rsidRDefault="00953D26" w:rsidP="00DB4DD4">
      <w:pPr>
        <w:spacing w:line="0" w:lineRule="atLeast"/>
        <w:rPr>
          <w:rFonts w:ascii="Times New Roman" w:hAnsi="Times New Roman" w:cs="Times New Roman"/>
          <w:szCs w:val="28"/>
        </w:rPr>
      </w:pPr>
    </w:p>
    <w:p w:rsidR="00953D26" w:rsidRPr="00DB4DD4" w:rsidRDefault="00953D26" w:rsidP="00DB4DD4">
      <w:pPr>
        <w:spacing w:line="0" w:lineRule="atLeast"/>
        <w:rPr>
          <w:rFonts w:ascii="Times New Roman" w:hAnsi="Times New Roman" w:cs="Times New Roman"/>
          <w:szCs w:val="28"/>
        </w:rPr>
      </w:pPr>
    </w:p>
    <w:p w:rsidR="00953D26" w:rsidRPr="00DB4DD4" w:rsidRDefault="00953D26" w:rsidP="00DB4DD4">
      <w:pPr>
        <w:spacing w:line="0" w:lineRule="atLeast"/>
        <w:rPr>
          <w:rFonts w:ascii="Times New Roman" w:hAnsi="Times New Roman" w:cs="Times New Roman"/>
          <w:szCs w:val="28"/>
        </w:rPr>
      </w:pPr>
    </w:p>
    <w:p w:rsidR="00953D26" w:rsidRPr="00DB4DD4" w:rsidRDefault="00953D26" w:rsidP="00DB4DD4">
      <w:pPr>
        <w:spacing w:line="0" w:lineRule="atLeast"/>
        <w:rPr>
          <w:rFonts w:ascii="Times New Roman" w:hAnsi="Times New Roman" w:cs="Times New Roman"/>
          <w:szCs w:val="28"/>
        </w:rPr>
      </w:pPr>
    </w:p>
    <w:p w:rsidR="00953D26" w:rsidRPr="00DB4DD4" w:rsidRDefault="00953D26" w:rsidP="00DB4DD4">
      <w:pPr>
        <w:spacing w:line="0" w:lineRule="atLeast"/>
        <w:rPr>
          <w:rFonts w:ascii="Times New Roman" w:hAnsi="Times New Roman" w:cs="Times New Roman"/>
          <w:szCs w:val="28"/>
        </w:rPr>
      </w:pPr>
    </w:p>
    <w:p w:rsidR="00953D26" w:rsidRPr="00DB4DD4" w:rsidRDefault="00953D26" w:rsidP="00DB4DD4">
      <w:pPr>
        <w:spacing w:line="0" w:lineRule="atLeast"/>
        <w:rPr>
          <w:rFonts w:ascii="Times New Roman" w:hAnsi="Times New Roman" w:cs="Times New Roman"/>
          <w:szCs w:val="28"/>
        </w:rPr>
      </w:pPr>
    </w:p>
    <w:p w:rsidR="00953D26" w:rsidRPr="00DB4DD4" w:rsidRDefault="00953D26" w:rsidP="00DB4DD4">
      <w:pPr>
        <w:spacing w:line="0" w:lineRule="atLeast"/>
        <w:rPr>
          <w:rFonts w:ascii="Times New Roman" w:hAnsi="Times New Roman" w:cs="Times New Roman"/>
          <w:szCs w:val="28"/>
        </w:rPr>
      </w:pPr>
    </w:p>
    <w:p w:rsidR="00953D26" w:rsidRPr="00DB4DD4" w:rsidRDefault="00953D26" w:rsidP="00DB4DD4">
      <w:pPr>
        <w:spacing w:line="0" w:lineRule="atLeast"/>
        <w:rPr>
          <w:rFonts w:ascii="Times New Roman" w:hAnsi="Times New Roman" w:cs="Times New Roman"/>
          <w:szCs w:val="28"/>
        </w:rPr>
      </w:pPr>
    </w:p>
    <w:p w:rsidR="00953D26" w:rsidRPr="00DB4DD4" w:rsidRDefault="00953D26" w:rsidP="00DB4DD4">
      <w:pPr>
        <w:spacing w:line="0" w:lineRule="atLeast"/>
        <w:rPr>
          <w:rFonts w:ascii="Times New Roman" w:hAnsi="Times New Roman" w:cs="Times New Roman"/>
          <w:szCs w:val="28"/>
        </w:rPr>
      </w:pPr>
    </w:p>
    <w:p w:rsidR="00953D26" w:rsidRPr="00DB4DD4" w:rsidRDefault="00953D26" w:rsidP="00DB4DD4">
      <w:pPr>
        <w:spacing w:line="0" w:lineRule="atLeast"/>
        <w:rPr>
          <w:rFonts w:ascii="Times New Roman" w:hAnsi="Times New Roman" w:cs="Times New Roman"/>
          <w:szCs w:val="28"/>
        </w:rPr>
      </w:pPr>
    </w:p>
    <w:p w:rsidR="00953D26" w:rsidRPr="00DB4DD4" w:rsidRDefault="00953D26" w:rsidP="00DB4DD4">
      <w:pPr>
        <w:spacing w:line="0" w:lineRule="atLeast"/>
        <w:rPr>
          <w:rFonts w:ascii="Times New Roman" w:hAnsi="Times New Roman" w:cs="Times New Roman"/>
          <w:szCs w:val="28"/>
        </w:rPr>
      </w:pPr>
    </w:p>
    <w:p w:rsidR="00953D26" w:rsidRPr="00DB4DD4" w:rsidRDefault="00824DDC" w:rsidP="00DB4DD4">
      <w:pPr>
        <w:spacing w:line="0" w:lineRule="atLeast"/>
        <w:ind w:left="720"/>
        <w:jc w:val="both"/>
        <w:rPr>
          <w:rFonts w:ascii="Times New Roman" w:hAnsi="Times New Roman" w:cs="Times New Roman"/>
          <w:sz w:val="18"/>
          <w:szCs w:val="18"/>
        </w:rPr>
      </w:pPr>
      <w:r w:rsidRPr="00DB4DD4">
        <w:rPr>
          <w:rFonts w:ascii="Times New Roman" w:hAnsi="Times New Roman" w:cs="Times New Roman"/>
          <w:sz w:val="18"/>
          <w:szCs w:val="18"/>
        </w:rPr>
        <w:t xml:space="preserve">* вставляется в соответствии </w:t>
      </w:r>
      <w:r w:rsidR="00943901" w:rsidRPr="00DB4DD4">
        <w:rPr>
          <w:rFonts w:ascii="Times New Roman" w:hAnsi="Times New Roman" w:cs="Times New Roman"/>
          <w:sz w:val="18"/>
          <w:szCs w:val="18"/>
        </w:rPr>
        <w:t>с номером лота из приложения № 3</w:t>
      </w:r>
      <w:r w:rsidRPr="00DB4DD4">
        <w:rPr>
          <w:rFonts w:ascii="Times New Roman" w:hAnsi="Times New Roman" w:cs="Times New Roman"/>
          <w:sz w:val="18"/>
          <w:szCs w:val="18"/>
        </w:rPr>
        <w:t xml:space="preserve"> к аукционной документации</w:t>
      </w:r>
    </w:p>
    <w:p w:rsidR="00953D26" w:rsidRPr="00DB4DD4" w:rsidRDefault="00953D26" w:rsidP="00DB4DD4">
      <w:pPr>
        <w:spacing w:line="0" w:lineRule="atLeast"/>
        <w:rPr>
          <w:rFonts w:ascii="Times New Roman" w:hAnsi="Times New Roman" w:cs="Times New Roman"/>
          <w:sz w:val="18"/>
          <w:szCs w:val="18"/>
        </w:rPr>
      </w:pPr>
    </w:p>
    <w:p w:rsidR="00953D26" w:rsidRPr="00DB4DD4" w:rsidRDefault="00953D26" w:rsidP="00DB4DD4">
      <w:pPr>
        <w:spacing w:line="0" w:lineRule="atLeast"/>
        <w:rPr>
          <w:rFonts w:ascii="Times New Roman" w:hAnsi="Times New Roman" w:cs="Times New Roman"/>
          <w:sz w:val="18"/>
          <w:szCs w:val="18"/>
        </w:rPr>
      </w:pPr>
    </w:p>
    <w:p w:rsidR="00953D26" w:rsidRPr="00DB4DD4" w:rsidRDefault="00953D26" w:rsidP="00DB4DD4">
      <w:pPr>
        <w:spacing w:line="0" w:lineRule="atLeast"/>
        <w:rPr>
          <w:rFonts w:ascii="Times New Roman" w:hAnsi="Times New Roman" w:cs="Times New Roman"/>
          <w:sz w:val="18"/>
          <w:szCs w:val="18"/>
        </w:rPr>
      </w:pPr>
    </w:p>
    <w:p w:rsidR="00953D26" w:rsidRPr="00DB4DD4" w:rsidRDefault="00824DDC" w:rsidP="00DB4DD4">
      <w:pPr>
        <w:spacing w:line="0" w:lineRule="atLeast"/>
        <w:rPr>
          <w:rFonts w:ascii="Times New Roman" w:hAnsi="Times New Roman" w:cs="Times New Roman"/>
          <w:sz w:val="18"/>
          <w:szCs w:val="18"/>
        </w:rPr>
      </w:pPr>
      <w:r w:rsidRPr="00DB4DD4">
        <w:rPr>
          <w:rFonts w:ascii="Times New Roman" w:hAnsi="Times New Roman" w:cs="Times New Roman"/>
        </w:rPr>
        <w:br w:type="page"/>
      </w:r>
    </w:p>
    <w:p w:rsidR="00953D26" w:rsidRPr="00DB4DD4" w:rsidRDefault="00824DDC" w:rsidP="00DB4DD4">
      <w:pPr>
        <w:spacing w:line="0" w:lineRule="atLeast"/>
        <w:ind w:left="7230"/>
        <w:jc w:val="left"/>
        <w:rPr>
          <w:rFonts w:ascii="Times New Roman" w:hAnsi="Times New Roman" w:cs="Times New Roman"/>
          <w:sz w:val="18"/>
          <w:szCs w:val="18"/>
        </w:rPr>
      </w:pPr>
      <w:r w:rsidRPr="00DB4DD4">
        <w:rPr>
          <w:rFonts w:ascii="Times New Roman" w:hAnsi="Times New Roman" w:cs="Times New Roman"/>
          <w:sz w:val="18"/>
          <w:szCs w:val="18"/>
        </w:rPr>
        <w:t>Приложение №2</w:t>
      </w:r>
    </w:p>
    <w:p w:rsidR="00953D26" w:rsidRPr="00DB4DD4" w:rsidRDefault="00824DDC" w:rsidP="00DB4DD4">
      <w:pPr>
        <w:spacing w:line="0" w:lineRule="atLeast"/>
        <w:ind w:left="7230"/>
        <w:jc w:val="left"/>
        <w:rPr>
          <w:rFonts w:ascii="Times New Roman" w:hAnsi="Times New Roman" w:cs="Times New Roman"/>
          <w:sz w:val="18"/>
          <w:szCs w:val="18"/>
        </w:rPr>
      </w:pPr>
      <w:r w:rsidRPr="00DB4DD4">
        <w:rPr>
          <w:rFonts w:ascii="Times New Roman" w:hAnsi="Times New Roman" w:cs="Times New Roman"/>
          <w:sz w:val="18"/>
          <w:szCs w:val="18"/>
        </w:rPr>
        <w:t xml:space="preserve">к постановлению </w:t>
      </w:r>
    </w:p>
    <w:p w:rsidR="00953D26" w:rsidRPr="00DB4DD4" w:rsidRDefault="00824DDC" w:rsidP="00DB4DD4">
      <w:pPr>
        <w:spacing w:line="0" w:lineRule="atLeast"/>
        <w:ind w:left="7230"/>
        <w:jc w:val="left"/>
        <w:rPr>
          <w:rFonts w:ascii="Times New Roman" w:hAnsi="Times New Roman" w:cs="Times New Roman"/>
          <w:sz w:val="18"/>
          <w:szCs w:val="18"/>
        </w:rPr>
      </w:pPr>
      <w:r w:rsidRPr="00DB4DD4">
        <w:rPr>
          <w:rFonts w:ascii="Times New Roman" w:hAnsi="Times New Roman" w:cs="Times New Roman"/>
          <w:sz w:val="18"/>
          <w:szCs w:val="18"/>
        </w:rPr>
        <w:t>Исполнительного комитета</w:t>
      </w:r>
    </w:p>
    <w:p w:rsidR="00953D26" w:rsidRPr="00DB4DD4" w:rsidRDefault="00824DDC" w:rsidP="00DB4DD4">
      <w:pPr>
        <w:spacing w:line="0" w:lineRule="atLeast"/>
        <w:ind w:left="7230"/>
        <w:jc w:val="left"/>
        <w:rPr>
          <w:rFonts w:ascii="Times New Roman" w:hAnsi="Times New Roman" w:cs="Times New Roman"/>
          <w:sz w:val="18"/>
          <w:szCs w:val="18"/>
        </w:rPr>
      </w:pPr>
      <w:r w:rsidRPr="00DB4DD4">
        <w:rPr>
          <w:rFonts w:ascii="Times New Roman" w:hAnsi="Times New Roman" w:cs="Times New Roman"/>
          <w:sz w:val="18"/>
          <w:szCs w:val="18"/>
        </w:rPr>
        <w:t>от «_</w:t>
      </w:r>
      <w:proofErr w:type="gramStart"/>
      <w:r w:rsidRPr="00DB4DD4">
        <w:rPr>
          <w:rFonts w:ascii="Times New Roman" w:hAnsi="Times New Roman" w:cs="Times New Roman"/>
          <w:sz w:val="18"/>
          <w:szCs w:val="18"/>
        </w:rPr>
        <w:t>_»_</w:t>
      </w:r>
      <w:proofErr w:type="gramEnd"/>
      <w:r w:rsidRPr="00DB4DD4">
        <w:rPr>
          <w:rFonts w:ascii="Times New Roman" w:hAnsi="Times New Roman" w:cs="Times New Roman"/>
          <w:sz w:val="18"/>
          <w:szCs w:val="18"/>
        </w:rPr>
        <w:t>____ 2026 №____</w:t>
      </w:r>
    </w:p>
    <w:p w:rsidR="00953D26" w:rsidRPr="00DB4DD4" w:rsidRDefault="00953D26" w:rsidP="00DB4DD4">
      <w:pPr>
        <w:spacing w:line="0" w:lineRule="atLeast"/>
        <w:ind w:left="7866" w:hanging="636"/>
        <w:rPr>
          <w:rFonts w:ascii="Times New Roman" w:hAnsi="Times New Roman" w:cs="Times New Roman"/>
          <w:sz w:val="22"/>
          <w:szCs w:val="22"/>
        </w:rPr>
      </w:pPr>
    </w:p>
    <w:p w:rsidR="00953D26" w:rsidRPr="00DB4DD4" w:rsidRDefault="00953D26" w:rsidP="00DB4DD4">
      <w:pPr>
        <w:tabs>
          <w:tab w:val="left" w:pos="6840"/>
          <w:tab w:val="left" w:pos="7740"/>
        </w:tabs>
        <w:spacing w:line="0" w:lineRule="atLeast"/>
        <w:rPr>
          <w:rFonts w:ascii="Times New Roman" w:hAnsi="Times New Roman" w:cs="Times New Roman"/>
        </w:rPr>
      </w:pPr>
    </w:p>
    <w:p w:rsidR="00953D26" w:rsidRPr="00DB4DD4" w:rsidRDefault="00953D26" w:rsidP="00DB4DD4">
      <w:pPr>
        <w:tabs>
          <w:tab w:val="left" w:pos="6840"/>
          <w:tab w:val="left" w:pos="7740"/>
        </w:tabs>
        <w:spacing w:line="0" w:lineRule="atLeast"/>
        <w:rPr>
          <w:rFonts w:ascii="Times New Roman" w:hAnsi="Times New Roman" w:cs="Times New Roman"/>
        </w:rPr>
      </w:pPr>
    </w:p>
    <w:p w:rsidR="00953D26" w:rsidRPr="00DB4DD4" w:rsidRDefault="00824DDC" w:rsidP="00DB4DD4">
      <w:pPr>
        <w:tabs>
          <w:tab w:val="left" w:pos="6840"/>
          <w:tab w:val="left" w:pos="7740"/>
        </w:tabs>
        <w:spacing w:line="0" w:lineRule="atLeast"/>
        <w:rPr>
          <w:rFonts w:ascii="Times New Roman" w:hAnsi="Times New Roman" w:cs="Times New Roman"/>
        </w:rPr>
      </w:pPr>
      <w:r w:rsidRPr="00DB4DD4">
        <w:rPr>
          <w:rFonts w:ascii="Times New Roman" w:hAnsi="Times New Roman" w:cs="Times New Roman"/>
        </w:rPr>
        <w:t>Состав аукционной комиссии:</w:t>
      </w:r>
    </w:p>
    <w:p w:rsidR="00953D26" w:rsidRPr="00DB4DD4" w:rsidRDefault="00953D26" w:rsidP="00DB4DD4">
      <w:pPr>
        <w:tabs>
          <w:tab w:val="left" w:pos="6840"/>
          <w:tab w:val="left" w:pos="7740"/>
        </w:tabs>
        <w:spacing w:line="0" w:lineRule="atLeast"/>
        <w:rPr>
          <w:rFonts w:ascii="Times New Roman" w:hAnsi="Times New Roman" w:cs="Times New Roman"/>
        </w:rPr>
      </w:pPr>
    </w:p>
    <w:p w:rsidR="00953D26" w:rsidRPr="00DB4DD4" w:rsidRDefault="00824DDC" w:rsidP="00DB4DD4">
      <w:pPr>
        <w:tabs>
          <w:tab w:val="left" w:pos="9250"/>
          <w:tab w:val="left" w:pos="10150"/>
        </w:tabs>
        <w:spacing w:line="0" w:lineRule="atLeast"/>
        <w:ind w:left="2410" w:hanging="2410"/>
        <w:jc w:val="both"/>
        <w:rPr>
          <w:rFonts w:ascii="Times New Roman" w:hAnsi="Times New Roman" w:cs="Times New Roman"/>
        </w:rPr>
      </w:pPr>
      <w:r w:rsidRPr="00DB4DD4">
        <w:rPr>
          <w:rFonts w:ascii="Times New Roman" w:hAnsi="Times New Roman" w:cs="Times New Roman"/>
        </w:rPr>
        <w:t>1. Салахов Ф.Ш.</w:t>
      </w:r>
      <w:r w:rsidRPr="00DB4DD4">
        <w:rPr>
          <w:rFonts w:ascii="Times New Roman" w:hAnsi="Times New Roman" w:cs="Times New Roman"/>
        </w:rPr>
        <w:tab/>
        <w:t>– председатель аукционной комиссии, Руководитель Исполнительного комитета;</w:t>
      </w:r>
    </w:p>
    <w:p w:rsidR="00953D26" w:rsidRPr="00DB4DD4" w:rsidRDefault="00953D26" w:rsidP="00DB4DD4">
      <w:pPr>
        <w:tabs>
          <w:tab w:val="left" w:pos="9250"/>
          <w:tab w:val="left" w:pos="10150"/>
        </w:tabs>
        <w:spacing w:line="0" w:lineRule="atLeast"/>
        <w:ind w:left="2410" w:hanging="2410"/>
        <w:rPr>
          <w:rFonts w:ascii="Times New Roman" w:hAnsi="Times New Roman" w:cs="Times New Roman"/>
        </w:rPr>
      </w:pPr>
    </w:p>
    <w:p w:rsidR="00953D26" w:rsidRPr="00DB4DD4" w:rsidRDefault="00824DDC" w:rsidP="00DB4DD4">
      <w:pPr>
        <w:tabs>
          <w:tab w:val="left" w:pos="9250"/>
          <w:tab w:val="left" w:pos="10150"/>
        </w:tabs>
        <w:spacing w:line="0" w:lineRule="atLeast"/>
        <w:ind w:left="2410" w:hanging="2410"/>
        <w:jc w:val="both"/>
        <w:rPr>
          <w:rFonts w:ascii="Times New Roman" w:hAnsi="Times New Roman" w:cs="Times New Roman"/>
        </w:rPr>
      </w:pPr>
      <w:r w:rsidRPr="00DB4DD4">
        <w:rPr>
          <w:rFonts w:ascii="Times New Roman" w:hAnsi="Times New Roman" w:cs="Times New Roman"/>
        </w:rPr>
        <w:t>2. Фаттахов М.А.</w:t>
      </w:r>
      <w:r w:rsidRPr="00DB4DD4">
        <w:rPr>
          <w:rFonts w:ascii="Times New Roman" w:hAnsi="Times New Roman" w:cs="Times New Roman"/>
        </w:rPr>
        <w:tab/>
        <w:t>– заместитель председателя аукционной комиссии, заместитель Руководителя Исполнительного комитета;</w:t>
      </w:r>
    </w:p>
    <w:p w:rsidR="00953D26" w:rsidRPr="00DB4DD4" w:rsidRDefault="00953D26" w:rsidP="00DB4DD4">
      <w:pPr>
        <w:tabs>
          <w:tab w:val="left" w:pos="9250"/>
          <w:tab w:val="left" w:pos="10150"/>
        </w:tabs>
        <w:spacing w:line="0" w:lineRule="atLeast"/>
        <w:ind w:left="2410" w:hanging="2410"/>
        <w:jc w:val="both"/>
        <w:rPr>
          <w:rFonts w:ascii="Times New Roman" w:hAnsi="Times New Roman" w:cs="Times New Roman"/>
        </w:rPr>
      </w:pPr>
    </w:p>
    <w:p w:rsidR="00953D26" w:rsidRPr="00DB4DD4" w:rsidRDefault="00824DDC" w:rsidP="00DB4DD4">
      <w:pPr>
        <w:spacing w:line="0" w:lineRule="atLeast"/>
        <w:ind w:left="2410" w:hanging="2410"/>
        <w:jc w:val="both"/>
        <w:rPr>
          <w:rFonts w:ascii="Times New Roman" w:hAnsi="Times New Roman" w:cs="Times New Roman"/>
        </w:rPr>
      </w:pPr>
      <w:r w:rsidRPr="00DB4DD4">
        <w:rPr>
          <w:rFonts w:ascii="Times New Roman" w:hAnsi="Times New Roman" w:cs="Times New Roman"/>
        </w:rPr>
        <w:t xml:space="preserve">3. </w:t>
      </w:r>
      <w:proofErr w:type="spellStart"/>
      <w:r w:rsidRPr="00DB4DD4">
        <w:rPr>
          <w:rFonts w:ascii="Times New Roman" w:hAnsi="Times New Roman" w:cs="Times New Roman"/>
        </w:rPr>
        <w:t>Асабина</w:t>
      </w:r>
      <w:proofErr w:type="spellEnd"/>
      <w:r w:rsidRPr="00DB4DD4">
        <w:rPr>
          <w:rFonts w:ascii="Times New Roman" w:hAnsi="Times New Roman" w:cs="Times New Roman"/>
        </w:rPr>
        <w:t xml:space="preserve"> Р.Ф.</w:t>
      </w:r>
      <w:r w:rsidRPr="00DB4DD4">
        <w:rPr>
          <w:rFonts w:ascii="Times New Roman" w:hAnsi="Times New Roman" w:cs="Times New Roman"/>
        </w:rPr>
        <w:tab/>
        <w:t>– секретарь аукционной комиссии, руководитель группы рекламы Общества с ограниченной ответственностью «Служба градостроительного развития»;</w:t>
      </w:r>
    </w:p>
    <w:p w:rsidR="00953D26" w:rsidRPr="00DB4DD4" w:rsidRDefault="00953D26" w:rsidP="00DB4DD4">
      <w:pPr>
        <w:spacing w:line="0" w:lineRule="atLeast"/>
        <w:ind w:left="2410" w:hanging="2410"/>
        <w:jc w:val="both"/>
        <w:rPr>
          <w:rFonts w:ascii="Times New Roman" w:hAnsi="Times New Roman" w:cs="Times New Roman"/>
        </w:rPr>
      </w:pPr>
    </w:p>
    <w:p w:rsidR="00953D26" w:rsidRPr="00DB4DD4" w:rsidRDefault="00824DDC" w:rsidP="00DB4DD4">
      <w:pPr>
        <w:spacing w:line="0" w:lineRule="atLeast"/>
        <w:ind w:left="2410" w:hanging="2410"/>
        <w:rPr>
          <w:rFonts w:ascii="Times New Roman" w:hAnsi="Times New Roman" w:cs="Times New Roman"/>
        </w:rPr>
      </w:pPr>
      <w:r w:rsidRPr="00DB4DD4">
        <w:rPr>
          <w:rFonts w:ascii="Times New Roman" w:hAnsi="Times New Roman" w:cs="Times New Roman"/>
        </w:rPr>
        <w:t>Члены аукционной комиссии:</w:t>
      </w:r>
    </w:p>
    <w:p w:rsidR="00953D26" w:rsidRPr="00DB4DD4" w:rsidRDefault="00953D26" w:rsidP="00DB4DD4">
      <w:pPr>
        <w:spacing w:line="0" w:lineRule="atLeast"/>
        <w:jc w:val="both"/>
        <w:rPr>
          <w:rFonts w:ascii="Times New Roman" w:hAnsi="Times New Roman" w:cs="Times New Roman"/>
        </w:rPr>
      </w:pPr>
    </w:p>
    <w:tbl>
      <w:tblPr>
        <w:tblW w:w="9748" w:type="dxa"/>
        <w:tblInd w:w="-108" w:type="dxa"/>
        <w:tblLayout w:type="fixed"/>
        <w:tblLook w:val="04A0" w:firstRow="1" w:lastRow="0" w:firstColumn="1" w:lastColumn="0" w:noHBand="0" w:noVBand="1"/>
      </w:tblPr>
      <w:tblGrid>
        <w:gridCol w:w="2518"/>
        <w:gridCol w:w="7230"/>
      </w:tblGrid>
      <w:tr w:rsidR="00E72543" w:rsidRPr="00DB4DD4" w:rsidTr="007751F8">
        <w:tc>
          <w:tcPr>
            <w:tcW w:w="2518" w:type="dxa"/>
            <w:tcBorders>
              <w:top w:val="nil"/>
              <w:left w:val="nil"/>
              <w:bottom w:val="nil"/>
              <w:right w:val="nil"/>
            </w:tcBorders>
          </w:tcPr>
          <w:p w:rsidR="00953D26" w:rsidRPr="00DB4DD4" w:rsidRDefault="007751F8" w:rsidP="00DB4DD4">
            <w:pPr>
              <w:widowControl/>
              <w:spacing w:line="0" w:lineRule="atLeast"/>
              <w:jc w:val="left"/>
              <w:rPr>
                <w:rFonts w:ascii="Times New Roman" w:eastAsia="Times New Roman" w:hAnsi="Times New Roman" w:cs="Times New Roman"/>
                <w:kern w:val="0"/>
                <w:lang w:bidi="ar-SA"/>
              </w:rPr>
            </w:pPr>
            <w:r w:rsidRPr="00DB4DD4">
              <w:rPr>
                <w:rFonts w:ascii="Times New Roman" w:eastAsia="Times New Roman" w:hAnsi="Times New Roman" w:cs="Times New Roman"/>
                <w:kern w:val="0"/>
                <w:lang w:bidi="ar-SA"/>
              </w:rPr>
              <w:t xml:space="preserve">4. </w:t>
            </w:r>
            <w:proofErr w:type="spellStart"/>
            <w:r w:rsidR="00824DDC" w:rsidRPr="00DB4DD4">
              <w:rPr>
                <w:rFonts w:ascii="Times New Roman" w:eastAsia="Times New Roman" w:hAnsi="Times New Roman" w:cs="Times New Roman"/>
                <w:kern w:val="0"/>
                <w:lang w:bidi="ar-SA"/>
              </w:rPr>
              <w:t>Гизатуллин</w:t>
            </w:r>
            <w:proofErr w:type="spellEnd"/>
            <w:r w:rsidR="00824DDC" w:rsidRPr="00DB4DD4">
              <w:rPr>
                <w:rFonts w:ascii="Times New Roman" w:eastAsia="Times New Roman" w:hAnsi="Times New Roman" w:cs="Times New Roman"/>
                <w:kern w:val="0"/>
                <w:lang w:bidi="ar-SA"/>
              </w:rPr>
              <w:t xml:space="preserve"> Л.Р.</w:t>
            </w:r>
          </w:p>
        </w:tc>
        <w:tc>
          <w:tcPr>
            <w:tcW w:w="7230" w:type="dxa"/>
            <w:tcBorders>
              <w:top w:val="nil"/>
              <w:left w:val="nil"/>
              <w:bottom w:val="nil"/>
              <w:right w:val="nil"/>
            </w:tcBorders>
          </w:tcPr>
          <w:p w:rsidR="00953D26" w:rsidRPr="00DB4DD4" w:rsidRDefault="00824DDC" w:rsidP="00DB4DD4">
            <w:pPr>
              <w:widowControl/>
              <w:spacing w:line="0" w:lineRule="atLeast"/>
              <w:jc w:val="both"/>
              <w:rPr>
                <w:rFonts w:ascii="Times New Roman" w:eastAsia="Times New Roman" w:hAnsi="Times New Roman" w:cs="Times New Roman"/>
                <w:kern w:val="0"/>
                <w:lang w:bidi="ar-SA"/>
              </w:rPr>
            </w:pPr>
            <w:r w:rsidRPr="00DB4DD4">
              <w:rPr>
                <w:rFonts w:ascii="Times New Roman" w:eastAsia="Times New Roman" w:hAnsi="Times New Roman" w:cs="Times New Roman"/>
                <w:kern w:val="0"/>
                <w:lang w:bidi="ar-SA"/>
              </w:rPr>
              <w:t>– начальник управления земельных и имущественных отношений Исполнительного комитета;</w:t>
            </w:r>
          </w:p>
          <w:p w:rsidR="00953D26" w:rsidRPr="00DB4DD4" w:rsidRDefault="00953D26" w:rsidP="00DB4DD4">
            <w:pPr>
              <w:widowControl/>
              <w:spacing w:line="0" w:lineRule="atLeast"/>
              <w:jc w:val="both"/>
              <w:rPr>
                <w:rFonts w:ascii="Times New Roman" w:eastAsia="Times New Roman" w:hAnsi="Times New Roman" w:cs="Times New Roman"/>
                <w:kern w:val="0"/>
                <w:lang w:bidi="ar-SA"/>
              </w:rPr>
            </w:pPr>
          </w:p>
        </w:tc>
      </w:tr>
      <w:tr w:rsidR="00E72543" w:rsidRPr="00DB4DD4" w:rsidTr="007751F8">
        <w:tc>
          <w:tcPr>
            <w:tcW w:w="2518" w:type="dxa"/>
            <w:tcBorders>
              <w:top w:val="nil"/>
              <w:left w:val="nil"/>
              <w:bottom w:val="nil"/>
              <w:right w:val="nil"/>
            </w:tcBorders>
          </w:tcPr>
          <w:p w:rsidR="00953D26" w:rsidRPr="00DB4DD4" w:rsidRDefault="00824DDC" w:rsidP="00DB4DD4">
            <w:pPr>
              <w:widowControl/>
              <w:spacing w:line="0" w:lineRule="atLeast"/>
              <w:jc w:val="both"/>
              <w:rPr>
                <w:rFonts w:ascii="Times New Roman" w:eastAsia="Times New Roman" w:hAnsi="Times New Roman" w:cs="Times New Roman"/>
                <w:kern w:val="0"/>
                <w:lang w:bidi="ar-SA"/>
              </w:rPr>
            </w:pPr>
            <w:r w:rsidRPr="00DB4DD4">
              <w:rPr>
                <w:rFonts w:ascii="Times New Roman" w:eastAsia="Times New Roman" w:hAnsi="Times New Roman" w:cs="Times New Roman"/>
                <w:kern w:val="0"/>
                <w:lang w:bidi="ar-SA"/>
              </w:rPr>
              <w:t xml:space="preserve">5. </w:t>
            </w:r>
            <w:proofErr w:type="spellStart"/>
            <w:r w:rsidRPr="00DB4DD4">
              <w:rPr>
                <w:rFonts w:ascii="Times New Roman" w:eastAsia="Times New Roman" w:hAnsi="Times New Roman" w:cs="Times New Roman"/>
                <w:kern w:val="0"/>
                <w:lang w:bidi="ar-SA"/>
              </w:rPr>
              <w:t>Дерлюкова</w:t>
            </w:r>
            <w:proofErr w:type="spellEnd"/>
            <w:r w:rsidRPr="00DB4DD4">
              <w:rPr>
                <w:rFonts w:ascii="Times New Roman" w:eastAsia="Times New Roman" w:hAnsi="Times New Roman" w:cs="Times New Roman"/>
                <w:kern w:val="0"/>
                <w:lang w:bidi="ar-SA"/>
              </w:rPr>
              <w:t xml:space="preserve"> Е.В.</w:t>
            </w:r>
          </w:p>
        </w:tc>
        <w:tc>
          <w:tcPr>
            <w:tcW w:w="7230" w:type="dxa"/>
            <w:tcBorders>
              <w:top w:val="nil"/>
              <w:left w:val="nil"/>
              <w:bottom w:val="nil"/>
              <w:right w:val="nil"/>
            </w:tcBorders>
          </w:tcPr>
          <w:p w:rsidR="00953D26" w:rsidRPr="00DB4DD4" w:rsidRDefault="00824DDC" w:rsidP="00DB4DD4">
            <w:pPr>
              <w:widowControl/>
              <w:spacing w:line="0" w:lineRule="atLeast"/>
              <w:jc w:val="both"/>
              <w:rPr>
                <w:rFonts w:ascii="Times New Roman" w:eastAsia="Times New Roman" w:hAnsi="Times New Roman" w:cs="Times New Roman"/>
                <w:kern w:val="0"/>
                <w:lang w:bidi="ar-SA"/>
              </w:rPr>
            </w:pPr>
            <w:r w:rsidRPr="00DB4DD4">
              <w:rPr>
                <w:rFonts w:ascii="Times New Roman" w:eastAsia="Times New Roman" w:hAnsi="Times New Roman" w:cs="Times New Roman"/>
                <w:kern w:val="0"/>
                <w:lang w:bidi="ar-SA"/>
              </w:rPr>
              <w:t>– начальник правового управления Исполнительного комитета;</w:t>
            </w:r>
          </w:p>
          <w:p w:rsidR="00953D26" w:rsidRPr="00DB4DD4" w:rsidRDefault="00953D26" w:rsidP="00DB4DD4">
            <w:pPr>
              <w:widowControl/>
              <w:spacing w:line="0" w:lineRule="atLeast"/>
              <w:jc w:val="both"/>
              <w:rPr>
                <w:rFonts w:ascii="Times New Roman" w:eastAsia="Times New Roman" w:hAnsi="Times New Roman" w:cs="Times New Roman"/>
                <w:kern w:val="0"/>
                <w:lang w:bidi="ar-SA"/>
              </w:rPr>
            </w:pPr>
          </w:p>
          <w:p w:rsidR="00953D26" w:rsidRPr="00DB4DD4" w:rsidRDefault="00953D26" w:rsidP="00DB4DD4">
            <w:pPr>
              <w:widowControl/>
              <w:spacing w:line="0" w:lineRule="atLeast"/>
              <w:jc w:val="both"/>
              <w:rPr>
                <w:rFonts w:ascii="Times New Roman" w:eastAsia="Times New Roman" w:hAnsi="Times New Roman" w:cs="Times New Roman"/>
                <w:kern w:val="0"/>
                <w:lang w:bidi="ar-SA"/>
              </w:rPr>
            </w:pPr>
          </w:p>
        </w:tc>
      </w:tr>
      <w:tr w:rsidR="00E72543" w:rsidRPr="00DB4DD4" w:rsidTr="007751F8">
        <w:tc>
          <w:tcPr>
            <w:tcW w:w="2518" w:type="dxa"/>
            <w:tcBorders>
              <w:top w:val="nil"/>
              <w:left w:val="nil"/>
              <w:bottom w:val="nil"/>
              <w:right w:val="nil"/>
            </w:tcBorders>
          </w:tcPr>
          <w:p w:rsidR="00953D26" w:rsidRPr="00DB4DD4" w:rsidRDefault="00824DDC" w:rsidP="00DB4DD4">
            <w:pPr>
              <w:widowControl/>
              <w:spacing w:line="0" w:lineRule="atLeast"/>
              <w:jc w:val="both"/>
              <w:rPr>
                <w:rFonts w:ascii="Times New Roman" w:eastAsia="Times New Roman" w:hAnsi="Times New Roman" w:cs="Times New Roman"/>
                <w:kern w:val="0"/>
                <w:lang w:bidi="ar-SA"/>
              </w:rPr>
            </w:pPr>
            <w:r w:rsidRPr="00DB4DD4">
              <w:rPr>
                <w:rFonts w:ascii="Times New Roman" w:eastAsia="Times New Roman" w:hAnsi="Times New Roman" w:cs="Times New Roman"/>
                <w:kern w:val="0"/>
                <w:lang w:bidi="ar-SA"/>
              </w:rPr>
              <w:t xml:space="preserve">6. </w:t>
            </w:r>
            <w:proofErr w:type="spellStart"/>
            <w:r w:rsidRPr="00DB4DD4">
              <w:rPr>
                <w:rFonts w:ascii="Times New Roman" w:eastAsia="Times New Roman" w:hAnsi="Times New Roman" w:cs="Times New Roman"/>
                <w:kern w:val="0"/>
                <w:lang w:bidi="ar-SA"/>
              </w:rPr>
              <w:t>Сальманов</w:t>
            </w:r>
            <w:proofErr w:type="spellEnd"/>
            <w:r w:rsidRPr="00DB4DD4">
              <w:rPr>
                <w:rFonts w:ascii="Times New Roman" w:eastAsia="Times New Roman" w:hAnsi="Times New Roman" w:cs="Times New Roman"/>
                <w:kern w:val="0"/>
                <w:lang w:bidi="ar-SA"/>
              </w:rPr>
              <w:t xml:space="preserve"> Л.И.</w:t>
            </w:r>
          </w:p>
        </w:tc>
        <w:tc>
          <w:tcPr>
            <w:tcW w:w="7230" w:type="dxa"/>
            <w:tcBorders>
              <w:top w:val="nil"/>
              <w:left w:val="nil"/>
              <w:bottom w:val="nil"/>
              <w:right w:val="nil"/>
            </w:tcBorders>
          </w:tcPr>
          <w:p w:rsidR="00953D26" w:rsidRPr="00DB4DD4" w:rsidRDefault="00824DDC" w:rsidP="00DB4DD4">
            <w:pPr>
              <w:widowControl/>
              <w:spacing w:line="0" w:lineRule="atLeast"/>
              <w:jc w:val="both"/>
              <w:rPr>
                <w:rFonts w:ascii="Times New Roman" w:eastAsia="Times New Roman" w:hAnsi="Times New Roman" w:cs="Times New Roman"/>
                <w:kern w:val="0"/>
                <w:lang w:bidi="ar-SA"/>
              </w:rPr>
            </w:pPr>
            <w:r w:rsidRPr="00DB4DD4">
              <w:rPr>
                <w:rFonts w:ascii="Times New Roman" w:eastAsia="Times New Roman" w:hAnsi="Times New Roman" w:cs="Times New Roman"/>
                <w:kern w:val="0"/>
                <w:lang w:bidi="ar-SA"/>
              </w:rPr>
              <w:t xml:space="preserve">   – генеральный директор Общества с ограниченной ответственностью «Служба градостроительного развития»;</w:t>
            </w:r>
          </w:p>
          <w:p w:rsidR="00953D26" w:rsidRPr="00DB4DD4" w:rsidRDefault="00953D26" w:rsidP="00DB4DD4">
            <w:pPr>
              <w:widowControl/>
              <w:spacing w:line="0" w:lineRule="atLeast"/>
              <w:jc w:val="both"/>
              <w:rPr>
                <w:rFonts w:ascii="Times New Roman" w:eastAsia="Times New Roman" w:hAnsi="Times New Roman" w:cs="Times New Roman"/>
                <w:kern w:val="0"/>
                <w:lang w:bidi="ar-SA"/>
              </w:rPr>
            </w:pPr>
          </w:p>
        </w:tc>
      </w:tr>
      <w:tr w:rsidR="00E72543" w:rsidRPr="00DB4DD4" w:rsidTr="007751F8">
        <w:tc>
          <w:tcPr>
            <w:tcW w:w="2518" w:type="dxa"/>
            <w:tcBorders>
              <w:top w:val="nil"/>
              <w:left w:val="nil"/>
              <w:bottom w:val="nil"/>
              <w:right w:val="nil"/>
            </w:tcBorders>
          </w:tcPr>
          <w:p w:rsidR="00953D26" w:rsidRPr="00DB4DD4" w:rsidRDefault="00824DDC" w:rsidP="00DB4DD4">
            <w:pPr>
              <w:widowControl/>
              <w:spacing w:line="0" w:lineRule="atLeast"/>
              <w:jc w:val="both"/>
              <w:rPr>
                <w:rFonts w:ascii="Times New Roman" w:eastAsia="Times New Roman" w:hAnsi="Times New Roman" w:cs="Times New Roman"/>
                <w:kern w:val="0"/>
                <w:lang w:bidi="ar-SA"/>
              </w:rPr>
            </w:pPr>
            <w:r w:rsidRPr="00DB4DD4">
              <w:rPr>
                <w:rFonts w:ascii="Times New Roman" w:eastAsia="Times New Roman" w:hAnsi="Times New Roman" w:cs="Times New Roman"/>
                <w:kern w:val="0"/>
                <w:lang w:bidi="ar-SA"/>
              </w:rPr>
              <w:t xml:space="preserve">7. </w:t>
            </w:r>
            <w:proofErr w:type="spellStart"/>
            <w:r w:rsidRPr="00DB4DD4">
              <w:rPr>
                <w:rFonts w:ascii="Times New Roman" w:eastAsia="Times New Roman" w:hAnsi="Times New Roman" w:cs="Times New Roman"/>
                <w:kern w:val="0"/>
                <w:lang w:bidi="ar-SA"/>
              </w:rPr>
              <w:t>Бикташева</w:t>
            </w:r>
            <w:proofErr w:type="spellEnd"/>
            <w:r w:rsidRPr="00DB4DD4">
              <w:rPr>
                <w:rFonts w:ascii="Times New Roman" w:eastAsia="Times New Roman" w:hAnsi="Times New Roman" w:cs="Times New Roman"/>
                <w:kern w:val="0"/>
                <w:lang w:bidi="ar-SA"/>
              </w:rPr>
              <w:t xml:space="preserve"> Л.Р.</w:t>
            </w:r>
          </w:p>
        </w:tc>
        <w:tc>
          <w:tcPr>
            <w:tcW w:w="7230" w:type="dxa"/>
            <w:tcBorders>
              <w:top w:val="nil"/>
              <w:left w:val="nil"/>
              <w:bottom w:val="nil"/>
              <w:right w:val="nil"/>
            </w:tcBorders>
          </w:tcPr>
          <w:p w:rsidR="00953D26" w:rsidRPr="00DB4DD4" w:rsidRDefault="00824DDC" w:rsidP="00DB4DD4">
            <w:pPr>
              <w:widowControl/>
              <w:spacing w:line="0" w:lineRule="atLeast"/>
              <w:jc w:val="both"/>
              <w:rPr>
                <w:rFonts w:ascii="Times New Roman" w:eastAsia="Times New Roman" w:hAnsi="Times New Roman" w:cs="Times New Roman"/>
                <w:kern w:val="0"/>
                <w:lang w:bidi="ar-SA"/>
              </w:rPr>
            </w:pPr>
            <w:r w:rsidRPr="00DB4DD4">
              <w:rPr>
                <w:rFonts w:ascii="Times New Roman" w:eastAsia="Times New Roman" w:hAnsi="Times New Roman" w:cs="Times New Roman"/>
                <w:kern w:val="0"/>
                <w:lang w:bidi="ar-SA"/>
              </w:rPr>
              <w:t>– начальник отдела муниципального заказа Исполнительного комитета.</w:t>
            </w:r>
          </w:p>
        </w:tc>
      </w:tr>
    </w:tbl>
    <w:p w:rsidR="00953D26" w:rsidRPr="00DB4DD4" w:rsidRDefault="00953D26" w:rsidP="00DB4DD4">
      <w:pPr>
        <w:spacing w:line="0" w:lineRule="atLeast"/>
        <w:jc w:val="both"/>
        <w:rPr>
          <w:rFonts w:ascii="Times New Roman" w:hAnsi="Times New Roman" w:cs="Times New Roman"/>
        </w:rPr>
      </w:pPr>
    </w:p>
    <w:p w:rsidR="00953D26" w:rsidRPr="00DB4DD4" w:rsidRDefault="00953D26" w:rsidP="00DB4DD4">
      <w:pPr>
        <w:spacing w:line="0" w:lineRule="atLeast"/>
        <w:ind w:left="2410" w:hanging="2410"/>
        <w:jc w:val="both"/>
        <w:rPr>
          <w:rFonts w:ascii="Times New Roman" w:hAnsi="Times New Roman" w:cs="Times New Roman"/>
        </w:rPr>
      </w:pPr>
    </w:p>
    <w:p w:rsidR="00953D26" w:rsidRPr="00DB4DD4" w:rsidRDefault="00953D26" w:rsidP="00DB4DD4">
      <w:pPr>
        <w:spacing w:line="0" w:lineRule="atLeast"/>
        <w:jc w:val="both"/>
        <w:rPr>
          <w:rFonts w:ascii="Times New Roman" w:hAnsi="Times New Roman" w:cs="Times New Roman"/>
        </w:rPr>
      </w:pPr>
    </w:p>
    <w:p w:rsidR="007751F8" w:rsidRPr="00DB4DD4" w:rsidRDefault="007751F8" w:rsidP="00DB4DD4">
      <w:pPr>
        <w:tabs>
          <w:tab w:val="left" w:pos="284"/>
        </w:tabs>
        <w:spacing w:line="0" w:lineRule="atLeast"/>
        <w:jc w:val="both"/>
        <w:rPr>
          <w:rFonts w:ascii="Times New Roman" w:hAnsi="Times New Roman" w:cs="Times New Roman"/>
        </w:rPr>
      </w:pPr>
      <w:r w:rsidRPr="00DB4DD4">
        <w:rPr>
          <w:rFonts w:ascii="Times New Roman" w:hAnsi="Times New Roman" w:cs="Times New Roman"/>
        </w:rPr>
        <w:t>Заместитель Руководителя Аппарата,</w:t>
      </w:r>
    </w:p>
    <w:p w:rsidR="007751F8" w:rsidRPr="00DB4DD4" w:rsidRDefault="007751F8" w:rsidP="00DB4DD4">
      <w:pPr>
        <w:tabs>
          <w:tab w:val="left" w:pos="284"/>
        </w:tabs>
        <w:spacing w:line="0" w:lineRule="atLeast"/>
        <w:jc w:val="both"/>
        <w:rPr>
          <w:rFonts w:ascii="Times New Roman" w:hAnsi="Times New Roman" w:cs="Times New Roman"/>
        </w:rPr>
      </w:pPr>
      <w:r w:rsidRPr="00DB4DD4">
        <w:rPr>
          <w:rFonts w:ascii="Times New Roman" w:hAnsi="Times New Roman" w:cs="Times New Roman"/>
        </w:rPr>
        <w:t>начальник управления делопроизводства</w:t>
      </w:r>
    </w:p>
    <w:p w:rsidR="007751F8" w:rsidRPr="00DB4DD4" w:rsidRDefault="007751F8" w:rsidP="00DB4DD4">
      <w:pPr>
        <w:tabs>
          <w:tab w:val="left" w:pos="284"/>
        </w:tabs>
        <w:spacing w:line="0" w:lineRule="atLeast"/>
        <w:jc w:val="both"/>
        <w:rPr>
          <w:rFonts w:ascii="Times New Roman" w:hAnsi="Times New Roman" w:cs="Times New Roman"/>
        </w:rPr>
      </w:pPr>
      <w:r w:rsidRPr="00DB4DD4">
        <w:rPr>
          <w:rFonts w:ascii="Times New Roman" w:hAnsi="Times New Roman" w:cs="Times New Roman"/>
        </w:rPr>
        <w:t xml:space="preserve">Исполнительного комитета                                                                         Н.И. </w:t>
      </w:r>
      <w:proofErr w:type="spellStart"/>
      <w:r w:rsidRPr="00DB4DD4">
        <w:rPr>
          <w:rFonts w:ascii="Times New Roman" w:hAnsi="Times New Roman" w:cs="Times New Roman"/>
        </w:rPr>
        <w:t>Галиева</w:t>
      </w:r>
      <w:proofErr w:type="spellEnd"/>
    </w:p>
    <w:p w:rsidR="00953D26" w:rsidRPr="00DB4DD4" w:rsidRDefault="00953D26" w:rsidP="00DB4DD4">
      <w:pPr>
        <w:spacing w:line="0" w:lineRule="atLeast"/>
        <w:ind w:left="2410" w:hanging="2410"/>
        <w:jc w:val="both"/>
        <w:rPr>
          <w:rFonts w:ascii="Times New Roman" w:hAnsi="Times New Roman" w:cs="Times New Roman"/>
        </w:rPr>
      </w:pPr>
    </w:p>
    <w:p w:rsidR="00953D26" w:rsidRPr="00DB4DD4" w:rsidRDefault="00953D26" w:rsidP="00DB4DD4">
      <w:pPr>
        <w:spacing w:line="0" w:lineRule="atLeast"/>
        <w:jc w:val="both"/>
        <w:rPr>
          <w:rFonts w:ascii="Times New Roman" w:hAnsi="Times New Roman" w:cs="Times New Roman"/>
          <w:shd w:val="clear" w:color="auto" w:fill="FFFFFF"/>
        </w:rPr>
      </w:pPr>
    </w:p>
    <w:p w:rsidR="00953D26" w:rsidRPr="00DB4DD4" w:rsidRDefault="00953D26" w:rsidP="00DB4DD4">
      <w:pPr>
        <w:tabs>
          <w:tab w:val="left" w:pos="6840"/>
          <w:tab w:val="left" w:pos="7740"/>
        </w:tabs>
        <w:spacing w:line="0" w:lineRule="atLeast"/>
        <w:rPr>
          <w:rFonts w:ascii="Times New Roman" w:hAnsi="Times New Roman" w:cs="Times New Roman"/>
          <w:shd w:val="clear" w:color="auto" w:fill="FFFFFF"/>
        </w:rPr>
      </w:pPr>
    </w:p>
    <w:p w:rsidR="00953D26" w:rsidRPr="00DB4DD4" w:rsidRDefault="00953D26" w:rsidP="00DB4DD4">
      <w:pPr>
        <w:tabs>
          <w:tab w:val="left" w:pos="6840"/>
          <w:tab w:val="left" w:pos="7740"/>
        </w:tabs>
        <w:spacing w:line="0" w:lineRule="atLeast"/>
        <w:jc w:val="both"/>
        <w:rPr>
          <w:rFonts w:ascii="Times New Roman" w:hAnsi="Times New Roman" w:cs="Times New Roman"/>
          <w:shd w:val="clear" w:color="auto" w:fill="FFFFFF"/>
        </w:rPr>
      </w:pPr>
    </w:p>
    <w:p w:rsidR="00953D26" w:rsidRPr="00DB4DD4" w:rsidRDefault="00953D26" w:rsidP="00DB4DD4">
      <w:pPr>
        <w:tabs>
          <w:tab w:val="left" w:pos="6840"/>
          <w:tab w:val="left" w:pos="7740"/>
        </w:tabs>
        <w:spacing w:line="0" w:lineRule="atLeast"/>
        <w:jc w:val="both"/>
        <w:rPr>
          <w:rFonts w:ascii="Times New Roman" w:hAnsi="Times New Roman" w:cs="Times New Roman"/>
          <w:shd w:val="clear" w:color="auto" w:fill="FFFFFF"/>
        </w:rPr>
      </w:pPr>
    </w:p>
    <w:p w:rsidR="00953D26" w:rsidRPr="00DB4DD4" w:rsidRDefault="00824DDC" w:rsidP="00DB4DD4">
      <w:pPr>
        <w:tabs>
          <w:tab w:val="left" w:pos="6840"/>
          <w:tab w:val="left" w:pos="7740"/>
        </w:tabs>
        <w:spacing w:line="0" w:lineRule="atLeast"/>
        <w:jc w:val="both"/>
        <w:rPr>
          <w:rFonts w:ascii="Times New Roman" w:hAnsi="Times New Roman" w:cs="Times New Roman"/>
          <w:shd w:val="clear" w:color="auto" w:fill="FFFFFF"/>
        </w:rPr>
      </w:pPr>
      <w:r w:rsidRPr="00DB4DD4">
        <w:rPr>
          <w:rFonts w:ascii="Times New Roman" w:hAnsi="Times New Roman" w:cs="Times New Roman"/>
        </w:rPr>
        <w:br w:type="page"/>
      </w:r>
    </w:p>
    <w:p w:rsidR="00953D26" w:rsidRPr="00DB4DD4" w:rsidRDefault="00824DDC" w:rsidP="00DB4DD4">
      <w:pPr>
        <w:spacing w:line="0" w:lineRule="atLeast"/>
        <w:ind w:left="7371"/>
        <w:rPr>
          <w:rFonts w:ascii="Times New Roman" w:hAnsi="Times New Roman" w:cs="Times New Roman"/>
          <w:sz w:val="18"/>
          <w:szCs w:val="18"/>
        </w:rPr>
      </w:pPr>
      <w:r w:rsidRPr="00DB4DD4">
        <w:rPr>
          <w:rFonts w:ascii="Times New Roman" w:hAnsi="Times New Roman" w:cs="Times New Roman"/>
          <w:sz w:val="18"/>
          <w:szCs w:val="18"/>
        </w:rPr>
        <w:t>Приложение №3</w:t>
      </w:r>
    </w:p>
    <w:p w:rsidR="00953D26" w:rsidRPr="00DB4DD4" w:rsidRDefault="00824DDC" w:rsidP="00DB4DD4">
      <w:pPr>
        <w:spacing w:line="0" w:lineRule="atLeast"/>
        <w:ind w:left="7371"/>
        <w:rPr>
          <w:rFonts w:ascii="Times New Roman" w:hAnsi="Times New Roman" w:cs="Times New Roman"/>
          <w:sz w:val="18"/>
          <w:szCs w:val="18"/>
        </w:rPr>
      </w:pPr>
      <w:r w:rsidRPr="00DB4DD4">
        <w:rPr>
          <w:rFonts w:ascii="Times New Roman" w:hAnsi="Times New Roman" w:cs="Times New Roman"/>
          <w:sz w:val="18"/>
          <w:szCs w:val="18"/>
        </w:rPr>
        <w:t xml:space="preserve">к постановлению </w:t>
      </w:r>
    </w:p>
    <w:p w:rsidR="00953D26" w:rsidRPr="00DB4DD4" w:rsidRDefault="00824DDC" w:rsidP="00DB4DD4">
      <w:pPr>
        <w:spacing w:line="0" w:lineRule="atLeast"/>
        <w:ind w:left="7371"/>
        <w:rPr>
          <w:rFonts w:ascii="Times New Roman" w:hAnsi="Times New Roman" w:cs="Times New Roman"/>
          <w:sz w:val="18"/>
          <w:szCs w:val="18"/>
        </w:rPr>
      </w:pPr>
      <w:r w:rsidRPr="00DB4DD4">
        <w:rPr>
          <w:rFonts w:ascii="Times New Roman" w:hAnsi="Times New Roman" w:cs="Times New Roman"/>
          <w:sz w:val="18"/>
          <w:szCs w:val="18"/>
        </w:rPr>
        <w:t>Исполнительного комитета</w:t>
      </w:r>
    </w:p>
    <w:p w:rsidR="00953D26" w:rsidRPr="00DB4DD4" w:rsidRDefault="00824DDC" w:rsidP="00DB4DD4">
      <w:pPr>
        <w:spacing w:line="0" w:lineRule="atLeast"/>
        <w:ind w:left="7371"/>
        <w:rPr>
          <w:rFonts w:ascii="Times New Roman" w:hAnsi="Times New Roman" w:cs="Times New Roman"/>
          <w:sz w:val="18"/>
          <w:szCs w:val="18"/>
        </w:rPr>
      </w:pPr>
      <w:r w:rsidRPr="00DB4DD4">
        <w:rPr>
          <w:rFonts w:ascii="Times New Roman" w:hAnsi="Times New Roman" w:cs="Times New Roman"/>
          <w:sz w:val="18"/>
          <w:szCs w:val="18"/>
        </w:rPr>
        <w:t>от «__» _______ 2026 №____</w:t>
      </w:r>
    </w:p>
    <w:p w:rsidR="00953D26" w:rsidRPr="00DB4DD4" w:rsidRDefault="00953D26" w:rsidP="00DB4DD4">
      <w:pPr>
        <w:spacing w:line="0" w:lineRule="atLeast"/>
        <w:rPr>
          <w:rFonts w:ascii="Times New Roman" w:hAnsi="Times New Roman" w:cs="Times New Roman"/>
        </w:rPr>
      </w:pPr>
    </w:p>
    <w:p w:rsidR="00953D26" w:rsidRPr="00DB4DD4" w:rsidRDefault="00824DDC" w:rsidP="00DB4DD4">
      <w:pPr>
        <w:spacing w:line="0" w:lineRule="atLeast"/>
        <w:rPr>
          <w:rFonts w:ascii="Times New Roman" w:hAnsi="Times New Roman" w:cs="Times New Roman"/>
        </w:rPr>
      </w:pPr>
      <w:r w:rsidRPr="00DB4DD4">
        <w:rPr>
          <w:rFonts w:ascii="Times New Roman" w:hAnsi="Times New Roman" w:cs="Times New Roman"/>
        </w:rPr>
        <w:t>Положение об аукционной комиссии</w:t>
      </w:r>
    </w:p>
    <w:p w:rsidR="00953D26" w:rsidRPr="00DB4DD4" w:rsidRDefault="00953D26" w:rsidP="00DB4DD4">
      <w:pPr>
        <w:spacing w:line="0" w:lineRule="atLeast"/>
        <w:rPr>
          <w:rFonts w:ascii="Times New Roman" w:hAnsi="Times New Roman" w:cs="Times New Roman"/>
        </w:rPr>
      </w:pPr>
    </w:p>
    <w:p w:rsidR="00953D26" w:rsidRPr="00DB4DD4" w:rsidRDefault="00824DDC" w:rsidP="00DB4DD4">
      <w:pPr>
        <w:spacing w:line="0" w:lineRule="atLeast"/>
        <w:rPr>
          <w:rFonts w:ascii="Times New Roman" w:hAnsi="Times New Roman" w:cs="Times New Roman"/>
          <w:sz w:val="15"/>
          <w:szCs w:val="15"/>
        </w:rPr>
      </w:pPr>
      <w:r w:rsidRPr="00DB4DD4">
        <w:rPr>
          <w:rFonts w:ascii="Times New Roman" w:hAnsi="Times New Roman" w:cs="Times New Roman"/>
        </w:rPr>
        <w:t>Глава 1. Общие положения</w:t>
      </w:r>
    </w:p>
    <w:p w:rsidR="00953D26" w:rsidRPr="00DB4DD4" w:rsidRDefault="00824DDC" w:rsidP="00DB4DD4">
      <w:pPr>
        <w:spacing w:line="0" w:lineRule="atLeast"/>
        <w:ind w:right="20" w:firstLine="567"/>
        <w:jc w:val="both"/>
        <w:rPr>
          <w:rFonts w:ascii="Times New Roman" w:hAnsi="Times New Roman" w:cs="Times New Roman"/>
        </w:rPr>
      </w:pPr>
      <w:r w:rsidRPr="00DB4DD4">
        <w:rPr>
          <w:rFonts w:ascii="Times New Roman" w:hAnsi="Times New Roman" w:cs="Times New Roman"/>
        </w:rPr>
        <w:t>1. Настоящее положение определяет порядок деятельности аукционной комиссии при проведении электронного аукциона на право заключения договоров на установку и эксплуатацию рекламных конструкций на территории города Набережные Челны (далее – аукцион).</w:t>
      </w:r>
    </w:p>
    <w:p w:rsidR="00953D26" w:rsidRPr="00DB4DD4" w:rsidRDefault="00824DDC" w:rsidP="00DB4DD4">
      <w:pPr>
        <w:spacing w:line="0" w:lineRule="atLeast"/>
        <w:ind w:right="20" w:firstLine="567"/>
        <w:jc w:val="both"/>
        <w:rPr>
          <w:rFonts w:ascii="Times New Roman" w:hAnsi="Times New Roman" w:cs="Times New Roman"/>
        </w:rPr>
      </w:pPr>
      <w:r w:rsidRPr="00DB4DD4">
        <w:rPr>
          <w:rFonts w:ascii="Times New Roman" w:hAnsi="Times New Roman" w:cs="Times New Roman"/>
        </w:rPr>
        <w:t>2. Аукционная комиссия в своей деятельности руководствуется Гражданским кодексом Российской Федерации, статьей 19 Федерального закона от 13.03.2006 № 38-ФЗ «О рекламе», Постановлением Правительства Российской Федерации от 04.06.2026 № 693 «Об утверждении Правил проведения торгов (в форме аукциона или конкурса) на право заключения договора на установку и эксплуатацию рекламной конструкции на земельном участке, здании или ином недвижимом имуществе, находящихся в государственной или муниципальной собственности», постановлением Исполнительного комитета от 20.07.2023 № 6462 «Об утверждении Положения о порядке установки и эксплуатации рекламных конструкций на территории муниципального образования город Набережные Челны»,</w:t>
      </w:r>
      <w:r w:rsidRPr="00DB4DD4">
        <w:rPr>
          <w:rStyle w:val="aff2"/>
          <w:rFonts w:ascii="Times New Roman" w:hAnsi="Times New Roman" w:cs="Times New Roman"/>
          <w:b w:val="0"/>
          <w:bCs/>
          <w:color w:val="auto"/>
          <w:sz w:val="24"/>
        </w:rPr>
        <w:t xml:space="preserve"> </w:t>
      </w:r>
      <w:r w:rsidRPr="00DB4DD4">
        <w:rPr>
          <w:rFonts w:ascii="Times New Roman" w:hAnsi="Times New Roman" w:cs="Times New Roman"/>
        </w:rPr>
        <w:t>постановлением Исполнительного комитета</w:t>
      </w:r>
      <w:r w:rsidRPr="00DB4DD4">
        <w:rPr>
          <w:rFonts w:ascii="Times New Roman" w:hAnsi="Times New Roman" w:cs="Times New Roman"/>
          <w:szCs w:val="28"/>
        </w:rPr>
        <w:t xml:space="preserve"> </w:t>
      </w:r>
      <w:r w:rsidRPr="00DB4DD4">
        <w:rPr>
          <w:rFonts w:ascii="Times New Roman" w:hAnsi="Times New Roman" w:cs="Times New Roman"/>
        </w:rPr>
        <w:t>от 17.02.2014 № 933 «Об утверждении схемы размещения рекламных конструкций на территории города Набережные Челны».</w:t>
      </w:r>
    </w:p>
    <w:p w:rsidR="00953D26" w:rsidRPr="00DB4DD4" w:rsidRDefault="00824DDC" w:rsidP="00DB4DD4">
      <w:pPr>
        <w:spacing w:line="0" w:lineRule="atLeast"/>
        <w:ind w:right="20" w:firstLine="567"/>
        <w:jc w:val="both"/>
        <w:rPr>
          <w:rFonts w:ascii="Times New Roman" w:hAnsi="Times New Roman" w:cs="Times New Roman"/>
          <w:sz w:val="15"/>
          <w:szCs w:val="15"/>
        </w:rPr>
      </w:pPr>
      <w:r w:rsidRPr="00DB4DD4">
        <w:rPr>
          <w:rFonts w:ascii="Times New Roman" w:hAnsi="Times New Roman" w:cs="Times New Roman"/>
        </w:rPr>
        <w:t xml:space="preserve">3. Аукционная комиссия в процессе проведения аукциона осуществляет обеспечение объективности рассмотрения заявок на участие в аукционе и соблюдение принципов публичности, прозрачности, </w:t>
      </w:r>
      <w:proofErr w:type="spellStart"/>
      <w:r w:rsidRPr="00DB4DD4">
        <w:rPr>
          <w:rFonts w:ascii="Times New Roman" w:hAnsi="Times New Roman" w:cs="Times New Roman"/>
        </w:rPr>
        <w:t>конкурентности</w:t>
      </w:r>
      <w:proofErr w:type="spellEnd"/>
      <w:r w:rsidRPr="00DB4DD4">
        <w:rPr>
          <w:rFonts w:ascii="Times New Roman" w:hAnsi="Times New Roman" w:cs="Times New Roman"/>
        </w:rPr>
        <w:t xml:space="preserve"> путем проведения аукциона.</w:t>
      </w:r>
    </w:p>
    <w:p w:rsidR="00953D26" w:rsidRPr="00DB4DD4" w:rsidRDefault="00953D26" w:rsidP="00DB4DD4">
      <w:pPr>
        <w:spacing w:line="0" w:lineRule="atLeast"/>
        <w:ind w:right="20" w:firstLine="567"/>
        <w:jc w:val="both"/>
        <w:rPr>
          <w:rFonts w:ascii="Times New Roman" w:hAnsi="Times New Roman" w:cs="Times New Roman"/>
          <w:sz w:val="15"/>
          <w:szCs w:val="15"/>
        </w:rPr>
      </w:pPr>
    </w:p>
    <w:p w:rsidR="00953D26" w:rsidRPr="00DB4DD4" w:rsidRDefault="00824DDC" w:rsidP="00DB4DD4">
      <w:pPr>
        <w:spacing w:line="0" w:lineRule="atLeast"/>
        <w:rPr>
          <w:rFonts w:ascii="Times New Roman" w:hAnsi="Times New Roman" w:cs="Times New Roman"/>
          <w:sz w:val="15"/>
          <w:szCs w:val="15"/>
        </w:rPr>
      </w:pPr>
      <w:r w:rsidRPr="00DB4DD4">
        <w:rPr>
          <w:rFonts w:ascii="Times New Roman" w:hAnsi="Times New Roman" w:cs="Times New Roman"/>
        </w:rPr>
        <w:t>Глава 2. Порядок формирования аукционной комиссии</w:t>
      </w:r>
    </w:p>
    <w:p w:rsidR="00953D26" w:rsidRPr="00DB4DD4" w:rsidRDefault="00824DDC" w:rsidP="00DB4DD4">
      <w:pPr>
        <w:spacing w:line="0" w:lineRule="atLeast"/>
        <w:ind w:right="20" w:firstLine="567"/>
        <w:jc w:val="both"/>
        <w:rPr>
          <w:rFonts w:ascii="Times New Roman" w:hAnsi="Times New Roman" w:cs="Times New Roman"/>
          <w:sz w:val="15"/>
          <w:szCs w:val="15"/>
        </w:rPr>
      </w:pPr>
      <w:r w:rsidRPr="00DB4DD4">
        <w:rPr>
          <w:rFonts w:ascii="Times New Roman" w:hAnsi="Times New Roman" w:cs="Times New Roman"/>
        </w:rPr>
        <w:t>4. Аукционная комиссия является коллегиальным органом.</w:t>
      </w:r>
    </w:p>
    <w:p w:rsidR="00953D26" w:rsidRPr="00DB4DD4" w:rsidRDefault="00824DDC" w:rsidP="00DB4DD4">
      <w:pPr>
        <w:spacing w:line="0" w:lineRule="atLeast"/>
        <w:ind w:right="20" w:firstLine="567"/>
        <w:jc w:val="both"/>
        <w:rPr>
          <w:rFonts w:ascii="Times New Roman" w:hAnsi="Times New Roman" w:cs="Times New Roman"/>
          <w:sz w:val="15"/>
          <w:szCs w:val="15"/>
        </w:rPr>
      </w:pPr>
      <w:r w:rsidRPr="00DB4DD4">
        <w:rPr>
          <w:rFonts w:ascii="Times New Roman" w:hAnsi="Times New Roman" w:cs="Times New Roman"/>
        </w:rPr>
        <w:t>5. Персональный состав аукционной комиссии утверждается постановлением Исполнительного комитета.</w:t>
      </w:r>
    </w:p>
    <w:p w:rsidR="00953D26" w:rsidRPr="00DB4DD4" w:rsidRDefault="00824DDC" w:rsidP="00DB4DD4">
      <w:pPr>
        <w:spacing w:line="0" w:lineRule="atLeast"/>
        <w:ind w:right="20" w:firstLine="567"/>
        <w:jc w:val="both"/>
        <w:rPr>
          <w:rFonts w:ascii="Times New Roman" w:hAnsi="Times New Roman" w:cs="Times New Roman"/>
        </w:rPr>
      </w:pPr>
      <w:r w:rsidRPr="00DB4DD4">
        <w:rPr>
          <w:rFonts w:ascii="Times New Roman" w:hAnsi="Times New Roman" w:cs="Times New Roman"/>
        </w:rPr>
        <w:t>6. Аукционная комиссия состоит из председателя аукционной комиссии, заместителя председателя аукционной комиссии, секретаря аукционной комиссии и членов аукционной комиссии. В случае отсутствия заместителя председателя аукционной комиссии, секретаря аукционной комиссии выполнение соответствующих функций может быть возложено председателем аукционной комиссии на других членов аукционной комиссии.</w:t>
      </w:r>
    </w:p>
    <w:p w:rsidR="00A675BB" w:rsidRPr="00DB4DD4" w:rsidRDefault="00824DDC" w:rsidP="00DB4DD4">
      <w:pPr>
        <w:spacing w:line="0" w:lineRule="atLeast"/>
        <w:ind w:firstLine="567"/>
        <w:jc w:val="both"/>
        <w:rPr>
          <w:rFonts w:ascii="Times New Roman" w:hAnsi="Times New Roman" w:cs="Times New Roman"/>
          <w:szCs w:val="28"/>
        </w:rPr>
      </w:pPr>
      <w:r w:rsidRPr="00DB4DD4">
        <w:rPr>
          <w:rFonts w:ascii="Times New Roman" w:hAnsi="Times New Roman" w:cs="Times New Roman"/>
          <w:szCs w:val="28"/>
        </w:rPr>
        <w:t xml:space="preserve">7. </w:t>
      </w:r>
      <w:r w:rsidR="00A675BB" w:rsidRPr="00DB4DD4">
        <w:rPr>
          <w:rFonts w:ascii="Times New Roman" w:hAnsi="Times New Roman" w:cs="Times New Roman"/>
          <w:szCs w:val="28"/>
        </w:rPr>
        <w:t xml:space="preserve">Членом аукционной комиссии не может быть лицо, лично заинтересованное в результатах аукциона, либо лицо, аффилированное с заявителем, в том числе лицо, состоящее в штате заявителя, либо лицо, на которое заявитель способен оказать влияние (в том числе лицо, являющееся членом органа управления, кредитором заявителя), либо лицо, состоящее в браке с руководителем заявителя или являющееся близким родственником (родственником по прямой восходящей и нисходящей линии (родителем и ребенком, дедушкой, бабушкой и внуком), полнородным и </w:t>
      </w:r>
      <w:proofErr w:type="spellStart"/>
      <w:r w:rsidR="00A675BB" w:rsidRPr="00DB4DD4">
        <w:rPr>
          <w:rFonts w:ascii="Times New Roman" w:hAnsi="Times New Roman" w:cs="Times New Roman"/>
          <w:szCs w:val="28"/>
        </w:rPr>
        <w:t>неполнородным</w:t>
      </w:r>
      <w:proofErr w:type="spellEnd"/>
      <w:r w:rsidR="00A675BB" w:rsidRPr="00DB4DD4">
        <w:rPr>
          <w:rFonts w:ascii="Times New Roman" w:hAnsi="Times New Roman" w:cs="Times New Roman"/>
          <w:szCs w:val="28"/>
        </w:rPr>
        <w:t xml:space="preserve"> (имеющим общих отца или мать) братом и сестрой), усыновителем руководителя или усыновленным руководителем заявителя (если заявителем является юридическое лицо). </w:t>
      </w:r>
    </w:p>
    <w:p w:rsidR="008D6B99" w:rsidRPr="00DB4DD4" w:rsidRDefault="008D6B99" w:rsidP="00DB4DD4">
      <w:pPr>
        <w:autoSpaceDE w:val="0"/>
        <w:autoSpaceDN w:val="0"/>
        <w:adjustRightInd w:val="0"/>
        <w:spacing w:line="0" w:lineRule="atLeast"/>
        <w:ind w:firstLine="567"/>
        <w:jc w:val="both"/>
        <w:rPr>
          <w:rFonts w:ascii="Times New Roman" w:hAnsi="Times New Roman" w:cs="Times New Roman"/>
          <w:szCs w:val="28"/>
        </w:rPr>
      </w:pPr>
      <w:r w:rsidRPr="00DB4DD4">
        <w:rPr>
          <w:rFonts w:ascii="Times New Roman" w:hAnsi="Times New Roman" w:cs="Times New Roman"/>
          <w:szCs w:val="28"/>
        </w:rPr>
        <w:t xml:space="preserve">8. </w:t>
      </w:r>
      <w:r w:rsidR="00A675BB" w:rsidRPr="00DB4DD4">
        <w:rPr>
          <w:rFonts w:ascii="Times New Roman" w:hAnsi="Times New Roman" w:cs="Times New Roman"/>
          <w:szCs w:val="28"/>
        </w:rPr>
        <w:t xml:space="preserve">Член аукционной комиссии обязан незамедлительно сообщить организатору аукциона о возникновении указанных обстоятельств, препятствующих его членству в аукционной комиссии. </w:t>
      </w:r>
    </w:p>
    <w:p w:rsidR="00953D26" w:rsidRPr="00DB4DD4" w:rsidRDefault="008D6B99" w:rsidP="00DB4DD4">
      <w:pPr>
        <w:autoSpaceDE w:val="0"/>
        <w:autoSpaceDN w:val="0"/>
        <w:adjustRightInd w:val="0"/>
        <w:spacing w:line="0" w:lineRule="atLeast"/>
        <w:ind w:firstLine="567"/>
        <w:jc w:val="both"/>
        <w:rPr>
          <w:rFonts w:ascii="Times New Roman" w:hAnsi="Times New Roman" w:cs="Times New Roman"/>
          <w:szCs w:val="28"/>
        </w:rPr>
      </w:pPr>
      <w:r w:rsidRPr="00DB4DD4">
        <w:rPr>
          <w:rFonts w:ascii="Times New Roman" w:hAnsi="Times New Roman" w:cs="Times New Roman"/>
          <w:szCs w:val="28"/>
        </w:rPr>
        <w:t xml:space="preserve">9. </w:t>
      </w:r>
      <w:r w:rsidR="00A675BB" w:rsidRPr="00DB4DD4">
        <w:rPr>
          <w:rFonts w:ascii="Times New Roman" w:hAnsi="Times New Roman" w:cs="Times New Roman"/>
          <w:szCs w:val="28"/>
        </w:rPr>
        <w:t>В случае выявления таких обстоятельств в отношении члена аукционной комиссии решение об изменении состава комиссии принимается организатором аукциона не позднее одного рабочего дня со дня выявления указанных обстоятельств.</w:t>
      </w:r>
    </w:p>
    <w:p w:rsidR="00953D26" w:rsidRPr="00DB4DD4" w:rsidRDefault="00953D26" w:rsidP="00DB4DD4">
      <w:pPr>
        <w:spacing w:line="0" w:lineRule="atLeast"/>
        <w:ind w:right="20" w:firstLine="614"/>
        <w:jc w:val="both"/>
        <w:rPr>
          <w:rFonts w:ascii="Times New Roman" w:hAnsi="Times New Roman" w:cs="Times New Roman"/>
          <w:sz w:val="15"/>
          <w:szCs w:val="15"/>
        </w:rPr>
      </w:pPr>
    </w:p>
    <w:p w:rsidR="00953D26" w:rsidRPr="00DB4DD4" w:rsidRDefault="00824DDC" w:rsidP="00DB4DD4">
      <w:pPr>
        <w:spacing w:line="0" w:lineRule="atLeast"/>
        <w:ind w:right="20" w:firstLine="567"/>
        <w:rPr>
          <w:rFonts w:ascii="Times New Roman" w:hAnsi="Times New Roman" w:cs="Times New Roman"/>
          <w:sz w:val="15"/>
          <w:szCs w:val="15"/>
        </w:rPr>
      </w:pPr>
      <w:r w:rsidRPr="00DB4DD4">
        <w:rPr>
          <w:rFonts w:ascii="Times New Roman" w:hAnsi="Times New Roman" w:cs="Times New Roman"/>
        </w:rPr>
        <w:t>Глава 3. Функции аукционной комиссии</w:t>
      </w:r>
    </w:p>
    <w:p w:rsidR="00953D26" w:rsidRPr="00DB4DD4" w:rsidRDefault="00824DDC" w:rsidP="00DB4DD4">
      <w:pPr>
        <w:spacing w:line="0" w:lineRule="atLeast"/>
        <w:ind w:firstLine="567"/>
        <w:jc w:val="both"/>
        <w:rPr>
          <w:rFonts w:ascii="Times New Roman" w:hAnsi="Times New Roman" w:cs="Times New Roman"/>
          <w:sz w:val="15"/>
          <w:szCs w:val="15"/>
        </w:rPr>
      </w:pPr>
      <w:r w:rsidRPr="00DB4DD4">
        <w:rPr>
          <w:rFonts w:ascii="Times New Roman" w:hAnsi="Times New Roman" w:cs="Times New Roman"/>
        </w:rPr>
        <w:t>10. Основными функциями аукционной комиссии являются:</w:t>
      </w:r>
    </w:p>
    <w:p w:rsidR="00953D26" w:rsidRPr="00DB4DD4" w:rsidRDefault="00824DDC" w:rsidP="00DB4DD4">
      <w:pPr>
        <w:spacing w:line="0" w:lineRule="atLeast"/>
        <w:ind w:firstLine="567"/>
        <w:jc w:val="both"/>
        <w:rPr>
          <w:rFonts w:ascii="Times New Roman" w:hAnsi="Times New Roman" w:cs="Times New Roman"/>
        </w:rPr>
      </w:pPr>
      <w:bookmarkStart w:id="7" w:name="sub_13152"/>
      <w:bookmarkEnd w:id="7"/>
      <w:r w:rsidRPr="00DB4DD4">
        <w:rPr>
          <w:rFonts w:ascii="Times New Roman" w:hAnsi="Times New Roman" w:cs="Times New Roman"/>
        </w:rPr>
        <w:t>1) осуществление рассмотрения заявок на участие в аукционе и принятие решения о допуске претендентов к участию в аукционе или об отказе в допуске претендентов к участию в аукционе;</w:t>
      </w:r>
    </w:p>
    <w:p w:rsidR="00953D26" w:rsidRPr="00DB4DD4" w:rsidRDefault="00824DDC" w:rsidP="00DB4DD4">
      <w:pPr>
        <w:spacing w:line="0" w:lineRule="atLeast"/>
        <w:ind w:firstLine="567"/>
        <w:jc w:val="both"/>
        <w:rPr>
          <w:rFonts w:ascii="Times New Roman" w:hAnsi="Times New Roman" w:cs="Times New Roman"/>
        </w:rPr>
      </w:pPr>
      <w:bookmarkStart w:id="8" w:name="sub_13153"/>
      <w:bookmarkStart w:id="9" w:name="sub_13152_Копия_1"/>
      <w:bookmarkEnd w:id="8"/>
      <w:bookmarkEnd w:id="9"/>
      <w:r w:rsidRPr="00DB4DD4">
        <w:rPr>
          <w:rFonts w:ascii="Times New Roman" w:hAnsi="Times New Roman" w:cs="Times New Roman"/>
        </w:rPr>
        <w:t>2) проверка достоверности представленных на аукцион сведений и документов;</w:t>
      </w:r>
    </w:p>
    <w:p w:rsidR="00953D26" w:rsidRPr="00DB4DD4" w:rsidRDefault="00824DDC" w:rsidP="00DB4DD4">
      <w:pPr>
        <w:spacing w:line="0" w:lineRule="atLeast"/>
        <w:ind w:firstLine="567"/>
        <w:jc w:val="both"/>
        <w:rPr>
          <w:rFonts w:ascii="Times New Roman" w:hAnsi="Times New Roman" w:cs="Times New Roman"/>
        </w:rPr>
      </w:pPr>
      <w:bookmarkStart w:id="10" w:name="sub_13153_Копия_1"/>
      <w:bookmarkStart w:id="11" w:name="sub_13154"/>
      <w:bookmarkEnd w:id="10"/>
      <w:bookmarkEnd w:id="11"/>
      <w:r w:rsidRPr="00DB4DD4">
        <w:rPr>
          <w:rFonts w:ascii="Times New Roman" w:hAnsi="Times New Roman" w:cs="Times New Roman"/>
        </w:rPr>
        <w:t>3) принятие решений об отстранении претендента от участия в аукционе;</w:t>
      </w:r>
    </w:p>
    <w:p w:rsidR="00953D26" w:rsidRPr="00DB4DD4" w:rsidRDefault="00824DDC" w:rsidP="00DB4DD4">
      <w:pPr>
        <w:spacing w:line="0" w:lineRule="atLeast"/>
        <w:ind w:firstLine="567"/>
        <w:jc w:val="both"/>
        <w:rPr>
          <w:rFonts w:ascii="Times New Roman" w:hAnsi="Times New Roman" w:cs="Times New Roman"/>
        </w:rPr>
      </w:pPr>
      <w:bookmarkStart w:id="12" w:name="sub_13154_Копия_1"/>
      <w:bookmarkStart w:id="13" w:name="sub_13155"/>
      <w:bookmarkEnd w:id="12"/>
      <w:bookmarkEnd w:id="13"/>
      <w:r w:rsidRPr="00DB4DD4">
        <w:rPr>
          <w:rFonts w:ascii="Times New Roman" w:hAnsi="Times New Roman" w:cs="Times New Roman"/>
        </w:rPr>
        <w:t>4) организация проведения аукциона;</w:t>
      </w:r>
    </w:p>
    <w:p w:rsidR="00953D26" w:rsidRPr="00DB4DD4" w:rsidRDefault="00824DDC" w:rsidP="00DB4DD4">
      <w:pPr>
        <w:spacing w:line="0" w:lineRule="atLeast"/>
        <w:ind w:firstLine="567"/>
        <w:jc w:val="both"/>
        <w:rPr>
          <w:rFonts w:ascii="Times New Roman" w:hAnsi="Times New Roman" w:cs="Times New Roman"/>
        </w:rPr>
      </w:pPr>
      <w:bookmarkStart w:id="14" w:name="sub_13155_Копия_1"/>
      <w:bookmarkStart w:id="15" w:name="sub_13156"/>
      <w:bookmarkEnd w:id="14"/>
      <w:bookmarkEnd w:id="15"/>
      <w:r w:rsidRPr="00DB4DD4">
        <w:rPr>
          <w:rFonts w:ascii="Times New Roman" w:hAnsi="Times New Roman" w:cs="Times New Roman"/>
        </w:rPr>
        <w:t>5) определение победителя аукциона;</w:t>
      </w:r>
    </w:p>
    <w:p w:rsidR="00953D26" w:rsidRPr="00DB4DD4" w:rsidRDefault="00824DDC" w:rsidP="00DB4DD4">
      <w:pPr>
        <w:spacing w:line="0" w:lineRule="atLeast"/>
        <w:ind w:firstLine="567"/>
        <w:jc w:val="both"/>
        <w:rPr>
          <w:rFonts w:ascii="Times New Roman" w:hAnsi="Times New Roman" w:cs="Times New Roman"/>
        </w:rPr>
      </w:pPr>
      <w:bookmarkStart w:id="16" w:name="sub_13156_Копия_1"/>
      <w:bookmarkStart w:id="17" w:name="sub_13157"/>
      <w:bookmarkEnd w:id="16"/>
      <w:r w:rsidRPr="00DB4DD4">
        <w:rPr>
          <w:rFonts w:ascii="Times New Roman" w:hAnsi="Times New Roman" w:cs="Times New Roman"/>
        </w:rPr>
        <w:t>6) принятие решения о признании победителя аукциона уклонившимся от заключения договора на установку и эксплуатацию рекламной конструкции;</w:t>
      </w:r>
      <w:bookmarkEnd w:id="17"/>
    </w:p>
    <w:p w:rsidR="00953D26" w:rsidRPr="00DB4DD4" w:rsidRDefault="00824DDC" w:rsidP="00DB4DD4">
      <w:pPr>
        <w:spacing w:line="0" w:lineRule="atLeast"/>
        <w:ind w:firstLine="567"/>
        <w:jc w:val="both"/>
        <w:rPr>
          <w:rFonts w:ascii="Times New Roman" w:hAnsi="Times New Roman" w:cs="Times New Roman"/>
        </w:rPr>
      </w:pPr>
      <w:r w:rsidRPr="00DB4DD4">
        <w:rPr>
          <w:rFonts w:ascii="Times New Roman" w:hAnsi="Times New Roman" w:cs="Times New Roman"/>
        </w:rPr>
        <w:t>7) ведение протоколов о допуске участников к аукциону, протоколов о результатах аукциона и иных протоколов.</w:t>
      </w:r>
    </w:p>
    <w:p w:rsidR="00953D26" w:rsidRPr="00DB4DD4" w:rsidRDefault="00953D26" w:rsidP="00DB4DD4">
      <w:pPr>
        <w:spacing w:line="0" w:lineRule="atLeast"/>
        <w:rPr>
          <w:rFonts w:ascii="Times New Roman" w:hAnsi="Times New Roman" w:cs="Times New Roman"/>
          <w:sz w:val="15"/>
          <w:szCs w:val="15"/>
        </w:rPr>
      </w:pPr>
    </w:p>
    <w:p w:rsidR="00953D26" w:rsidRPr="00DB4DD4" w:rsidRDefault="00824DDC" w:rsidP="00DB4DD4">
      <w:pPr>
        <w:spacing w:line="0" w:lineRule="atLeast"/>
        <w:rPr>
          <w:rFonts w:ascii="Times New Roman" w:hAnsi="Times New Roman" w:cs="Times New Roman"/>
          <w:sz w:val="15"/>
          <w:szCs w:val="15"/>
        </w:rPr>
      </w:pPr>
      <w:r w:rsidRPr="00DB4DD4">
        <w:rPr>
          <w:rFonts w:ascii="Times New Roman" w:hAnsi="Times New Roman" w:cs="Times New Roman"/>
        </w:rPr>
        <w:t>Глава 4. Права и обязанности аукционной комиссии</w:t>
      </w:r>
    </w:p>
    <w:p w:rsidR="00953D26" w:rsidRPr="00DB4DD4" w:rsidRDefault="00824DDC" w:rsidP="00DB4DD4">
      <w:pPr>
        <w:spacing w:line="0" w:lineRule="atLeast"/>
        <w:ind w:firstLine="567"/>
        <w:jc w:val="both"/>
        <w:rPr>
          <w:rFonts w:ascii="Times New Roman" w:hAnsi="Times New Roman" w:cs="Times New Roman"/>
          <w:sz w:val="15"/>
          <w:szCs w:val="15"/>
        </w:rPr>
      </w:pPr>
      <w:r w:rsidRPr="00DB4DD4">
        <w:rPr>
          <w:rFonts w:ascii="Times New Roman" w:hAnsi="Times New Roman" w:cs="Times New Roman"/>
        </w:rPr>
        <w:t>11. Члены аукционной комиссии вправе:</w:t>
      </w:r>
    </w:p>
    <w:p w:rsidR="00953D26" w:rsidRPr="00DB4DD4" w:rsidRDefault="00824DDC" w:rsidP="00DB4DD4">
      <w:pPr>
        <w:spacing w:line="0" w:lineRule="atLeast"/>
        <w:ind w:firstLine="567"/>
        <w:jc w:val="both"/>
        <w:rPr>
          <w:rFonts w:ascii="Times New Roman" w:hAnsi="Times New Roman" w:cs="Times New Roman"/>
          <w:sz w:val="15"/>
          <w:szCs w:val="15"/>
        </w:rPr>
      </w:pPr>
      <w:r w:rsidRPr="00DB4DD4">
        <w:rPr>
          <w:rFonts w:ascii="Times New Roman" w:hAnsi="Times New Roman" w:cs="Times New Roman"/>
        </w:rPr>
        <w:t>1) ознакомиться со всеми представленными на рассмотрение документами и сведениями, составляющими заявку на участие в аукционе;</w:t>
      </w:r>
    </w:p>
    <w:p w:rsidR="00953D26" w:rsidRPr="00DB4DD4" w:rsidRDefault="00824DDC" w:rsidP="00DB4DD4">
      <w:pPr>
        <w:spacing w:line="0" w:lineRule="atLeast"/>
        <w:ind w:firstLine="567"/>
        <w:jc w:val="both"/>
        <w:rPr>
          <w:rFonts w:ascii="Times New Roman" w:hAnsi="Times New Roman" w:cs="Times New Roman"/>
          <w:sz w:val="15"/>
          <w:szCs w:val="15"/>
        </w:rPr>
      </w:pPr>
      <w:r w:rsidRPr="00DB4DD4">
        <w:rPr>
          <w:rFonts w:ascii="Times New Roman" w:hAnsi="Times New Roman" w:cs="Times New Roman"/>
        </w:rPr>
        <w:t>2) выступать по вопросам повестки дня на заседаниях аукционной комиссии;</w:t>
      </w:r>
    </w:p>
    <w:p w:rsidR="00953D26" w:rsidRPr="00DB4DD4" w:rsidRDefault="00824DDC" w:rsidP="00DB4DD4">
      <w:pPr>
        <w:spacing w:line="0" w:lineRule="atLeast"/>
        <w:ind w:right="40" w:firstLine="567"/>
        <w:jc w:val="both"/>
        <w:rPr>
          <w:rFonts w:ascii="Times New Roman" w:hAnsi="Times New Roman" w:cs="Times New Roman"/>
          <w:sz w:val="15"/>
          <w:szCs w:val="15"/>
        </w:rPr>
      </w:pPr>
      <w:r w:rsidRPr="00DB4DD4">
        <w:rPr>
          <w:rFonts w:ascii="Times New Roman" w:hAnsi="Times New Roman" w:cs="Times New Roman"/>
        </w:rPr>
        <w:t>3) подписывать и проверять на соответствие аукционной документации, законодательству Российской Федерации и иным нормативным правовым актам протокол рассмотрения заявок, протокол аукциона;</w:t>
      </w:r>
    </w:p>
    <w:p w:rsidR="00953D26" w:rsidRPr="00DB4DD4" w:rsidRDefault="00824DDC" w:rsidP="00DB4DD4">
      <w:pPr>
        <w:spacing w:line="0" w:lineRule="atLeast"/>
        <w:ind w:right="40" w:firstLine="567"/>
        <w:jc w:val="both"/>
        <w:rPr>
          <w:rFonts w:ascii="Times New Roman" w:hAnsi="Times New Roman" w:cs="Times New Roman"/>
          <w:sz w:val="15"/>
          <w:szCs w:val="15"/>
        </w:rPr>
      </w:pPr>
      <w:r w:rsidRPr="00DB4DD4">
        <w:rPr>
          <w:rFonts w:ascii="Times New Roman" w:hAnsi="Times New Roman" w:cs="Times New Roman"/>
        </w:rPr>
        <w:t>4) письменно изложить свое особое мнение по рассматриваемому аукционной комиссией вопросу, которое прикладывается к соответствующему протоколу.</w:t>
      </w:r>
    </w:p>
    <w:p w:rsidR="00953D26" w:rsidRPr="00DB4DD4" w:rsidRDefault="00824DDC" w:rsidP="00DB4DD4">
      <w:pPr>
        <w:spacing w:line="0" w:lineRule="atLeast"/>
        <w:ind w:firstLine="567"/>
        <w:jc w:val="both"/>
        <w:rPr>
          <w:rFonts w:ascii="Times New Roman" w:hAnsi="Times New Roman" w:cs="Times New Roman"/>
        </w:rPr>
      </w:pPr>
      <w:r w:rsidRPr="00DB4DD4">
        <w:rPr>
          <w:rFonts w:ascii="Times New Roman" w:hAnsi="Times New Roman" w:cs="Times New Roman"/>
        </w:rPr>
        <w:t xml:space="preserve">12. Члены аукционной комиссии обязаны: </w:t>
      </w:r>
    </w:p>
    <w:p w:rsidR="00953D26" w:rsidRPr="00DB4DD4" w:rsidRDefault="00824DDC" w:rsidP="00DB4DD4">
      <w:pPr>
        <w:spacing w:line="0" w:lineRule="atLeast"/>
        <w:ind w:firstLine="567"/>
        <w:jc w:val="both"/>
        <w:rPr>
          <w:rFonts w:ascii="Times New Roman" w:hAnsi="Times New Roman" w:cs="Times New Roman"/>
        </w:rPr>
      </w:pPr>
      <w:r w:rsidRPr="00DB4DD4">
        <w:rPr>
          <w:rFonts w:ascii="Times New Roman" w:hAnsi="Times New Roman" w:cs="Times New Roman"/>
        </w:rPr>
        <w:t>1) присутствовать на заседаниях аукционной комиссии, за исключением случаев, вызванных уважительными причинами (временная нетрудоспособность, командировка и другие уважительные причины);</w:t>
      </w:r>
    </w:p>
    <w:p w:rsidR="00953D26" w:rsidRPr="00DB4DD4" w:rsidRDefault="00824DDC" w:rsidP="00DB4DD4">
      <w:pPr>
        <w:spacing w:line="0" w:lineRule="atLeast"/>
        <w:ind w:firstLine="567"/>
        <w:jc w:val="both"/>
        <w:rPr>
          <w:rFonts w:ascii="Times New Roman" w:hAnsi="Times New Roman" w:cs="Times New Roman"/>
        </w:rPr>
      </w:pPr>
      <w:r w:rsidRPr="00DB4DD4">
        <w:rPr>
          <w:rFonts w:ascii="Times New Roman" w:hAnsi="Times New Roman" w:cs="Times New Roman"/>
        </w:rPr>
        <w:t>2)  принимать решения в пределах своей компетенции;</w:t>
      </w:r>
    </w:p>
    <w:p w:rsidR="00953D26" w:rsidRPr="00DB4DD4" w:rsidRDefault="00824DDC" w:rsidP="00DB4DD4">
      <w:pPr>
        <w:spacing w:line="0" w:lineRule="atLeast"/>
        <w:ind w:firstLine="567"/>
        <w:jc w:val="both"/>
        <w:rPr>
          <w:rFonts w:ascii="Times New Roman" w:hAnsi="Times New Roman" w:cs="Times New Roman"/>
          <w:sz w:val="15"/>
          <w:szCs w:val="15"/>
        </w:rPr>
      </w:pPr>
      <w:r w:rsidRPr="00DB4DD4">
        <w:rPr>
          <w:rFonts w:ascii="Times New Roman" w:hAnsi="Times New Roman" w:cs="Times New Roman"/>
        </w:rPr>
        <w:t>3) не допускать разглашения сведений, составляющих государственную, служебную или коммерческую тайну, ставших им известными в ходе рассмотрения заявок на участие в аукционе.</w:t>
      </w:r>
    </w:p>
    <w:p w:rsidR="00953D26" w:rsidRPr="00DB4DD4" w:rsidRDefault="00824DDC" w:rsidP="00DB4DD4">
      <w:pPr>
        <w:spacing w:line="0" w:lineRule="atLeast"/>
        <w:ind w:firstLine="567"/>
        <w:jc w:val="both"/>
        <w:rPr>
          <w:rFonts w:ascii="Times New Roman" w:hAnsi="Times New Roman" w:cs="Times New Roman"/>
          <w:sz w:val="15"/>
          <w:szCs w:val="15"/>
        </w:rPr>
      </w:pPr>
      <w:r w:rsidRPr="00DB4DD4">
        <w:rPr>
          <w:rFonts w:ascii="Times New Roman" w:hAnsi="Times New Roman" w:cs="Times New Roman"/>
        </w:rPr>
        <w:t>13. Председатель аукционной комиссии (член комиссии, его замещающий):</w:t>
      </w:r>
    </w:p>
    <w:p w:rsidR="00953D26" w:rsidRPr="00DB4DD4" w:rsidRDefault="00824DDC" w:rsidP="00DB4DD4">
      <w:pPr>
        <w:spacing w:line="0" w:lineRule="atLeast"/>
        <w:ind w:firstLine="567"/>
        <w:jc w:val="both"/>
        <w:rPr>
          <w:rFonts w:ascii="Times New Roman" w:hAnsi="Times New Roman" w:cs="Times New Roman"/>
          <w:sz w:val="15"/>
          <w:szCs w:val="15"/>
        </w:rPr>
      </w:pPr>
      <w:r w:rsidRPr="00DB4DD4">
        <w:rPr>
          <w:rFonts w:ascii="Times New Roman" w:hAnsi="Times New Roman" w:cs="Times New Roman"/>
        </w:rPr>
        <w:t>1) осуществляет общее руководство деятельностью аукционной комиссии;</w:t>
      </w:r>
    </w:p>
    <w:p w:rsidR="00953D26" w:rsidRPr="00DB4DD4" w:rsidRDefault="00824DDC" w:rsidP="00DB4DD4">
      <w:pPr>
        <w:spacing w:line="0" w:lineRule="atLeast"/>
        <w:ind w:right="40" w:firstLine="567"/>
        <w:jc w:val="both"/>
        <w:rPr>
          <w:rFonts w:ascii="Times New Roman" w:hAnsi="Times New Roman" w:cs="Times New Roman"/>
          <w:sz w:val="15"/>
          <w:szCs w:val="15"/>
        </w:rPr>
      </w:pPr>
      <w:r w:rsidRPr="00DB4DD4">
        <w:rPr>
          <w:rFonts w:ascii="Times New Roman" w:hAnsi="Times New Roman" w:cs="Times New Roman"/>
        </w:rPr>
        <w:t>2) объявляет заседание правомочным или выносит решение о его переносе в связи с отсутствием кворума,</w:t>
      </w:r>
    </w:p>
    <w:p w:rsidR="00953D26" w:rsidRPr="00DB4DD4" w:rsidRDefault="00824DDC" w:rsidP="00DB4DD4">
      <w:pPr>
        <w:spacing w:line="0" w:lineRule="atLeast"/>
        <w:ind w:firstLine="567"/>
        <w:jc w:val="both"/>
        <w:rPr>
          <w:rFonts w:ascii="Times New Roman" w:hAnsi="Times New Roman" w:cs="Times New Roman"/>
          <w:sz w:val="15"/>
          <w:szCs w:val="15"/>
        </w:rPr>
      </w:pPr>
      <w:r w:rsidRPr="00DB4DD4">
        <w:rPr>
          <w:rFonts w:ascii="Times New Roman" w:hAnsi="Times New Roman" w:cs="Times New Roman"/>
        </w:rPr>
        <w:t>3) открывает и ведет заседания аукционной комиссии, объявляет перерывы;</w:t>
      </w:r>
    </w:p>
    <w:p w:rsidR="00953D26" w:rsidRPr="00DB4DD4" w:rsidRDefault="00824DDC" w:rsidP="00DB4DD4">
      <w:pPr>
        <w:spacing w:line="0" w:lineRule="atLeast"/>
        <w:ind w:firstLine="567"/>
        <w:jc w:val="both"/>
        <w:rPr>
          <w:rFonts w:ascii="Times New Roman" w:hAnsi="Times New Roman" w:cs="Times New Roman"/>
          <w:sz w:val="15"/>
          <w:szCs w:val="15"/>
        </w:rPr>
      </w:pPr>
      <w:r w:rsidRPr="00DB4DD4">
        <w:rPr>
          <w:rFonts w:ascii="Times New Roman" w:hAnsi="Times New Roman" w:cs="Times New Roman"/>
        </w:rPr>
        <w:t>4) определяет порядок рассмотрения обсуждаемых вопросов;</w:t>
      </w:r>
    </w:p>
    <w:p w:rsidR="00953D26" w:rsidRPr="00DB4DD4" w:rsidRDefault="00824DDC" w:rsidP="00DB4DD4">
      <w:pPr>
        <w:spacing w:line="0" w:lineRule="atLeast"/>
        <w:ind w:right="40" w:firstLine="567"/>
        <w:jc w:val="both"/>
        <w:rPr>
          <w:rFonts w:ascii="Times New Roman" w:hAnsi="Times New Roman" w:cs="Times New Roman"/>
          <w:sz w:val="15"/>
          <w:szCs w:val="15"/>
        </w:rPr>
      </w:pPr>
      <w:r w:rsidRPr="00DB4DD4">
        <w:rPr>
          <w:rFonts w:ascii="Times New Roman" w:hAnsi="Times New Roman" w:cs="Times New Roman"/>
        </w:rPr>
        <w:t>5) выносит на обсуждение аукционной комиссии вопрос о привлечении к работе комиссии экспертов, экспертной организации.</w:t>
      </w:r>
    </w:p>
    <w:p w:rsidR="00953D26" w:rsidRPr="00DB4DD4" w:rsidRDefault="00824DDC" w:rsidP="00DB4DD4">
      <w:pPr>
        <w:spacing w:line="0" w:lineRule="atLeast"/>
        <w:ind w:right="40" w:firstLine="567"/>
        <w:jc w:val="both"/>
        <w:rPr>
          <w:rFonts w:ascii="Times New Roman" w:hAnsi="Times New Roman" w:cs="Times New Roman"/>
        </w:rPr>
      </w:pPr>
      <w:r w:rsidRPr="00DB4DD4">
        <w:rPr>
          <w:rFonts w:ascii="Times New Roman" w:hAnsi="Times New Roman" w:cs="Times New Roman"/>
        </w:rPr>
        <w:t>14. Секретарь аукционной комиссии, не позднее, чем за три рабочих дня до проведения заседания, уведомляет членов аукционной комиссии о месте, дате и времени проведения заседания, осуществляет подготовку заседаний аукционной комиссии, включая оформление и рассылку необходимых документов, информирование членов аукционной комиссии по всем вопросам, относящимся к их функциям, по ходу заседаний ведет протокол о допуске участников к аукциону, протокол о результатах аукциона, а также осуществляет иные действия организационно-технического характера, связанные с деятельностью аукционной комиссии.</w:t>
      </w:r>
    </w:p>
    <w:p w:rsidR="00953D26" w:rsidRPr="00DB4DD4" w:rsidRDefault="00953D26" w:rsidP="00DB4DD4">
      <w:pPr>
        <w:spacing w:line="0" w:lineRule="atLeast"/>
        <w:ind w:right="40" w:firstLine="567"/>
        <w:jc w:val="both"/>
        <w:rPr>
          <w:rFonts w:ascii="Times New Roman" w:hAnsi="Times New Roman" w:cs="Times New Roman"/>
        </w:rPr>
      </w:pPr>
    </w:p>
    <w:p w:rsidR="00953D26" w:rsidRPr="00DB4DD4" w:rsidRDefault="00824DDC" w:rsidP="00DB4DD4">
      <w:pPr>
        <w:spacing w:line="0" w:lineRule="atLeast"/>
        <w:rPr>
          <w:rFonts w:ascii="Times New Roman" w:hAnsi="Times New Roman" w:cs="Times New Roman"/>
          <w:sz w:val="15"/>
          <w:szCs w:val="15"/>
        </w:rPr>
      </w:pPr>
      <w:r w:rsidRPr="00DB4DD4">
        <w:rPr>
          <w:rFonts w:ascii="Times New Roman" w:hAnsi="Times New Roman" w:cs="Times New Roman"/>
        </w:rPr>
        <w:t>Глава 5. Порядок работы аукционной комиссии</w:t>
      </w:r>
    </w:p>
    <w:p w:rsidR="00953D26" w:rsidRPr="00DB4DD4" w:rsidRDefault="00824DDC" w:rsidP="00DB4DD4">
      <w:pPr>
        <w:tabs>
          <w:tab w:val="left" w:pos="284"/>
        </w:tabs>
        <w:spacing w:line="0" w:lineRule="atLeast"/>
        <w:ind w:firstLine="567"/>
        <w:jc w:val="both"/>
        <w:rPr>
          <w:rFonts w:ascii="Times New Roman" w:hAnsi="Times New Roman" w:cs="Times New Roman"/>
        </w:rPr>
      </w:pPr>
      <w:r w:rsidRPr="00DB4DD4">
        <w:rPr>
          <w:rFonts w:ascii="Times New Roman" w:hAnsi="Times New Roman" w:cs="Times New Roman"/>
        </w:rPr>
        <w:t>15. Аукционная комиссия правомочна осуществлять функции, предусмотренные настоящим Порядком, если на заседании аукционной комиссии присутствует не менее 50 процентов общего числа ее членов.</w:t>
      </w:r>
    </w:p>
    <w:p w:rsidR="00953D26" w:rsidRPr="00DB4DD4" w:rsidRDefault="00824DDC" w:rsidP="00DB4DD4">
      <w:pPr>
        <w:tabs>
          <w:tab w:val="left" w:pos="284"/>
        </w:tabs>
        <w:spacing w:line="0" w:lineRule="atLeast"/>
        <w:ind w:right="40" w:firstLine="567"/>
        <w:jc w:val="both"/>
        <w:rPr>
          <w:rFonts w:ascii="Times New Roman" w:hAnsi="Times New Roman" w:cs="Times New Roman"/>
          <w:sz w:val="15"/>
          <w:szCs w:val="15"/>
        </w:rPr>
      </w:pPr>
      <w:r w:rsidRPr="00DB4DD4">
        <w:rPr>
          <w:rFonts w:ascii="Times New Roman" w:hAnsi="Times New Roman" w:cs="Times New Roman"/>
        </w:rPr>
        <w:t>16. Председатель (член комиссии, его замещающий) объявляет об открытии и закрытии заседания аукционной комиссии.</w:t>
      </w:r>
    </w:p>
    <w:p w:rsidR="00953D26" w:rsidRPr="00DB4DD4" w:rsidRDefault="00824DDC" w:rsidP="00DB4DD4">
      <w:pPr>
        <w:tabs>
          <w:tab w:val="left" w:pos="284"/>
        </w:tabs>
        <w:spacing w:line="0" w:lineRule="atLeast"/>
        <w:ind w:firstLine="567"/>
        <w:jc w:val="both"/>
        <w:rPr>
          <w:rFonts w:ascii="Times New Roman" w:hAnsi="Times New Roman" w:cs="Times New Roman"/>
        </w:rPr>
      </w:pPr>
      <w:r w:rsidRPr="00DB4DD4">
        <w:rPr>
          <w:rFonts w:ascii="Times New Roman" w:hAnsi="Times New Roman" w:cs="Times New Roman"/>
        </w:rPr>
        <w:t>17. Решение аукционной комиссии принимается простым большинством голосов от числа присутствующих на ее заседании членов аукционной комиссии путем открытого голосования. В случае равенства голосов считается принятым то решение, за которое проголосовал председательствующий на заседании аукционной комиссии.</w:t>
      </w:r>
    </w:p>
    <w:p w:rsidR="00953D26" w:rsidRPr="00DB4DD4" w:rsidRDefault="00824DDC" w:rsidP="00DB4DD4">
      <w:pPr>
        <w:tabs>
          <w:tab w:val="left" w:pos="284"/>
        </w:tabs>
        <w:spacing w:line="0" w:lineRule="atLeast"/>
        <w:ind w:right="20" w:firstLine="567"/>
        <w:jc w:val="both"/>
        <w:rPr>
          <w:rFonts w:ascii="Times New Roman" w:hAnsi="Times New Roman" w:cs="Times New Roman"/>
          <w:sz w:val="15"/>
          <w:szCs w:val="15"/>
        </w:rPr>
      </w:pPr>
      <w:r w:rsidRPr="00DB4DD4">
        <w:rPr>
          <w:rFonts w:ascii="Times New Roman" w:hAnsi="Times New Roman" w:cs="Times New Roman"/>
        </w:rPr>
        <w:t>18. Аукционная комиссия проверяет наличие документов и сведений в составе заявки на участие в аукционе в соответствии с требованиями, предъявляемыми к заявке на участие в аукционе аукционной документацией, законодательством Российской Федерации.</w:t>
      </w:r>
    </w:p>
    <w:p w:rsidR="00953D26" w:rsidRPr="00DB4DD4" w:rsidRDefault="00824DDC" w:rsidP="00DB4DD4">
      <w:pPr>
        <w:tabs>
          <w:tab w:val="left" w:pos="284"/>
        </w:tabs>
        <w:spacing w:line="0" w:lineRule="atLeast"/>
        <w:ind w:right="20" w:firstLine="567"/>
        <w:jc w:val="both"/>
        <w:rPr>
          <w:rFonts w:ascii="Times New Roman" w:hAnsi="Times New Roman" w:cs="Times New Roman"/>
          <w:sz w:val="15"/>
          <w:szCs w:val="15"/>
        </w:rPr>
      </w:pPr>
      <w:r w:rsidRPr="00DB4DD4">
        <w:rPr>
          <w:rFonts w:ascii="Times New Roman" w:hAnsi="Times New Roman" w:cs="Times New Roman"/>
        </w:rPr>
        <w:t xml:space="preserve">19. Аукционная комиссия рассматривает заявки на участие в аукционе в сроки, установленные аукционной документацией. </w:t>
      </w:r>
    </w:p>
    <w:p w:rsidR="00953D26" w:rsidRPr="00DB4DD4" w:rsidRDefault="00824DDC" w:rsidP="00DB4DD4">
      <w:pPr>
        <w:tabs>
          <w:tab w:val="left" w:pos="284"/>
        </w:tabs>
        <w:spacing w:line="0" w:lineRule="atLeast"/>
        <w:ind w:right="20" w:firstLine="567"/>
        <w:jc w:val="both"/>
        <w:rPr>
          <w:rFonts w:ascii="Times New Roman" w:hAnsi="Times New Roman" w:cs="Times New Roman"/>
        </w:rPr>
      </w:pPr>
      <w:r w:rsidRPr="00DB4DD4">
        <w:rPr>
          <w:rFonts w:ascii="Times New Roman" w:hAnsi="Times New Roman" w:cs="Times New Roman"/>
        </w:rPr>
        <w:t>20. На основании результатов рассмотрения заявок на участие в аукционе аукционной комиссией принимается решение о допуске к участию в аукционе участника и о признании участника, подавшего заявку на участие в аукционе, участником аукциона или об отказе в допуске такого участника к участию в аукционе и оформляется протокол о допуске участников к аукциону.</w:t>
      </w:r>
    </w:p>
    <w:p w:rsidR="00953D26" w:rsidRPr="00DB4DD4" w:rsidRDefault="00824DDC" w:rsidP="00DB4DD4">
      <w:pPr>
        <w:tabs>
          <w:tab w:val="left" w:pos="284"/>
        </w:tabs>
        <w:spacing w:line="0" w:lineRule="atLeast"/>
        <w:ind w:right="20" w:firstLine="567"/>
        <w:jc w:val="both"/>
        <w:rPr>
          <w:rFonts w:ascii="Times New Roman" w:hAnsi="Times New Roman" w:cs="Times New Roman"/>
        </w:rPr>
      </w:pPr>
      <w:r w:rsidRPr="00DB4DD4">
        <w:rPr>
          <w:rFonts w:ascii="Times New Roman" w:hAnsi="Times New Roman" w:cs="Times New Roman"/>
        </w:rPr>
        <w:t>21. Протокол о допуске участников к аукциону подписывается всеми присутствующими членами аукционной комиссии в день окончания рассмотрения заявок на участие в аукционе.</w:t>
      </w:r>
    </w:p>
    <w:p w:rsidR="00953D26" w:rsidRPr="00DB4DD4" w:rsidRDefault="00824DDC" w:rsidP="00DB4DD4">
      <w:pPr>
        <w:tabs>
          <w:tab w:val="left" w:pos="284"/>
        </w:tabs>
        <w:spacing w:line="0" w:lineRule="atLeast"/>
        <w:ind w:firstLine="567"/>
        <w:jc w:val="both"/>
        <w:rPr>
          <w:rFonts w:ascii="Times New Roman" w:hAnsi="Times New Roman" w:cs="Times New Roman"/>
        </w:rPr>
      </w:pPr>
      <w:r w:rsidRPr="00DB4DD4">
        <w:rPr>
          <w:rFonts w:ascii="Times New Roman" w:hAnsi="Times New Roman" w:cs="Times New Roman"/>
        </w:rPr>
        <w:t>22.Результаты аукциона фиксируются в протоколе о результатах аукциона, который подписывается всеми присутствовавшими членами аукционной комиссии.</w:t>
      </w:r>
    </w:p>
    <w:p w:rsidR="00953D26" w:rsidRPr="00DB4DD4" w:rsidRDefault="00824DDC" w:rsidP="00DB4DD4">
      <w:pPr>
        <w:tabs>
          <w:tab w:val="left" w:pos="284"/>
        </w:tabs>
        <w:spacing w:line="0" w:lineRule="atLeast"/>
        <w:ind w:firstLine="567"/>
        <w:jc w:val="both"/>
        <w:rPr>
          <w:rFonts w:ascii="Times New Roman" w:hAnsi="Times New Roman" w:cs="Times New Roman"/>
        </w:rPr>
      </w:pPr>
      <w:r w:rsidRPr="00DB4DD4">
        <w:rPr>
          <w:rFonts w:ascii="Times New Roman" w:hAnsi="Times New Roman" w:cs="Times New Roman"/>
        </w:rPr>
        <w:t>Члены Аукционной комиссии, не согласные с принятым аукционной комиссией решением, имеют право письменно изложить своё мнение в виде приложения к протоколу с соответствующей ссылкой в тексте протокола.</w:t>
      </w:r>
    </w:p>
    <w:p w:rsidR="00953D26" w:rsidRPr="00DB4DD4" w:rsidRDefault="00824DDC" w:rsidP="00DB4DD4">
      <w:pPr>
        <w:tabs>
          <w:tab w:val="left" w:pos="284"/>
        </w:tabs>
        <w:spacing w:line="0" w:lineRule="atLeast"/>
        <w:ind w:right="20" w:firstLine="567"/>
        <w:jc w:val="both"/>
        <w:rPr>
          <w:rFonts w:ascii="Times New Roman" w:hAnsi="Times New Roman" w:cs="Times New Roman"/>
        </w:rPr>
      </w:pPr>
      <w:r w:rsidRPr="00DB4DD4">
        <w:rPr>
          <w:rFonts w:ascii="Times New Roman" w:hAnsi="Times New Roman" w:cs="Times New Roman"/>
        </w:rPr>
        <w:t>23. Материально-техническое обеспечение деятельности аукционной комиссии, в том числе обеспечение удобным для целей проведения заседаний аукционной комиссии помещением, оргтехникой и канцелярскими принадлежностями, осуществляется Организатором аукциона.</w:t>
      </w:r>
    </w:p>
    <w:p w:rsidR="00953D26" w:rsidRPr="00DB4DD4" w:rsidRDefault="00824DDC" w:rsidP="00DB4DD4">
      <w:pPr>
        <w:tabs>
          <w:tab w:val="left" w:pos="284"/>
        </w:tabs>
        <w:spacing w:line="0" w:lineRule="atLeast"/>
        <w:ind w:firstLine="567"/>
        <w:jc w:val="both"/>
        <w:rPr>
          <w:rFonts w:ascii="Times New Roman" w:hAnsi="Times New Roman" w:cs="Times New Roman"/>
        </w:rPr>
      </w:pPr>
      <w:r w:rsidRPr="00DB4DD4">
        <w:rPr>
          <w:rFonts w:ascii="Times New Roman" w:hAnsi="Times New Roman" w:cs="Times New Roman"/>
        </w:rPr>
        <w:t>24. Члены аукционной комиссии за неисполнение или ненадлежащее исполнение возложенных обязанностей несут ответственность в соответствии с законодательством Российской Федерации.</w:t>
      </w:r>
    </w:p>
    <w:p w:rsidR="00953D26" w:rsidRPr="00DB4DD4" w:rsidRDefault="00953D26" w:rsidP="00DB4DD4">
      <w:pPr>
        <w:tabs>
          <w:tab w:val="left" w:pos="851"/>
        </w:tabs>
        <w:spacing w:line="0" w:lineRule="atLeast"/>
        <w:ind w:left="567" w:firstLine="567"/>
        <w:rPr>
          <w:rFonts w:ascii="Times New Roman" w:hAnsi="Times New Roman" w:cs="Times New Roman"/>
          <w:sz w:val="18"/>
          <w:szCs w:val="18"/>
        </w:rPr>
      </w:pPr>
    </w:p>
    <w:p w:rsidR="00953D26" w:rsidRPr="00DB4DD4" w:rsidRDefault="00953D26" w:rsidP="00DB4DD4">
      <w:pPr>
        <w:tabs>
          <w:tab w:val="left" w:pos="851"/>
        </w:tabs>
        <w:spacing w:line="0" w:lineRule="atLeast"/>
        <w:ind w:left="567" w:firstLine="567"/>
        <w:rPr>
          <w:rFonts w:ascii="Times New Roman" w:hAnsi="Times New Roman" w:cs="Times New Roman"/>
          <w:sz w:val="18"/>
          <w:szCs w:val="18"/>
        </w:rPr>
      </w:pPr>
    </w:p>
    <w:p w:rsidR="00953D26" w:rsidRPr="00DB4DD4" w:rsidRDefault="00953D26" w:rsidP="00DB4DD4">
      <w:pPr>
        <w:tabs>
          <w:tab w:val="left" w:pos="851"/>
        </w:tabs>
        <w:spacing w:line="0" w:lineRule="atLeast"/>
        <w:ind w:left="567" w:firstLine="567"/>
        <w:rPr>
          <w:rFonts w:ascii="Times New Roman" w:hAnsi="Times New Roman" w:cs="Times New Roman"/>
          <w:sz w:val="18"/>
          <w:szCs w:val="18"/>
        </w:rPr>
      </w:pPr>
    </w:p>
    <w:p w:rsidR="00953D26" w:rsidRPr="00DB4DD4" w:rsidRDefault="00953D26" w:rsidP="00DB4DD4">
      <w:pPr>
        <w:tabs>
          <w:tab w:val="left" w:pos="851"/>
        </w:tabs>
        <w:spacing w:line="0" w:lineRule="atLeast"/>
        <w:ind w:left="567" w:firstLine="567"/>
        <w:rPr>
          <w:rFonts w:ascii="Times New Roman" w:hAnsi="Times New Roman" w:cs="Times New Roman"/>
          <w:sz w:val="18"/>
          <w:szCs w:val="18"/>
        </w:rPr>
      </w:pPr>
    </w:p>
    <w:p w:rsidR="00953D26" w:rsidRPr="00DB4DD4" w:rsidRDefault="00953D26" w:rsidP="00DB4DD4">
      <w:pPr>
        <w:tabs>
          <w:tab w:val="left" w:pos="851"/>
        </w:tabs>
        <w:spacing w:line="0" w:lineRule="atLeast"/>
        <w:ind w:left="567" w:firstLine="567"/>
        <w:rPr>
          <w:rFonts w:ascii="Times New Roman" w:hAnsi="Times New Roman" w:cs="Times New Roman"/>
          <w:sz w:val="18"/>
          <w:szCs w:val="18"/>
        </w:rPr>
      </w:pPr>
    </w:p>
    <w:p w:rsidR="00953D26" w:rsidRPr="00E72543" w:rsidRDefault="00953D26" w:rsidP="00DB4DD4">
      <w:pPr>
        <w:tabs>
          <w:tab w:val="left" w:pos="284"/>
        </w:tabs>
        <w:spacing w:line="0" w:lineRule="atLeast"/>
        <w:rPr>
          <w:rFonts w:ascii="Times New Roman" w:hAnsi="Times New Roman" w:cs="Times New Roman"/>
        </w:rPr>
      </w:pPr>
    </w:p>
    <w:p w:rsidR="00953D26" w:rsidRPr="00E72543" w:rsidRDefault="00953D26" w:rsidP="00DB4DD4">
      <w:pPr>
        <w:tabs>
          <w:tab w:val="left" w:pos="851"/>
        </w:tabs>
        <w:spacing w:line="0" w:lineRule="atLeast"/>
        <w:ind w:left="567" w:firstLine="567"/>
        <w:rPr>
          <w:rFonts w:ascii="Times New Roman" w:hAnsi="Times New Roman" w:cs="Times New Roman"/>
          <w:sz w:val="18"/>
          <w:szCs w:val="18"/>
        </w:rPr>
      </w:pPr>
    </w:p>
    <w:p w:rsidR="00953D26" w:rsidRPr="00E72543" w:rsidRDefault="00953D26" w:rsidP="00DB4DD4">
      <w:pPr>
        <w:tabs>
          <w:tab w:val="left" w:pos="851"/>
        </w:tabs>
        <w:spacing w:line="0" w:lineRule="atLeast"/>
        <w:ind w:left="567" w:firstLine="567"/>
        <w:rPr>
          <w:rFonts w:ascii="Times New Roman" w:hAnsi="Times New Roman" w:cs="Times New Roman"/>
          <w:sz w:val="18"/>
          <w:szCs w:val="18"/>
        </w:rPr>
      </w:pPr>
    </w:p>
    <w:p w:rsidR="00953D26" w:rsidRPr="00E72543" w:rsidRDefault="00953D26" w:rsidP="00DB4DD4">
      <w:pPr>
        <w:tabs>
          <w:tab w:val="left" w:pos="851"/>
        </w:tabs>
        <w:spacing w:line="0" w:lineRule="atLeast"/>
        <w:ind w:left="567" w:firstLine="567"/>
        <w:rPr>
          <w:rFonts w:ascii="Times New Roman" w:hAnsi="Times New Roman" w:cs="Times New Roman"/>
          <w:sz w:val="18"/>
          <w:szCs w:val="18"/>
        </w:rPr>
      </w:pPr>
    </w:p>
    <w:sectPr w:rsidR="00953D26" w:rsidRPr="00E72543">
      <w:headerReference w:type="default" r:id="rId57"/>
      <w:footerReference w:type="default" r:id="rId58"/>
      <w:headerReference w:type="first" r:id="rId59"/>
      <w:footerReference w:type="first" r:id="rId60"/>
      <w:pgSz w:w="11906" w:h="16838"/>
      <w:pgMar w:top="851" w:right="1133" w:bottom="709" w:left="1134" w:header="277" w:footer="0" w:gutter="0"/>
      <w:cols w:space="720"/>
      <w:formProt w:val="0"/>
      <w:titlePg/>
      <w:docGrid w:linePitch="360" w:charSpace="-8193"/>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0C9D" w:rsidRDefault="009A0C9D">
      <w:r>
        <w:separator/>
      </w:r>
    </w:p>
  </w:endnote>
  <w:endnote w:type="continuationSeparator" w:id="0">
    <w:p w:rsidR="009A0C9D" w:rsidRDefault="009A0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PT Astra Serif">
    <w:altName w:val="Times New Roman"/>
    <w:charset w:val="CC"/>
    <w:family w:val="roman"/>
    <w:pitch w:val="variable"/>
    <w:sig w:usb0="00000001" w:usb1="5000204B" w:usb2="00000020" w:usb3="00000000" w:csb0="00000097" w:csb1="00000000"/>
  </w:font>
  <w:font w:name="Liberation Serif">
    <w:altName w:val="Times New Roman"/>
    <w:charset w:val="01"/>
    <w:family w:val="roman"/>
    <w:pitch w:val="variable"/>
  </w:font>
  <w:font w:name="Source Han Sans CN Regular">
    <w:altName w:val="Times New Roman"/>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OpenSymbol">
    <w:altName w:val="Arial Unicode MS"/>
    <w:charset w:val="02"/>
    <w:family w:val="auto"/>
    <w:pitch w:val="default"/>
  </w:font>
  <w:font w:name="Liberation Mono">
    <w:altName w:val="Courier New"/>
    <w:charset w:val="01"/>
    <w:family w:val="modern"/>
    <w:pitch w:val="fixed"/>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MS Sans Serif">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0C9D" w:rsidRDefault="009A0C9D"/>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0C9D" w:rsidRDefault="009A0C9D"/>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0C9D" w:rsidRDefault="009A0C9D">
      <w:r>
        <w:separator/>
      </w:r>
    </w:p>
  </w:footnote>
  <w:footnote w:type="continuationSeparator" w:id="0">
    <w:p w:rsidR="009A0C9D" w:rsidRDefault="009A0C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0C9D" w:rsidRDefault="009A0C9D">
    <w:pPr>
      <w:pStyle w:val="afff7"/>
      <w:rPr>
        <w:sz w:val="16"/>
        <w:szCs w:val="16"/>
      </w:rPr>
    </w:pPr>
    <w:r>
      <w:rPr>
        <w:sz w:val="16"/>
        <w:szCs w:val="16"/>
      </w:rPr>
      <w:fldChar w:fldCharType="begin"/>
    </w:r>
    <w:r>
      <w:rPr>
        <w:sz w:val="16"/>
        <w:szCs w:val="16"/>
      </w:rPr>
      <w:instrText xml:space="preserve"> PAGE </w:instrText>
    </w:r>
    <w:r>
      <w:rPr>
        <w:sz w:val="16"/>
        <w:szCs w:val="16"/>
      </w:rPr>
      <w:fldChar w:fldCharType="separate"/>
    </w:r>
    <w:r w:rsidR="009E4917">
      <w:rPr>
        <w:noProof/>
        <w:sz w:val="16"/>
        <w:szCs w:val="16"/>
      </w:rPr>
      <w:t>32</w:t>
    </w:r>
    <w:r>
      <w:rPr>
        <w:sz w:val="16"/>
        <w:szCs w:val="16"/>
      </w:rPr>
      <w:fldChar w:fldCharType="end"/>
    </w:r>
  </w:p>
  <w:p w:rsidR="009A0C9D" w:rsidRDefault="009A0C9D">
    <w:pPr>
      <w:pStyle w:val="afff7"/>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0C9D" w:rsidRDefault="009A0C9D"/>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91FD6"/>
    <w:multiLevelType w:val="multilevel"/>
    <w:tmpl w:val="D92E482A"/>
    <w:lvl w:ilvl="0">
      <w:start w:val="1"/>
      <w:numFmt w:val="decimal"/>
      <w:lvlText w:val="%1."/>
      <w:lvlJc w:val="left"/>
      <w:pPr>
        <w:ind w:left="720" w:hanging="360"/>
      </w:pPr>
      <w:rPr>
        <w:rFonts w:hint="default"/>
      </w:rPr>
    </w:lvl>
    <w:lvl w:ilvl="1">
      <w:start w:val="1"/>
      <w:numFmt w:val="decimal"/>
      <w:isLgl/>
      <w:lvlText w:val="%1.%2."/>
      <w:lvlJc w:val="left"/>
      <w:pPr>
        <w:ind w:left="1571" w:hanging="720"/>
      </w:pPr>
      <w:rPr>
        <w:rFonts w:hint="default"/>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047074ED"/>
    <w:multiLevelType w:val="multilevel"/>
    <w:tmpl w:val="374CE342"/>
    <w:lvl w:ilvl="0">
      <w:start w:val="1"/>
      <w:numFmt w:val="decimal"/>
      <w:lvlText w:val="%1."/>
      <w:lvlJc w:val="left"/>
      <w:pPr>
        <w:ind w:left="720" w:hanging="360"/>
      </w:pPr>
      <w:rPr>
        <w:rFonts w:hint="default"/>
      </w:rPr>
    </w:lvl>
    <w:lvl w:ilvl="1">
      <w:start w:val="1"/>
      <w:numFmt w:val="decimal"/>
      <w:isLgl/>
      <w:lvlText w:val="%1.%2."/>
      <w:lvlJc w:val="left"/>
      <w:pPr>
        <w:ind w:left="1571" w:hanging="720"/>
      </w:pPr>
      <w:rPr>
        <w:rFonts w:hint="default"/>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09AC4754"/>
    <w:multiLevelType w:val="multilevel"/>
    <w:tmpl w:val="2DCEB3E8"/>
    <w:lvl w:ilvl="0">
      <w:start w:val="1"/>
      <w:numFmt w:val="bullet"/>
      <w:pStyle w:val="a"/>
      <w:suff w:val="space"/>
      <w:lvlText w:val="–"/>
      <w:lvlJc w:val="left"/>
      <w:pPr>
        <w:tabs>
          <w:tab w:val="num" w:pos="0"/>
        </w:tabs>
        <w:ind w:left="0" w:firstLine="709"/>
      </w:pPr>
      <w:rPr>
        <w:rFonts w:ascii="PT Astra Serif" w:hAnsi="PT Astra Serif" w:cs="PT Astra Serif" w:hint="default"/>
      </w:rPr>
    </w:lvl>
    <w:lvl w:ilvl="1">
      <w:start w:val="1"/>
      <w:numFmt w:val="bullet"/>
      <w:suff w:val="space"/>
      <w:lvlText w:val="–"/>
      <w:lvlJc w:val="left"/>
      <w:pPr>
        <w:tabs>
          <w:tab w:val="num" w:pos="0"/>
        </w:tabs>
        <w:ind w:left="0" w:firstLine="709"/>
      </w:pPr>
      <w:rPr>
        <w:rFonts w:ascii="PT Astra Serif" w:hAnsi="PT Astra Serif" w:cs="PT Astra Serif" w:hint="default"/>
      </w:rPr>
    </w:lvl>
    <w:lvl w:ilvl="2">
      <w:start w:val="1"/>
      <w:numFmt w:val="bullet"/>
      <w:suff w:val="space"/>
      <w:lvlText w:val="–"/>
      <w:lvlJc w:val="left"/>
      <w:pPr>
        <w:tabs>
          <w:tab w:val="num" w:pos="0"/>
        </w:tabs>
        <w:ind w:left="0" w:firstLine="709"/>
      </w:pPr>
      <w:rPr>
        <w:rFonts w:ascii="PT Astra Serif" w:hAnsi="PT Astra Serif" w:cs="PT Astra Serif" w:hint="default"/>
      </w:rPr>
    </w:lvl>
    <w:lvl w:ilvl="3">
      <w:start w:val="1"/>
      <w:numFmt w:val="bullet"/>
      <w:suff w:val="space"/>
      <w:lvlText w:val="–"/>
      <w:lvlJc w:val="left"/>
      <w:pPr>
        <w:tabs>
          <w:tab w:val="num" w:pos="0"/>
        </w:tabs>
        <w:ind w:left="0" w:firstLine="709"/>
      </w:pPr>
      <w:rPr>
        <w:rFonts w:ascii="PT Astra Serif" w:hAnsi="PT Astra Serif" w:cs="PT Astra Serif" w:hint="default"/>
      </w:rPr>
    </w:lvl>
    <w:lvl w:ilvl="4">
      <w:start w:val="1"/>
      <w:numFmt w:val="bullet"/>
      <w:suff w:val="space"/>
      <w:lvlText w:val="–"/>
      <w:lvlJc w:val="left"/>
      <w:pPr>
        <w:tabs>
          <w:tab w:val="num" w:pos="0"/>
        </w:tabs>
        <w:ind w:left="0" w:firstLine="709"/>
      </w:pPr>
      <w:rPr>
        <w:rFonts w:ascii="PT Astra Serif" w:hAnsi="PT Astra Serif" w:cs="PT Astra Serif" w:hint="default"/>
      </w:rPr>
    </w:lvl>
    <w:lvl w:ilvl="5">
      <w:start w:val="1"/>
      <w:numFmt w:val="bullet"/>
      <w:suff w:val="space"/>
      <w:lvlText w:val="–"/>
      <w:lvlJc w:val="left"/>
      <w:pPr>
        <w:tabs>
          <w:tab w:val="num" w:pos="0"/>
        </w:tabs>
        <w:ind w:left="0" w:firstLine="709"/>
      </w:pPr>
      <w:rPr>
        <w:rFonts w:ascii="PT Astra Serif" w:hAnsi="PT Astra Serif" w:cs="PT Astra Serif" w:hint="default"/>
      </w:rPr>
    </w:lvl>
    <w:lvl w:ilvl="6">
      <w:start w:val="1"/>
      <w:numFmt w:val="bullet"/>
      <w:suff w:val="space"/>
      <w:lvlText w:val="–"/>
      <w:lvlJc w:val="left"/>
      <w:pPr>
        <w:tabs>
          <w:tab w:val="num" w:pos="0"/>
        </w:tabs>
        <w:ind w:left="0" w:firstLine="709"/>
      </w:pPr>
      <w:rPr>
        <w:rFonts w:ascii="PT Astra Serif" w:hAnsi="PT Astra Serif" w:cs="PT Astra Serif" w:hint="default"/>
      </w:rPr>
    </w:lvl>
    <w:lvl w:ilvl="7">
      <w:start w:val="1"/>
      <w:numFmt w:val="bullet"/>
      <w:suff w:val="space"/>
      <w:lvlText w:val="–"/>
      <w:lvlJc w:val="left"/>
      <w:pPr>
        <w:tabs>
          <w:tab w:val="num" w:pos="0"/>
        </w:tabs>
        <w:ind w:left="0" w:firstLine="709"/>
      </w:pPr>
      <w:rPr>
        <w:rFonts w:ascii="PT Astra Serif" w:hAnsi="PT Astra Serif" w:cs="PT Astra Serif" w:hint="default"/>
      </w:rPr>
    </w:lvl>
    <w:lvl w:ilvl="8">
      <w:start w:val="1"/>
      <w:numFmt w:val="bullet"/>
      <w:suff w:val="space"/>
      <w:lvlText w:val="–"/>
      <w:lvlJc w:val="left"/>
      <w:pPr>
        <w:tabs>
          <w:tab w:val="num" w:pos="0"/>
        </w:tabs>
        <w:ind w:left="0" w:firstLine="709"/>
      </w:pPr>
      <w:rPr>
        <w:rFonts w:ascii="PT Astra Serif" w:hAnsi="PT Astra Serif" w:cs="PT Astra Serif" w:hint="default"/>
      </w:rPr>
    </w:lvl>
  </w:abstractNum>
  <w:abstractNum w:abstractNumId="3" w15:restartNumberingAfterBreak="0">
    <w:nsid w:val="0D6055DB"/>
    <w:multiLevelType w:val="multilevel"/>
    <w:tmpl w:val="0A801C18"/>
    <w:lvl w:ilvl="0">
      <w:start w:val="1"/>
      <w:numFmt w:val="decimal"/>
      <w:lvlText w:val="%1."/>
      <w:lvlJc w:val="left"/>
      <w:pPr>
        <w:ind w:left="720" w:hanging="360"/>
      </w:pPr>
      <w:rPr>
        <w:rFonts w:hint="default"/>
      </w:rPr>
    </w:lvl>
    <w:lvl w:ilvl="1">
      <w:start w:val="1"/>
      <w:numFmt w:val="decimal"/>
      <w:isLgl/>
      <w:lvlText w:val="%1.%2."/>
      <w:lvlJc w:val="left"/>
      <w:pPr>
        <w:ind w:left="1571" w:hanging="720"/>
      </w:pPr>
      <w:rPr>
        <w:rFonts w:hint="default"/>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15:restartNumberingAfterBreak="0">
    <w:nsid w:val="0EEF0BA4"/>
    <w:multiLevelType w:val="multilevel"/>
    <w:tmpl w:val="472CF016"/>
    <w:lvl w:ilvl="0">
      <w:start w:val="1"/>
      <w:numFmt w:val="decimal"/>
      <w:lvlText w:val="%1."/>
      <w:lvlJc w:val="left"/>
      <w:pPr>
        <w:ind w:left="720" w:hanging="360"/>
      </w:pPr>
      <w:rPr>
        <w:rFonts w:hint="default"/>
      </w:rPr>
    </w:lvl>
    <w:lvl w:ilvl="1">
      <w:start w:val="1"/>
      <w:numFmt w:val="decimal"/>
      <w:isLgl/>
      <w:lvlText w:val="%1.%2."/>
      <w:lvlJc w:val="left"/>
      <w:pPr>
        <w:ind w:left="1571" w:hanging="720"/>
      </w:pPr>
      <w:rPr>
        <w:rFonts w:hint="default"/>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14035F6F"/>
    <w:multiLevelType w:val="multilevel"/>
    <w:tmpl w:val="D17860AA"/>
    <w:lvl w:ilvl="0">
      <w:start w:val="1"/>
      <w:numFmt w:val="decimal"/>
      <w:lvlText w:val="%1)"/>
      <w:lvlJc w:val="left"/>
      <w:pPr>
        <w:tabs>
          <w:tab w:val="num" w:pos="0"/>
        </w:tabs>
        <w:ind w:left="1260" w:hanging="360"/>
      </w:pPr>
    </w:lvl>
    <w:lvl w:ilvl="1">
      <w:start w:val="1"/>
      <w:numFmt w:val="lowerLetter"/>
      <w:lvlText w:val="%2."/>
      <w:lvlJc w:val="left"/>
      <w:pPr>
        <w:tabs>
          <w:tab w:val="num" w:pos="0"/>
        </w:tabs>
        <w:ind w:left="1980" w:hanging="360"/>
      </w:pPr>
    </w:lvl>
    <w:lvl w:ilvl="2">
      <w:start w:val="1"/>
      <w:numFmt w:val="lowerRoman"/>
      <w:lvlText w:val="%3."/>
      <w:lvlJc w:val="right"/>
      <w:pPr>
        <w:tabs>
          <w:tab w:val="num" w:pos="0"/>
        </w:tabs>
        <w:ind w:left="2700" w:hanging="180"/>
      </w:pPr>
    </w:lvl>
    <w:lvl w:ilvl="3">
      <w:start w:val="1"/>
      <w:numFmt w:val="decimal"/>
      <w:lvlText w:val="%4."/>
      <w:lvlJc w:val="left"/>
      <w:pPr>
        <w:tabs>
          <w:tab w:val="num" w:pos="0"/>
        </w:tabs>
        <w:ind w:left="3420" w:hanging="360"/>
      </w:pPr>
    </w:lvl>
    <w:lvl w:ilvl="4">
      <w:start w:val="1"/>
      <w:numFmt w:val="lowerLetter"/>
      <w:lvlText w:val="%5."/>
      <w:lvlJc w:val="left"/>
      <w:pPr>
        <w:tabs>
          <w:tab w:val="num" w:pos="0"/>
        </w:tabs>
        <w:ind w:left="4140" w:hanging="360"/>
      </w:pPr>
    </w:lvl>
    <w:lvl w:ilvl="5">
      <w:start w:val="1"/>
      <w:numFmt w:val="lowerRoman"/>
      <w:lvlText w:val="%6."/>
      <w:lvlJc w:val="right"/>
      <w:pPr>
        <w:tabs>
          <w:tab w:val="num" w:pos="0"/>
        </w:tabs>
        <w:ind w:left="4860" w:hanging="180"/>
      </w:pPr>
    </w:lvl>
    <w:lvl w:ilvl="6">
      <w:start w:val="1"/>
      <w:numFmt w:val="decimal"/>
      <w:lvlText w:val="%7."/>
      <w:lvlJc w:val="left"/>
      <w:pPr>
        <w:tabs>
          <w:tab w:val="num" w:pos="0"/>
        </w:tabs>
        <w:ind w:left="5580" w:hanging="360"/>
      </w:pPr>
    </w:lvl>
    <w:lvl w:ilvl="7">
      <w:start w:val="1"/>
      <w:numFmt w:val="lowerLetter"/>
      <w:lvlText w:val="%8."/>
      <w:lvlJc w:val="left"/>
      <w:pPr>
        <w:tabs>
          <w:tab w:val="num" w:pos="0"/>
        </w:tabs>
        <w:ind w:left="6300" w:hanging="360"/>
      </w:pPr>
    </w:lvl>
    <w:lvl w:ilvl="8">
      <w:start w:val="1"/>
      <w:numFmt w:val="lowerRoman"/>
      <w:lvlText w:val="%9."/>
      <w:lvlJc w:val="right"/>
      <w:pPr>
        <w:tabs>
          <w:tab w:val="num" w:pos="0"/>
        </w:tabs>
        <w:ind w:left="7020" w:hanging="180"/>
      </w:pPr>
    </w:lvl>
  </w:abstractNum>
  <w:abstractNum w:abstractNumId="6" w15:restartNumberingAfterBreak="0">
    <w:nsid w:val="18CA3520"/>
    <w:multiLevelType w:val="multilevel"/>
    <w:tmpl w:val="DE7CCEEE"/>
    <w:lvl w:ilvl="0">
      <w:start w:val="1"/>
      <w:numFmt w:val="decimal"/>
      <w:lvlText w:val="%1."/>
      <w:lvlJc w:val="left"/>
      <w:pPr>
        <w:ind w:left="720" w:hanging="360"/>
      </w:pPr>
      <w:rPr>
        <w:rFonts w:hint="default"/>
      </w:rPr>
    </w:lvl>
    <w:lvl w:ilvl="1">
      <w:start w:val="1"/>
      <w:numFmt w:val="decimal"/>
      <w:isLgl/>
      <w:lvlText w:val="%1.%2."/>
      <w:lvlJc w:val="left"/>
      <w:pPr>
        <w:ind w:left="1571" w:hanging="720"/>
      </w:pPr>
      <w:rPr>
        <w:rFonts w:hint="default"/>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15:restartNumberingAfterBreak="0">
    <w:nsid w:val="198710FB"/>
    <w:multiLevelType w:val="hybridMultilevel"/>
    <w:tmpl w:val="56521CDA"/>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9DC3EFE"/>
    <w:multiLevelType w:val="multilevel"/>
    <w:tmpl w:val="5C50FEAA"/>
    <w:lvl w:ilvl="0">
      <w:start w:val="1"/>
      <w:numFmt w:val="decimal"/>
      <w:lvlText w:val="%1."/>
      <w:lvlJc w:val="left"/>
      <w:pPr>
        <w:ind w:left="720" w:hanging="360"/>
      </w:pPr>
      <w:rPr>
        <w:rFonts w:hint="default"/>
      </w:rPr>
    </w:lvl>
    <w:lvl w:ilvl="1">
      <w:start w:val="1"/>
      <w:numFmt w:val="decimal"/>
      <w:isLgl/>
      <w:lvlText w:val="%1.%2."/>
      <w:lvlJc w:val="left"/>
      <w:pPr>
        <w:ind w:left="1571" w:hanging="720"/>
      </w:pPr>
      <w:rPr>
        <w:rFonts w:ascii="Times New Roman" w:hAnsi="Times New Roman" w:cs="Times New Roman" w:hint="default"/>
        <w:i w:val="0"/>
        <w:sz w:val="26"/>
        <w:szCs w:val="26"/>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15:restartNumberingAfterBreak="0">
    <w:nsid w:val="1ED45CE0"/>
    <w:multiLevelType w:val="multilevel"/>
    <w:tmpl w:val="76DC3B88"/>
    <w:lvl w:ilvl="0">
      <w:start w:val="1"/>
      <w:numFmt w:val="decimal"/>
      <w:lvlText w:val="%1."/>
      <w:lvlJc w:val="left"/>
      <w:pPr>
        <w:ind w:left="720" w:hanging="360"/>
      </w:pPr>
      <w:rPr>
        <w:rFonts w:hint="default"/>
      </w:rPr>
    </w:lvl>
    <w:lvl w:ilvl="1">
      <w:start w:val="1"/>
      <w:numFmt w:val="decimal"/>
      <w:isLgl/>
      <w:lvlText w:val="%1.%2."/>
      <w:lvlJc w:val="left"/>
      <w:pPr>
        <w:ind w:left="1571" w:hanging="720"/>
      </w:pPr>
      <w:rPr>
        <w:rFonts w:hint="default"/>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15:restartNumberingAfterBreak="0">
    <w:nsid w:val="208D6718"/>
    <w:multiLevelType w:val="multilevel"/>
    <w:tmpl w:val="B73861AA"/>
    <w:lvl w:ilvl="0">
      <w:start w:val="1"/>
      <w:numFmt w:val="decimal"/>
      <w:lvlText w:val="%1)"/>
      <w:lvlJc w:val="left"/>
      <w:pPr>
        <w:tabs>
          <w:tab w:val="num" w:pos="0"/>
        </w:tabs>
        <w:ind w:left="1260" w:hanging="360"/>
      </w:pPr>
    </w:lvl>
    <w:lvl w:ilvl="1">
      <w:start w:val="1"/>
      <w:numFmt w:val="lowerLetter"/>
      <w:lvlText w:val="%2."/>
      <w:lvlJc w:val="left"/>
      <w:pPr>
        <w:tabs>
          <w:tab w:val="num" w:pos="0"/>
        </w:tabs>
        <w:ind w:left="1980" w:hanging="360"/>
      </w:pPr>
    </w:lvl>
    <w:lvl w:ilvl="2">
      <w:start w:val="1"/>
      <w:numFmt w:val="lowerRoman"/>
      <w:lvlText w:val="%3."/>
      <w:lvlJc w:val="right"/>
      <w:pPr>
        <w:tabs>
          <w:tab w:val="num" w:pos="0"/>
        </w:tabs>
        <w:ind w:left="2700" w:hanging="180"/>
      </w:pPr>
    </w:lvl>
    <w:lvl w:ilvl="3">
      <w:start w:val="1"/>
      <w:numFmt w:val="decimal"/>
      <w:lvlText w:val="%4."/>
      <w:lvlJc w:val="left"/>
      <w:pPr>
        <w:tabs>
          <w:tab w:val="num" w:pos="0"/>
        </w:tabs>
        <w:ind w:left="3420" w:hanging="360"/>
      </w:pPr>
    </w:lvl>
    <w:lvl w:ilvl="4">
      <w:start w:val="1"/>
      <w:numFmt w:val="lowerLetter"/>
      <w:lvlText w:val="%5."/>
      <w:lvlJc w:val="left"/>
      <w:pPr>
        <w:tabs>
          <w:tab w:val="num" w:pos="0"/>
        </w:tabs>
        <w:ind w:left="4140" w:hanging="360"/>
      </w:pPr>
    </w:lvl>
    <w:lvl w:ilvl="5">
      <w:start w:val="1"/>
      <w:numFmt w:val="lowerRoman"/>
      <w:lvlText w:val="%6."/>
      <w:lvlJc w:val="right"/>
      <w:pPr>
        <w:tabs>
          <w:tab w:val="num" w:pos="0"/>
        </w:tabs>
        <w:ind w:left="4860" w:hanging="180"/>
      </w:pPr>
    </w:lvl>
    <w:lvl w:ilvl="6">
      <w:start w:val="1"/>
      <w:numFmt w:val="decimal"/>
      <w:lvlText w:val="%7."/>
      <w:lvlJc w:val="left"/>
      <w:pPr>
        <w:tabs>
          <w:tab w:val="num" w:pos="0"/>
        </w:tabs>
        <w:ind w:left="5580" w:hanging="360"/>
      </w:pPr>
    </w:lvl>
    <w:lvl w:ilvl="7">
      <w:start w:val="1"/>
      <w:numFmt w:val="lowerLetter"/>
      <w:lvlText w:val="%8."/>
      <w:lvlJc w:val="left"/>
      <w:pPr>
        <w:tabs>
          <w:tab w:val="num" w:pos="0"/>
        </w:tabs>
        <w:ind w:left="6300" w:hanging="360"/>
      </w:pPr>
    </w:lvl>
    <w:lvl w:ilvl="8">
      <w:start w:val="1"/>
      <w:numFmt w:val="lowerRoman"/>
      <w:lvlText w:val="%9."/>
      <w:lvlJc w:val="right"/>
      <w:pPr>
        <w:tabs>
          <w:tab w:val="num" w:pos="0"/>
        </w:tabs>
        <w:ind w:left="7020" w:hanging="180"/>
      </w:pPr>
    </w:lvl>
  </w:abstractNum>
  <w:abstractNum w:abstractNumId="11" w15:restartNumberingAfterBreak="0">
    <w:nsid w:val="22FB2790"/>
    <w:multiLevelType w:val="multilevel"/>
    <w:tmpl w:val="00C83F72"/>
    <w:lvl w:ilvl="0">
      <w:start w:val="1"/>
      <w:numFmt w:val="decimal"/>
      <w:lvlText w:val="%1."/>
      <w:lvlJc w:val="left"/>
      <w:pPr>
        <w:tabs>
          <w:tab w:val="num" w:pos="644"/>
        </w:tabs>
        <w:ind w:left="644" w:hanging="360"/>
      </w:pPr>
    </w:lvl>
    <w:lvl w:ilvl="1">
      <w:start w:val="1"/>
      <w:numFmt w:val="decimal"/>
      <w:lvlText w:val="%1.%2."/>
      <w:lvlJc w:val="left"/>
      <w:pPr>
        <w:tabs>
          <w:tab w:val="num" w:pos="0"/>
        </w:tabs>
        <w:ind w:left="720" w:hanging="360"/>
      </w:pPr>
      <w:rPr>
        <w:b w:val="0"/>
      </w:rPr>
    </w:lvl>
    <w:lvl w:ilvl="2">
      <w:start w:val="1"/>
      <w:numFmt w:val="decimal"/>
      <w:lvlText w:val="%1.%2.%3."/>
      <w:lvlJc w:val="left"/>
      <w:pPr>
        <w:tabs>
          <w:tab w:val="num" w:pos="0"/>
        </w:tabs>
        <w:ind w:left="1080" w:hanging="720"/>
      </w:pPr>
      <w:rPr>
        <w:b/>
      </w:rPr>
    </w:lvl>
    <w:lvl w:ilvl="3">
      <w:start w:val="1"/>
      <w:numFmt w:val="decimal"/>
      <w:lvlText w:val="%1.%2.%3.%4."/>
      <w:lvlJc w:val="left"/>
      <w:pPr>
        <w:tabs>
          <w:tab w:val="num" w:pos="0"/>
        </w:tabs>
        <w:ind w:left="1080" w:hanging="720"/>
      </w:pPr>
      <w:rPr>
        <w:b/>
      </w:rPr>
    </w:lvl>
    <w:lvl w:ilvl="4">
      <w:start w:val="1"/>
      <w:numFmt w:val="decimal"/>
      <w:lvlText w:val="%1.%2.%3.%4.%5."/>
      <w:lvlJc w:val="left"/>
      <w:pPr>
        <w:tabs>
          <w:tab w:val="num" w:pos="0"/>
        </w:tabs>
        <w:ind w:left="1440" w:hanging="1080"/>
      </w:pPr>
      <w:rPr>
        <w:b/>
      </w:rPr>
    </w:lvl>
    <w:lvl w:ilvl="5">
      <w:start w:val="1"/>
      <w:numFmt w:val="decimal"/>
      <w:lvlText w:val="%1.%2.%3.%4.%5.%6."/>
      <w:lvlJc w:val="left"/>
      <w:pPr>
        <w:tabs>
          <w:tab w:val="num" w:pos="0"/>
        </w:tabs>
        <w:ind w:left="1440" w:hanging="1080"/>
      </w:pPr>
      <w:rPr>
        <w:b/>
      </w:rPr>
    </w:lvl>
    <w:lvl w:ilvl="6">
      <w:start w:val="1"/>
      <w:numFmt w:val="decimal"/>
      <w:lvlText w:val="%1.%2.%3.%4.%5.%6.%7."/>
      <w:lvlJc w:val="left"/>
      <w:pPr>
        <w:tabs>
          <w:tab w:val="num" w:pos="0"/>
        </w:tabs>
        <w:ind w:left="1800" w:hanging="1440"/>
      </w:pPr>
      <w:rPr>
        <w:b/>
      </w:rPr>
    </w:lvl>
    <w:lvl w:ilvl="7">
      <w:start w:val="1"/>
      <w:numFmt w:val="decimal"/>
      <w:lvlText w:val="%1.%2.%3.%4.%5.%6.%7.%8."/>
      <w:lvlJc w:val="left"/>
      <w:pPr>
        <w:tabs>
          <w:tab w:val="num" w:pos="0"/>
        </w:tabs>
        <w:ind w:left="1800" w:hanging="1440"/>
      </w:pPr>
      <w:rPr>
        <w:b/>
      </w:rPr>
    </w:lvl>
    <w:lvl w:ilvl="8">
      <w:start w:val="1"/>
      <w:numFmt w:val="decimal"/>
      <w:lvlText w:val="%1.%2.%3.%4.%5.%6.%7.%8.%9."/>
      <w:lvlJc w:val="left"/>
      <w:pPr>
        <w:tabs>
          <w:tab w:val="num" w:pos="0"/>
        </w:tabs>
        <w:ind w:left="2160" w:hanging="1800"/>
      </w:pPr>
      <w:rPr>
        <w:b/>
      </w:rPr>
    </w:lvl>
  </w:abstractNum>
  <w:abstractNum w:abstractNumId="12" w15:restartNumberingAfterBreak="0">
    <w:nsid w:val="2856174E"/>
    <w:multiLevelType w:val="multilevel"/>
    <w:tmpl w:val="272645BA"/>
    <w:lvl w:ilvl="0">
      <w:start w:val="1"/>
      <w:numFmt w:val="decimal"/>
      <w:lvlText w:val="%1."/>
      <w:lvlJc w:val="left"/>
      <w:pPr>
        <w:ind w:left="720" w:hanging="360"/>
      </w:pPr>
      <w:rPr>
        <w:rFonts w:hint="default"/>
      </w:rPr>
    </w:lvl>
    <w:lvl w:ilvl="1">
      <w:start w:val="1"/>
      <w:numFmt w:val="decimal"/>
      <w:isLgl/>
      <w:lvlText w:val="%1.%2."/>
      <w:lvlJc w:val="left"/>
      <w:pPr>
        <w:ind w:left="1571" w:hanging="720"/>
      </w:pPr>
      <w:rPr>
        <w:rFonts w:hint="default"/>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2B686556"/>
    <w:multiLevelType w:val="multilevel"/>
    <w:tmpl w:val="C236328A"/>
    <w:lvl w:ilvl="0">
      <w:start w:val="1"/>
      <w:numFmt w:val="decimal"/>
      <w:lvlText w:val="%1."/>
      <w:lvlJc w:val="left"/>
      <w:pPr>
        <w:tabs>
          <w:tab w:val="num" w:pos="0"/>
        </w:tabs>
        <w:ind w:left="1451" w:hanging="360"/>
      </w:pPr>
      <w:rPr>
        <w:i w:val="0"/>
      </w:rPr>
    </w:lvl>
    <w:lvl w:ilvl="1">
      <w:start w:val="1"/>
      <w:numFmt w:val="decimal"/>
      <w:lvlText w:val="%1.%2."/>
      <w:lvlJc w:val="left"/>
      <w:pPr>
        <w:tabs>
          <w:tab w:val="num" w:pos="0"/>
        </w:tabs>
        <w:ind w:left="2156" w:hanging="1065"/>
      </w:pPr>
    </w:lvl>
    <w:lvl w:ilvl="2">
      <w:start w:val="1"/>
      <w:numFmt w:val="decimal"/>
      <w:lvlText w:val="%1.%2.%3."/>
      <w:lvlJc w:val="left"/>
      <w:pPr>
        <w:tabs>
          <w:tab w:val="num" w:pos="0"/>
        </w:tabs>
        <w:ind w:left="2156" w:hanging="1065"/>
      </w:pPr>
    </w:lvl>
    <w:lvl w:ilvl="3">
      <w:start w:val="1"/>
      <w:numFmt w:val="decimal"/>
      <w:lvlText w:val="%1.%2.%3.%4."/>
      <w:lvlJc w:val="left"/>
      <w:pPr>
        <w:tabs>
          <w:tab w:val="num" w:pos="0"/>
        </w:tabs>
        <w:ind w:left="2156" w:hanging="1065"/>
      </w:pPr>
    </w:lvl>
    <w:lvl w:ilvl="4">
      <w:start w:val="1"/>
      <w:numFmt w:val="decimal"/>
      <w:lvlText w:val="%1.%2.%3.%4.%5."/>
      <w:lvlJc w:val="left"/>
      <w:pPr>
        <w:tabs>
          <w:tab w:val="num" w:pos="0"/>
        </w:tabs>
        <w:ind w:left="2171" w:hanging="1080"/>
      </w:pPr>
    </w:lvl>
    <w:lvl w:ilvl="5">
      <w:start w:val="1"/>
      <w:numFmt w:val="decimal"/>
      <w:lvlText w:val="%1.%2.%3.%4.%5.%6."/>
      <w:lvlJc w:val="left"/>
      <w:pPr>
        <w:tabs>
          <w:tab w:val="num" w:pos="0"/>
        </w:tabs>
        <w:ind w:left="2171" w:hanging="1080"/>
      </w:pPr>
    </w:lvl>
    <w:lvl w:ilvl="6">
      <w:start w:val="1"/>
      <w:numFmt w:val="decimal"/>
      <w:lvlText w:val="%1.%2.%3.%4.%5.%6.%7."/>
      <w:lvlJc w:val="left"/>
      <w:pPr>
        <w:tabs>
          <w:tab w:val="num" w:pos="0"/>
        </w:tabs>
        <w:ind w:left="2531" w:hanging="1440"/>
      </w:pPr>
    </w:lvl>
    <w:lvl w:ilvl="7">
      <w:start w:val="1"/>
      <w:numFmt w:val="decimal"/>
      <w:lvlText w:val="%1.%2.%3.%4.%5.%6.%7.%8."/>
      <w:lvlJc w:val="left"/>
      <w:pPr>
        <w:tabs>
          <w:tab w:val="num" w:pos="0"/>
        </w:tabs>
        <w:ind w:left="2531" w:hanging="1440"/>
      </w:pPr>
    </w:lvl>
    <w:lvl w:ilvl="8">
      <w:start w:val="1"/>
      <w:numFmt w:val="decimal"/>
      <w:lvlText w:val="%1.%2.%3.%4.%5.%6.%7.%8.%9."/>
      <w:lvlJc w:val="left"/>
      <w:pPr>
        <w:tabs>
          <w:tab w:val="num" w:pos="0"/>
        </w:tabs>
        <w:ind w:left="2891" w:hanging="1800"/>
      </w:pPr>
    </w:lvl>
  </w:abstractNum>
  <w:abstractNum w:abstractNumId="14" w15:restartNumberingAfterBreak="0">
    <w:nsid w:val="2BA7500B"/>
    <w:multiLevelType w:val="multilevel"/>
    <w:tmpl w:val="19341E8C"/>
    <w:lvl w:ilvl="0">
      <w:start w:val="1"/>
      <w:numFmt w:val="decimal"/>
      <w:lvlText w:val="%1."/>
      <w:lvlJc w:val="left"/>
      <w:pPr>
        <w:tabs>
          <w:tab w:val="num" w:pos="0"/>
        </w:tabs>
        <w:ind w:left="4897"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 w15:restartNumberingAfterBreak="0">
    <w:nsid w:val="2C475EF1"/>
    <w:multiLevelType w:val="multilevel"/>
    <w:tmpl w:val="10C24394"/>
    <w:lvl w:ilvl="0">
      <w:start w:val="1"/>
      <w:numFmt w:val="decimal"/>
      <w:lvlText w:val="%1)"/>
      <w:lvlJc w:val="left"/>
      <w:pPr>
        <w:tabs>
          <w:tab w:val="num" w:pos="0"/>
        </w:tabs>
        <w:ind w:left="786"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15:restartNumberingAfterBreak="0">
    <w:nsid w:val="30112EAF"/>
    <w:multiLevelType w:val="multilevel"/>
    <w:tmpl w:val="37AAC69C"/>
    <w:lvl w:ilvl="0">
      <w:start w:val="1"/>
      <w:numFmt w:val="decimal"/>
      <w:lvlText w:val="%1."/>
      <w:lvlJc w:val="left"/>
      <w:pPr>
        <w:tabs>
          <w:tab w:val="num" w:pos="900"/>
        </w:tabs>
        <w:ind w:left="900" w:hanging="360"/>
      </w:pPr>
    </w:lvl>
    <w:lvl w:ilvl="1">
      <w:numFmt w:val="none"/>
      <w:suff w:val="nothing"/>
      <w:lvlText w:val=""/>
      <w:lvlJc w:val="left"/>
      <w:pPr>
        <w:tabs>
          <w:tab w:val="num" w:pos="0"/>
        </w:tabs>
        <w:ind w:left="0" w:firstLine="0"/>
      </w:pPr>
    </w:lvl>
    <w:lvl w:ilvl="2">
      <w:numFmt w:val="none"/>
      <w:suff w:val="nothing"/>
      <w:lvlText w:val=""/>
      <w:lvlJc w:val="left"/>
      <w:pPr>
        <w:tabs>
          <w:tab w:val="num" w:pos="0"/>
        </w:tabs>
        <w:ind w:left="0" w:firstLine="0"/>
      </w:pPr>
    </w:lvl>
    <w:lvl w:ilvl="3">
      <w:numFmt w:val="none"/>
      <w:suff w:val="nothing"/>
      <w:lvlText w:val=""/>
      <w:lvlJc w:val="left"/>
      <w:pPr>
        <w:tabs>
          <w:tab w:val="num" w:pos="0"/>
        </w:tabs>
        <w:ind w:left="0" w:firstLine="0"/>
      </w:pPr>
    </w:lvl>
    <w:lvl w:ilvl="4">
      <w:numFmt w:val="none"/>
      <w:suff w:val="nothing"/>
      <w:lvlText w:val=""/>
      <w:lvlJc w:val="left"/>
      <w:pPr>
        <w:tabs>
          <w:tab w:val="num" w:pos="0"/>
        </w:tabs>
        <w:ind w:left="0" w:firstLine="0"/>
      </w:pPr>
    </w:lvl>
    <w:lvl w:ilvl="5">
      <w:numFmt w:val="none"/>
      <w:suff w:val="nothing"/>
      <w:lvlText w:val=""/>
      <w:lvlJc w:val="left"/>
      <w:pPr>
        <w:tabs>
          <w:tab w:val="num" w:pos="0"/>
        </w:tabs>
        <w:ind w:left="0" w:firstLine="0"/>
      </w:pPr>
    </w:lvl>
    <w:lvl w:ilvl="6">
      <w:numFmt w:val="none"/>
      <w:suff w:val="nothing"/>
      <w:lvlText w:val=""/>
      <w:lvlJc w:val="left"/>
      <w:pPr>
        <w:tabs>
          <w:tab w:val="num" w:pos="0"/>
        </w:tabs>
        <w:ind w:left="0" w:firstLine="0"/>
      </w:pPr>
    </w:lvl>
    <w:lvl w:ilvl="7">
      <w:numFmt w:val="none"/>
      <w:suff w:val="nothing"/>
      <w:lvlText w:val=""/>
      <w:lvlJc w:val="left"/>
      <w:pPr>
        <w:tabs>
          <w:tab w:val="num" w:pos="0"/>
        </w:tabs>
        <w:ind w:left="0" w:firstLine="0"/>
      </w:pPr>
    </w:lvl>
    <w:lvl w:ilvl="8">
      <w:numFmt w:val="none"/>
      <w:suff w:val="nothing"/>
      <w:lvlText w:val=""/>
      <w:lvlJc w:val="left"/>
      <w:pPr>
        <w:tabs>
          <w:tab w:val="num" w:pos="0"/>
        </w:tabs>
        <w:ind w:left="0" w:firstLine="0"/>
      </w:pPr>
    </w:lvl>
  </w:abstractNum>
  <w:abstractNum w:abstractNumId="17" w15:restartNumberingAfterBreak="0">
    <w:nsid w:val="303E76E7"/>
    <w:multiLevelType w:val="multilevel"/>
    <w:tmpl w:val="B5D407F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 w15:restartNumberingAfterBreak="0">
    <w:nsid w:val="309F0972"/>
    <w:multiLevelType w:val="multilevel"/>
    <w:tmpl w:val="3C8634A8"/>
    <w:lvl w:ilvl="0">
      <w:start w:val="1"/>
      <w:numFmt w:val="none"/>
      <w:pStyle w:val="2"/>
      <w:suff w:val="nothing"/>
      <w:lvlText w:val="%1"/>
      <w:lvlJc w:val="left"/>
      <w:pPr>
        <w:tabs>
          <w:tab w:val="num" w:pos="432"/>
        </w:tabs>
        <w:ind w:left="432" w:hanging="432"/>
      </w:pPr>
    </w:lvl>
    <w:lvl w:ilvl="1">
      <w:start w:val="1"/>
      <w:numFmt w:val="none"/>
      <w:suff w:val="nothing"/>
      <w:lvlText w:val="%2"/>
      <w:lvlJc w:val="left"/>
      <w:pPr>
        <w:tabs>
          <w:tab w:val="num" w:pos="576"/>
        </w:tabs>
        <w:ind w:left="576" w:hanging="576"/>
      </w:pPr>
    </w:lvl>
    <w:lvl w:ilvl="2">
      <w:start w:val="1"/>
      <w:numFmt w:val="none"/>
      <w:suff w:val="nothing"/>
      <w:lvlText w:val="%3"/>
      <w:lvlJc w:val="left"/>
      <w:pPr>
        <w:tabs>
          <w:tab w:val="num" w:pos="720"/>
        </w:tabs>
        <w:ind w:left="720" w:hanging="720"/>
      </w:pPr>
    </w:lvl>
    <w:lvl w:ilvl="3">
      <w:start w:val="1"/>
      <w:numFmt w:val="none"/>
      <w:suff w:val="nothing"/>
      <w:lvlText w:val="%4"/>
      <w:lvlJc w:val="left"/>
      <w:pPr>
        <w:tabs>
          <w:tab w:val="num" w:pos="864"/>
        </w:tabs>
        <w:ind w:left="864" w:hanging="864"/>
      </w:pPr>
    </w:lvl>
    <w:lvl w:ilvl="4">
      <w:start w:val="1"/>
      <w:numFmt w:val="none"/>
      <w:suff w:val="nothing"/>
      <w:lvlText w:val="%5"/>
      <w:lvlJc w:val="left"/>
      <w:pPr>
        <w:tabs>
          <w:tab w:val="num" w:pos="1008"/>
        </w:tabs>
        <w:ind w:left="1008" w:hanging="1008"/>
      </w:pPr>
    </w:lvl>
    <w:lvl w:ilvl="5">
      <w:start w:val="1"/>
      <w:numFmt w:val="none"/>
      <w:suff w:val="nothing"/>
      <w:lvlText w:val="%6"/>
      <w:lvlJc w:val="left"/>
      <w:pPr>
        <w:tabs>
          <w:tab w:val="num" w:pos="1152"/>
        </w:tabs>
        <w:ind w:left="1152" w:hanging="1152"/>
      </w:pPr>
    </w:lvl>
    <w:lvl w:ilvl="6">
      <w:start w:val="1"/>
      <w:numFmt w:val="none"/>
      <w:suff w:val="nothing"/>
      <w:lvlText w:val="%7"/>
      <w:lvlJc w:val="left"/>
      <w:pPr>
        <w:tabs>
          <w:tab w:val="num" w:pos="1296"/>
        </w:tabs>
        <w:ind w:left="1296" w:hanging="1296"/>
      </w:pPr>
    </w:lvl>
    <w:lvl w:ilvl="7">
      <w:start w:val="1"/>
      <w:numFmt w:val="none"/>
      <w:suff w:val="nothing"/>
      <w:lvlText w:val="%8"/>
      <w:lvlJc w:val="left"/>
      <w:pPr>
        <w:tabs>
          <w:tab w:val="num" w:pos="1440"/>
        </w:tabs>
        <w:ind w:left="1440" w:hanging="1440"/>
      </w:pPr>
    </w:lvl>
    <w:lvl w:ilvl="8">
      <w:start w:val="1"/>
      <w:numFmt w:val="none"/>
      <w:suff w:val="nothing"/>
      <w:lvlText w:val="%9"/>
      <w:lvlJc w:val="left"/>
      <w:pPr>
        <w:tabs>
          <w:tab w:val="num" w:pos="1584"/>
        </w:tabs>
        <w:ind w:left="1584" w:hanging="1584"/>
      </w:pPr>
    </w:lvl>
  </w:abstractNum>
  <w:abstractNum w:abstractNumId="19" w15:restartNumberingAfterBreak="0">
    <w:nsid w:val="33952877"/>
    <w:multiLevelType w:val="multilevel"/>
    <w:tmpl w:val="7A04478E"/>
    <w:lvl w:ilvl="0">
      <w:start w:val="1"/>
      <w:numFmt w:val="decimal"/>
      <w:lvlText w:val="%1."/>
      <w:lvlJc w:val="left"/>
      <w:pPr>
        <w:ind w:left="720" w:hanging="360"/>
      </w:pPr>
      <w:rPr>
        <w:rFonts w:hint="default"/>
      </w:rPr>
    </w:lvl>
    <w:lvl w:ilvl="1">
      <w:start w:val="1"/>
      <w:numFmt w:val="decimal"/>
      <w:isLgl/>
      <w:lvlText w:val="%1.%2."/>
      <w:lvlJc w:val="left"/>
      <w:pPr>
        <w:ind w:left="1571" w:hanging="720"/>
      </w:pPr>
      <w:rPr>
        <w:rFonts w:hint="default"/>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0" w15:restartNumberingAfterBreak="0">
    <w:nsid w:val="39BA4CCD"/>
    <w:multiLevelType w:val="hybridMultilevel"/>
    <w:tmpl w:val="31922C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0B35C60"/>
    <w:multiLevelType w:val="multilevel"/>
    <w:tmpl w:val="2828FBCC"/>
    <w:lvl w:ilvl="0">
      <w:start w:val="1"/>
      <w:numFmt w:val="decimal"/>
      <w:lvlText w:val="%1."/>
      <w:lvlJc w:val="left"/>
      <w:pPr>
        <w:ind w:left="720" w:hanging="360"/>
      </w:pPr>
      <w:rPr>
        <w:rFonts w:hint="default"/>
      </w:rPr>
    </w:lvl>
    <w:lvl w:ilvl="1">
      <w:start w:val="1"/>
      <w:numFmt w:val="decimal"/>
      <w:isLgl/>
      <w:lvlText w:val="%1.%2."/>
      <w:lvlJc w:val="left"/>
      <w:pPr>
        <w:ind w:left="1571" w:hanging="720"/>
      </w:pPr>
      <w:rPr>
        <w:rFonts w:hint="default"/>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2" w15:restartNumberingAfterBreak="0">
    <w:nsid w:val="45EC2604"/>
    <w:multiLevelType w:val="multilevel"/>
    <w:tmpl w:val="62200534"/>
    <w:lvl w:ilvl="0">
      <w:start w:val="1"/>
      <w:numFmt w:val="decimal"/>
      <w:pStyle w:val="a0"/>
      <w:suff w:val="space"/>
      <w:lvlText w:val="%1."/>
      <w:lvlJc w:val="left"/>
      <w:pPr>
        <w:tabs>
          <w:tab w:val="num" w:pos="0"/>
        </w:tabs>
        <w:ind w:left="0" w:firstLine="709"/>
      </w:pPr>
    </w:lvl>
    <w:lvl w:ilvl="1">
      <w:start w:val="1"/>
      <w:numFmt w:val="decimal"/>
      <w:suff w:val="space"/>
      <w:lvlText w:val="%1.%2."/>
      <w:lvlJc w:val="left"/>
      <w:pPr>
        <w:tabs>
          <w:tab w:val="num" w:pos="0"/>
        </w:tabs>
        <w:ind w:left="0" w:firstLine="709"/>
      </w:pPr>
    </w:lvl>
    <w:lvl w:ilvl="2">
      <w:start w:val="1"/>
      <w:numFmt w:val="decimal"/>
      <w:suff w:val="space"/>
      <w:lvlText w:val="%1.%2.%3."/>
      <w:lvlJc w:val="left"/>
      <w:pPr>
        <w:tabs>
          <w:tab w:val="num" w:pos="0"/>
        </w:tabs>
        <w:ind w:left="0" w:firstLine="709"/>
      </w:pPr>
    </w:lvl>
    <w:lvl w:ilvl="3">
      <w:start w:val="1"/>
      <w:numFmt w:val="decimal"/>
      <w:suff w:val="space"/>
      <w:lvlText w:val="%1.%2.%3.%4."/>
      <w:lvlJc w:val="left"/>
      <w:pPr>
        <w:tabs>
          <w:tab w:val="num" w:pos="0"/>
        </w:tabs>
        <w:ind w:left="0" w:firstLine="709"/>
      </w:pPr>
    </w:lvl>
    <w:lvl w:ilvl="4">
      <w:start w:val="1"/>
      <w:numFmt w:val="decimal"/>
      <w:suff w:val="space"/>
      <w:lvlText w:val="%1.%2.%3.%4.%5."/>
      <w:lvlJc w:val="left"/>
      <w:pPr>
        <w:tabs>
          <w:tab w:val="num" w:pos="0"/>
        </w:tabs>
        <w:ind w:left="0" w:firstLine="709"/>
      </w:pPr>
    </w:lvl>
    <w:lvl w:ilvl="5">
      <w:start w:val="1"/>
      <w:numFmt w:val="decimal"/>
      <w:suff w:val="space"/>
      <w:lvlText w:val="%1.%2.%3.%4.%5.%6."/>
      <w:lvlJc w:val="left"/>
      <w:pPr>
        <w:tabs>
          <w:tab w:val="num" w:pos="0"/>
        </w:tabs>
        <w:ind w:left="0" w:firstLine="709"/>
      </w:pPr>
    </w:lvl>
    <w:lvl w:ilvl="6">
      <w:start w:val="1"/>
      <w:numFmt w:val="decimal"/>
      <w:suff w:val="space"/>
      <w:lvlText w:val="%1.%2.%3.%4.%5.%6.%7."/>
      <w:lvlJc w:val="left"/>
      <w:pPr>
        <w:tabs>
          <w:tab w:val="num" w:pos="0"/>
        </w:tabs>
        <w:ind w:left="0" w:firstLine="709"/>
      </w:pPr>
    </w:lvl>
    <w:lvl w:ilvl="7">
      <w:start w:val="1"/>
      <w:numFmt w:val="decimal"/>
      <w:suff w:val="space"/>
      <w:lvlText w:val="%1.%2.%3.%4.%5.%6.%7.%8."/>
      <w:lvlJc w:val="left"/>
      <w:pPr>
        <w:tabs>
          <w:tab w:val="num" w:pos="0"/>
        </w:tabs>
        <w:ind w:left="0" w:firstLine="709"/>
      </w:pPr>
    </w:lvl>
    <w:lvl w:ilvl="8">
      <w:start w:val="1"/>
      <w:numFmt w:val="decimal"/>
      <w:suff w:val="space"/>
      <w:lvlText w:val="%1.%2.%3.%4.%5.%6.%7.%8.%9."/>
      <w:lvlJc w:val="left"/>
      <w:pPr>
        <w:tabs>
          <w:tab w:val="num" w:pos="0"/>
        </w:tabs>
        <w:ind w:left="0" w:firstLine="709"/>
      </w:pPr>
    </w:lvl>
  </w:abstractNum>
  <w:abstractNum w:abstractNumId="23" w15:restartNumberingAfterBreak="0">
    <w:nsid w:val="46347839"/>
    <w:multiLevelType w:val="multilevel"/>
    <w:tmpl w:val="E512620C"/>
    <w:lvl w:ilvl="0">
      <w:start w:val="1"/>
      <w:numFmt w:val="decimal"/>
      <w:lvlText w:val="%1."/>
      <w:lvlJc w:val="left"/>
      <w:pPr>
        <w:tabs>
          <w:tab w:val="num" w:pos="900"/>
        </w:tabs>
        <w:ind w:left="900" w:hanging="360"/>
      </w:pPr>
    </w:lvl>
    <w:lvl w:ilvl="1">
      <w:numFmt w:val="none"/>
      <w:suff w:val="nothing"/>
      <w:lvlText w:val=""/>
      <w:lvlJc w:val="left"/>
      <w:pPr>
        <w:tabs>
          <w:tab w:val="num" w:pos="0"/>
        </w:tabs>
        <w:ind w:left="0" w:firstLine="0"/>
      </w:pPr>
    </w:lvl>
    <w:lvl w:ilvl="2">
      <w:numFmt w:val="none"/>
      <w:suff w:val="nothing"/>
      <w:lvlText w:val=""/>
      <w:lvlJc w:val="left"/>
      <w:pPr>
        <w:tabs>
          <w:tab w:val="num" w:pos="0"/>
        </w:tabs>
        <w:ind w:left="0" w:firstLine="0"/>
      </w:pPr>
    </w:lvl>
    <w:lvl w:ilvl="3">
      <w:numFmt w:val="none"/>
      <w:suff w:val="nothing"/>
      <w:lvlText w:val=""/>
      <w:lvlJc w:val="left"/>
      <w:pPr>
        <w:tabs>
          <w:tab w:val="num" w:pos="0"/>
        </w:tabs>
        <w:ind w:left="0" w:firstLine="0"/>
      </w:pPr>
    </w:lvl>
    <w:lvl w:ilvl="4">
      <w:numFmt w:val="none"/>
      <w:suff w:val="nothing"/>
      <w:lvlText w:val=""/>
      <w:lvlJc w:val="left"/>
      <w:pPr>
        <w:tabs>
          <w:tab w:val="num" w:pos="0"/>
        </w:tabs>
        <w:ind w:left="0" w:firstLine="0"/>
      </w:pPr>
    </w:lvl>
    <w:lvl w:ilvl="5">
      <w:numFmt w:val="none"/>
      <w:suff w:val="nothing"/>
      <w:lvlText w:val=""/>
      <w:lvlJc w:val="left"/>
      <w:pPr>
        <w:tabs>
          <w:tab w:val="num" w:pos="0"/>
        </w:tabs>
        <w:ind w:left="0" w:firstLine="0"/>
      </w:pPr>
    </w:lvl>
    <w:lvl w:ilvl="6">
      <w:numFmt w:val="none"/>
      <w:suff w:val="nothing"/>
      <w:lvlText w:val=""/>
      <w:lvlJc w:val="left"/>
      <w:pPr>
        <w:tabs>
          <w:tab w:val="num" w:pos="0"/>
        </w:tabs>
        <w:ind w:left="0" w:firstLine="0"/>
      </w:pPr>
    </w:lvl>
    <w:lvl w:ilvl="7">
      <w:numFmt w:val="none"/>
      <w:suff w:val="nothing"/>
      <w:lvlText w:val=""/>
      <w:lvlJc w:val="left"/>
      <w:pPr>
        <w:tabs>
          <w:tab w:val="num" w:pos="0"/>
        </w:tabs>
        <w:ind w:left="0" w:firstLine="0"/>
      </w:pPr>
    </w:lvl>
    <w:lvl w:ilvl="8">
      <w:numFmt w:val="none"/>
      <w:suff w:val="nothing"/>
      <w:lvlText w:val=""/>
      <w:lvlJc w:val="left"/>
      <w:pPr>
        <w:tabs>
          <w:tab w:val="num" w:pos="0"/>
        </w:tabs>
        <w:ind w:left="0" w:firstLine="0"/>
      </w:pPr>
    </w:lvl>
  </w:abstractNum>
  <w:abstractNum w:abstractNumId="24" w15:restartNumberingAfterBreak="0">
    <w:nsid w:val="4B5545D4"/>
    <w:multiLevelType w:val="hybridMultilevel"/>
    <w:tmpl w:val="CFB02C00"/>
    <w:lvl w:ilvl="0" w:tplc="7FF4531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4B60544D"/>
    <w:multiLevelType w:val="multilevel"/>
    <w:tmpl w:val="94EED5B4"/>
    <w:lvl w:ilvl="0">
      <w:start w:val="1"/>
      <w:numFmt w:val="decimal"/>
      <w:lvlText w:val="%1."/>
      <w:lvlJc w:val="left"/>
      <w:pPr>
        <w:ind w:left="720" w:hanging="360"/>
      </w:pPr>
      <w:rPr>
        <w:rFonts w:hint="default"/>
      </w:rPr>
    </w:lvl>
    <w:lvl w:ilvl="1">
      <w:start w:val="1"/>
      <w:numFmt w:val="decimal"/>
      <w:isLgl/>
      <w:lvlText w:val="%1.%2."/>
      <w:lvlJc w:val="left"/>
      <w:pPr>
        <w:ind w:left="1571" w:hanging="720"/>
      </w:pPr>
      <w:rPr>
        <w:rFonts w:hint="default"/>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6" w15:restartNumberingAfterBreak="0">
    <w:nsid w:val="51BA04B1"/>
    <w:multiLevelType w:val="multilevel"/>
    <w:tmpl w:val="04D6049E"/>
    <w:lvl w:ilvl="0">
      <w:start w:val="1"/>
      <w:numFmt w:val="decimal"/>
      <w:lvlText w:val="%1."/>
      <w:lvlJc w:val="left"/>
      <w:pPr>
        <w:ind w:left="720" w:hanging="360"/>
      </w:pPr>
      <w:rPr>
        <w:rFonts w:hint="default"/>
      </w:rPr>
    </w:lvl>
    <w:lvl w:ilvl="1">
      <w:start w:val="1"/>
      <w:numFmt w:val="decimal"/>
      <w:isLgl/>
      <w:lvlText w:val="%1.%2."/>
      <w:lvlJc w:val="left"/>
      <w:pPr>
        <w:ind w:left="1571" w:hanging="720"/>
      </w:pPr>
      <w:rPr>
        <w:rFonts w:hint="default"/>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7" w15:restartNumberingAfterBreak="0">
    <w:nsid w:val="560B3CEF"/>
    <w:multiLevelType w:val="multilevel"/>
    <w:tmpl w:val="D6EA7622"/>
    <w:lvl w:ilvl="0">
      <w:start w:val="1"/>
      <w:numFmt w:val="decimal"/>
      <w:lvlText w:val="%1."/>
      <w:lvlJc w:val="left"/>
      <w:pPr>
        <w:tabs>
          <w:tab w:val="num" w:pos="900"/>
        </w:tabs>
        <w:ind w:left="900" w:hanging="360"/>
      </w:pPr>
    </w:lvl>
    <w:lvl w:ilvl="1">
      <w:numFmt w:val="none"/>
      <w:suff w:val="nothing"/>
      <w:lvlText w:val=""/>
      <w:lvlJc w:val="left"/>
      <w:pPr>
        <w:tabs>
          <w:tab w:val="num" w:pos="0"/>
        </w:tabs>
        <w:ind w:left="0" w:firstLine="0"/>
      </w:pPr>
    </w:lvl>
    <w:lvl w:ilvl="2">
      <w:numFmt w:val="none"/>
      <w:suff w:val="nothing"/>
      <w:lvlText w:val=""/>
      <w:lvlJc w:val="left"/>
      <w:pPr>
        <w:tabs>
          <w:tab w:val="num" w:pos="0"/>
        </w:tabs>
        <w:ind w:left="0" w:firstLine="0"/>
      </w:pPr>
    </w:lvl>
    <w:lvl w:ilvl="3">
      <w:numFmt w:val="none"/>
      <w:suff w:val="nothing"/>
      <w:lvlText w:val=""/>
      <w:lvlJc w:val="left"/>
      <w:pPr>
        <w:tabs>
          <w:tab w:val="num" w:pos="0"/>
        </w:tabs>
        <w:ind w:left="0" w:firstLine="0"/>
      </w:pPr>
    </w:lvl>
    <w:lvl w:ilvl="4">
      <w:numFmt w:val="none"/>
      <w:suff w:val="nothing"/>
      <w:lvlText w:val=""/>
      <w:lvlJc w:val="left"/>
      <w:pPr>
        <w:tabs>
          <w:tab w:val="num" w:pos="0"/>
        </w:tabs>
        <w:ind w:left="0" w:firstLine="0"/>
      </w:pPr>
    </w:lvl>
    <w:lvl w:ilvl="5">
      <w:numFmt w:val="none"/>
      <w:suff w:val="nothing"/>
      <w:lvlText w:val=""/>
      <w:lvlJc w:val="left"/>
      <w:pPr>
        <w:tabs>
          <w:tab w:val="num" w:pos="0"/>
        </w:tabs>
        <w:ind w:left="0" w:firstLine="0"/>
      </w:pPr>
    </w:lvl>
    <w:lvl w:ilvl="6">
      <w:numFmt w:val="none"/>
      <w:suff w:val="nothing"/>
      <w:lvlText w:val=""/>
      <w:lvlJc w:val="left"/>
      <w:pPr>
        <w:tabs>
          <w:tab w:val="num" w:pos="0"/>
        </w:tabs>
        <w:ind w:left="0" w:firstLine="0"/>
      </w:pPr>
    </w:lvl>
    <w:lvl w:ilvl="7">
      <w:numFmt w:val="none"/>
      <w:suff w:val="nothing"/>
      <w:lvlText w:val=""/>
      <w:lvlJc w:val="left"/>
      <w:pPr>
        <w:tabs>
          <w:tab w:val="num" w:pos="0"/>
        </w:tabs>
        <w:ind w:left="0" w:firstLine="0"/>
      </w:pPr>
    </w:lvl>
    <w:lvl w:ilvl="8">
      <w:numFmt w:val="none"/>
      <w:suff w:val="nothing"/>
      <w:lvlText w:val=""/>
      <w:lvlJc w:val="left"/>
      <w:pPr>
        <w:tabs>
          <w:tab w:val="num" w:pos="0"/>
        </w:tabs>
        <w:ind w:left="0" w:firstLine="0"/>
      </w:pPr>
    </w:lvl>
  </w:abstractNum>
  <w:abstractNum w:abstractNumId="28" w15:restartNumberingAfterBreak="0">
    <w:nsid w:val="573B4194"/>
    <w:multiLevelType w:val="hybridMultilevel"/>
    <w:tmpl w:val="80BAEE22"/>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9" w15:restartNumberingAfterBreak="0">
    <w:nsid w:val="5780163F"/>
    <w:multiLevelType w:val="hybridMultilevel"/>
    <w:tmpl w:val="492A4724"/>
    <w:lvl w:ilvl="0" w:tplc="8FBA5C24">
      <w:start w:val="1"/>
      <w:numFmt w:val="decimal"/>
      <w:lvlText w:val="%1)"/>
      <w:lvlJc w:val="left"/>
      <w:pPr>
        <w:ind w:left="1212" w:hanging="360"/>
      </w:pPr>
      <w:rPr>
        <w:rFonts w:hint="default"/>
      </w:r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30" w15:restartNumberingAfterBreak="0">
    <w:nsid w:val="5C7E23D8"/>
    <w:multiLevelType w:val="multilevel"/>
    <w:tmpl w:val="679C29E6"/>
    <w:lvl w:ilvl="0">
      <w:start w:val="1"/>
      <w:numFmt w:val="decimal"/>
      <w:lvlText w:val="%1."/>
      <w:lvlJc w:val="left"/>
      <w:pPr>
        <w:ind w:left="720" w:hanging="360"/>
      </w:pPr>
      <w:rPr>
        <w:rFonts w:hint="default"/>
      </w:rPr>
    </w:lvl>
    <w:lvl w:ilvl="1">
      <w:start w:val="1"/>
      <w:numFmt w:val="decimal"/>
      <w:isLgl/>
      <w:lvlText w:val="%1.%2."/>
      <w:lvlJc w:val="left"/>
      <w:pPr>
        <w:ind w:left="1571" w:hanging="720"/>
      </w:pPr>
      <w:rPr>
        <w:rFonts w:hint="default"/>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1" w15:restartNumberingAfterBreak="0">
    <w:nsid w:val="5EF764D5"/>
    <w:multiLevelType w:val="multilevel"/>
    <w:tmpl w:val="021A0BEA"/>
    <w:lvl w:ilvl="0">
      <w:start w:val="1"/>
      <w:numFmt w:val="decimal"/>
      <w:lvlText w:val="%1."/>
      <w:lvlJc w:val="left"/>
      <w:pPr>
        <w:tabs>
          <w:tab w:val="num" w:pos="0"/>
        </w:tabs>
        <w:ind w:left="5748" w:hanging="360"/>
      </w:pPr>
    </w:lvl>
    <w:lvl w:ilvl="1">
      <w:start w:val="1"/>
      <w:numFmt w:val="lowerLetter"/>
      <w:lvlText w:val="%2."/>
      <w:lvlJc w:val="left"/>
      <w:pPr>
        <w:tabs>
          <w:tab w:val="num" w:pos="0"/>
        </w:tabs>
        <w:ind w:left="2291" w:hanging="360"/>
      </w:pPr>
    </w:lvl>
    <w:lvl w:ilvl="2">
      <w:start w:val="1"/>
      <w:numFmt w:val="lowerRoman"/>
      <w:lvlText w:val="%3."/>
      <w:lvlJc w:val="right"/>
      <w:pPr>
        <w:tabs>
          <w:tab w:val="num" w:pos="0"/>
        </w:tabs>
        <w:ind w:left="3011" w:hanging="180"/>
      </w:pPr>
    </w:lvl>
    <w:lvl w:ilvl="3">
      <w:start w:val="1"/>
      <w:numFmt w:val="decimal"/>
      <w:lvlText w:val="%4."/>
      <w:lvlJc w:val="left"/>
      <w:pPr>
        <w:tabs>
          <w:tab w:val="num" w:pos="0"/>
        </w:tabs>
        <w:ind w:left="3731" w:hanging="360"/>
      </w:pPr>
    </w:lvl>
    <w:lvl w:ilvl="4">
      <w:start w:val="1"/>
      <w:numFmt w:val="lowerLetter"/>
      <w:lvlText w:val="%5."/>
      <w:lvlJc w:val="left"/>
      <w:pPr>
        <w:tabs>
          <w:tab w:val="num" w:pos="0"/>
        </w:tabs>
        <w:ind w:left="4451" w:hanging="360"/>
      </w:pPr>
    </w:lvl>
    <w:lvl w:ilvl="5">
      <w:start w:val="1"/>
      <w:numFmt w:val="lowerRoman"/>
      <w:lvlText w:val="%6."/>
      <w:lvlJc w:val="right"/>
      <w:pPr>
        <w:tabs>
          <w:tab w:val="num" w:pos="0"/>
        </w:tabs>
        <w:ind w:left="5171" w:hanging="180"/>
      </w:pPr>
    </w:lvl>
    <w:lvl w:ilvl="6">
      <w:start w:val="1"/>
      <w:numFmt w:val="decimal"/>
      <w:lvlText w:val="%7."/>
      <w:lvlJc w:val="left"/>
      <w:pPr>
        <w:tabs>
          <w:tab w:val="num" w:pos="0"/>
        </w:tabs>
        <w:ind w:left="5891" w:hanging="360"/>
      </w:pPr>
    </w:lvl>
    <w:lvl w:ilvl="7">
      <w:start w:val="1"/>
      <w:numFmt w:val="lowerLetter"/>
      <w:lvlText w:val="%8."/>
      <w:lvlJc w:val="left"/>
      <w:pPr>
        <w:tabs>
          <w:tab w:val="num" w:pos="0"/>
        </w:tabs>
        <w:ind w:left="6611" w:hanging="360"/>
      </w:pPr>
    </w:lvl>
    <w:lvl w:ilvl="8">
      <w:start w:val="1"/>
      <w:numFmt w:val="lowerRoman"/>
      <w:lvlText w:val="%9."/>
      <w:lvlJc w:val="right"/>
      <w:pPr>
        <w:tabs>
          <w:tab w:val="num" w:pos="0"/>
        </w:tabs>
        <w:ind w:left="7331" w:hanging="180"/>
      </w:pPr>
    </w:lvl>
  </w:abstractNum>
  <w:abstractNum w:abstractNumId="32" w15:restartNumberingAfterBreak="0">
    <w:nsid w:val="606A1ED4"/>
    <w:multiLevelType w:val="multilevel"/>
    <w:tmpl w:val="B48295BA"/>
    <w:lvl w:ilvl="0">
      <w:start w:val="1"/>
      <w:numFmt w:val="decimal"/>
      <w:lvlText w:val="%1."/>
      <w:lvlJc w:val="left"/>
      <w:pPr>
        <w:tabs>
          <w:tab w:val="num" w:pos="0"/>
        </w:tabs>
        <w:ind w:left="1451" w:hanging="360"/>
      </w:pPr>
      <w:rPr>
        <w:i w:val="0"/>
      </w:rPr>
    </w:lvl>
    <w:lvl w:ilvl="1">
      <w:start w:val="1"/>
      <w:numFmt w:val="decimal"/>
      <w:lvlText w:val="%1.%2."/>
      <w:lvlJc w:val="left"/>
      <w:pPr>
        <w:tabs>
          <w:tab w:val="num" w:pos="0"/>
        </w:tabs>
        <w:ind w:left="2156" w:hanging="1065"/>
      </w:pPr>
    </w:lvl>
    <w:lvl w:ilvl="2">
      <w:start w:val="1"/>
      <w:numFmt w:val="decimal"/>
      <w:lvlText w:val="%1.%2.%3."/>
      <w:lvlJc w:val="left"/>
      <w:pPr>
        <w:tabs>
          <w:tab w:val="num" w:pos="0"/>
        </w:tabs>
        <w:ind w:left="2156" w:hanging="1065"/>
      </w:pPr>
    </w:lvl>
    <w:lvl w:ilvl="3">
      <w:start w:val="1"/>
      <w:numFmt w:val="decimal"/>
      <w:lvlText w:val="%1.%2.%3.%4."/>
      <w:lvlJc w:val="left"/>
      <w:pPr>
        <w:tabs>
          <w:tab w:val="num" w:pos="0"/>
        </w:tabs>
        <w:ind w:left="2156" w:hanging="1065"/>
      </w:pPr>
    </w:lvl>
    <w:lvl w:ilvl="4">
      <w:start w:val="1"/>
      <w:numFmt w:val="decimal"/>
      <w:lvlText w:val="%1.%2.%3.%4.%5."/>
      <w:lvlJc w:val="left"/>
      <w:pPr>
        <w:tabs>
          <w:tab w:val="num" w:pos="0"/>
        </w:tabs>
        <w:ind w:left="2171" w:hanging="1080"/>
      </w:pPr>
    </w:lvl>
    <w:lvl w:ilvl="5">
      <w:start w:val="1"/>
      <w:numFmt w:val="decimal"/>
      <w:lvlText w:val="%1.%2.%3.%4.%5.%6."/>
      <w:lvlJc w:val="left"/>
      <w:pPr>
        <w:tabs>
          <w:tab w:val="num" w:pos="0"/>
        </w:tabs>
        <w:ind w:left="2171" w:hanging="1080"/>
      </w:pPr>
    </w:lvl>
    <w:lvl w:ilvl="6">
      <w:start w:val="1"/>
      <w:numFmt w:val="decimal"/>
      <w:lvlText w:val="%1.%2.%3.%4.%5.%6.%7."/>
      <w:lvlJc w:val="left"/>
      <w:pPr>
        <w:tabs>
          <w:tab w:val="num" w:pos="0"/>
        </w:tabs>
        <w:ind w:left="2531" w:hanging="1440"/>
      </w:pPr>
    </w:lvl>
    <w:lvl w:ilvl="7">
      <w:start w:val="1"/>
      <w:numFmt w:val="decimal"/>
      <w:lvlText w:val="%1.%2.%3.%4.%5.%6.%7.%8."/>
      <w:lvlJc w:val="left"/>
      <w:pPr>
        <w:tabs>
          <w:tab w:val="num" w:pos="0"/>
        </w:tabs>
        <w:ind w:left="2531" w:hanging="1440"/>
      </w:pPr>
    </w:lvl>
    <w:lvl w:ilvl="8">
      <w:start w:val="1"/>
      <w:numFmt w:val="decimal"/>
      <w:lvlText w:val="%1.%2.%3.%4.%5.%6.%7.%8.%9."/>
      <w:lvlJc w:val="left"/>
      <w:pPr>
        <w:tabs>
          <w:tab w:val="num" w:pos="0"/>
        </w:tabs>
        <w:ind w:left="2891" w:hanging="1800"/>
      </w:pPr>
    </w:lvl>
  </w:abstractNum>
  <w:abstractNum w:abstractNumId="33" w15:restartNumberingAfterBreak="0">
    <w:nsid w:val="6A44796C"/>
    <w:multiLevelType w:val="multilevel"/>
    <w:tmpl w:val="FD1803C4"/>
    <w:lvl w:ilvl="0">
      <w:start w:val="1"/>
      <w:numFmt w:val="decimal"/>
      <w:lvlText w:val="%1)"/>
      <w:lvlJc w:val="left"/>
      <w:pPr>
        <w:tabs>
          <w:tab w:val="num" w:pos="0"/>
        </w:tabs>
        <w:ind w:left="1260" w:hanging="360"/>
      </w:pPr>
    </w:lvl>
    <w:lvl w:ilvl="1">
      <w:start w:val="1"/>
      <w:numFmt w:val="lowerLetter"/>
      <w:lvlText w:val="%2."/>
      <w:lvlJc w:val="left"/>
      <w:pPr>
        <w:tabs>
          <w:tab w:val="num" w:pos="0"/>
        </w:tabs>
        <w:ind w:left="1980" w:hanging="360"/>
      </w:pPr>
    </w:lvl>
    <w:lvl w:ilvl="2">
      <w:start w:val="1"/>
      <w:numFmt w:val="lowerRoman"/>
      <w:lvlText w:val="%3."/>
      <w:lvlJc w:val="right"/>
      <w:pPr>
        <w:tabs>
          <w:tab w:val="num" w:pos="0"/>
        </w:tabs>
        <w:ind w:left="2700" w:hanging="180"/>
      </w:pPr>
    </w:lvl>
    <w:lvl w:ilvl="3">
      <w:start w:val="1"/>
      <w:numFmt w:val="decimal"/>
      <w:lvlText w:val="%4."/>
      <w:lvlJc w:val="left"/>
      <w:pPr>
        <w:tabs>
          <w:tab w:val="num" w:pos="0"/>
        </w:tabs>
        <w:ind w:left="3420" w:hanging="360"/>
      </w:pPr>
    </w:lvl>
    <w:lvl w:ilvl="4">
      <w:start w:val="1"/>
      <w:numFmt w:val="lowerLetter"/>
      <w:lvlText w:val="%5."/>
      <w:lvlJc w:val="left"/>
      <w:pPr>
        <w:tabs>
          <w:tab w:val="num" w:pos="0"/>
        </w:tabs>
        <w:ind w:left="4140" w:hanging="360"/>
      </w:pPr>
    </w:lvl>
    <w:lvl w:ilvl="5">
      <w:start w:val="1"/>
      <w:numFmt w:val="lowerRoman"/>
      <w:lvlText w:val="%6."/>
      <w:lvlJc w:val="right"/>
      <w:pPr>
        <w:tabs>
          <w:tab w:val="num" w:pos="0"/>
        </w:tabs>
        <w:ind w:left="4860" w:hanging="180"/>
      </w:pPr>
    </w:lvl>
    <w:lvl w:ilvl="6">
      <w:start w:val="1"/>
      <w:numFmt w:val="decimal"/>
      <w:lvlText w:val="%7."/>
      <w:lvlJc w:val="left"/>
      <w:pPr>
        <w:tabs>
          <w:tab w:val="num" w:pos="0"/>
        </w:tabs>
        <w:ind w:left="5580" w:hanging="360"/>
      </w:pPr>
    </w:lvl>
    <w:lvl w:ilvl="7">
      <w:start w:val="1"/>
      <w:numFmt w:val="lowerLetter"/>
      <w:lvlText w:val="%8."/>
      <w:lvlJc w:val="left"/>
      <w:pPr>
        <w:tabs>
          <w:tab w:val="num" w:pos="0"/>
        </w:tabs>
        <w:ind w:left="6300" w:hanging="360"/>
      </w:pPr>
    </w:lvl>
    <w:lvl w:ilvl="8">
      <w:start w:val="1"/>
      <w:numFmt w:val="lowerRoman"/>
      <w:lvlText w:val="%9."/>
      <w:lvlJc w:val="right"/>
      <w:pPr>
        <w:tabs>
          <w:tab w:val="num" w:pos="0"/>
        </w:tabs>
        <w:ind w:left="7020" w:hanging="180"/>
      </w:pPr>
    </w:lvl>
  </w:abstractNum>
  <w:abstractNum w:abstractNumId="34"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CF70BC1"/>
    <w:multiLevelType w:val="multilevel"/>
    <w:tmpl w:val="5BEABA66"/>
    <w:lvl w:ilvl="0">
      <w:start w:val="1"/>
      <w:numFmt w:val="decimal"/>
      <w:pStyle w:val="3"/>
      <w:lvlText w:val="%1."/>
      <w:lvlJc w:val="left"/>
      <w:pPr>
        <w:tabs>
          <w:tab w:val="num" w:pos="432"/>
        </w:tabs>
        <w:ind w:left="432" w:hanging="432"/>
      </w:pPr>
      <w:rPr>
        <w:rFonts w:hint="default"/>
      </w:rPr>
    </w:lvl>
    <w:lvl w:ilvl="1">
      <w:start w:val="1"/>
      <w:numFmt w:val="decimal"/>
      <w:pStyle w:val="1"/>
      <w:lvlText w:val="%1.%2"/>
      <w:lvlJc w:val="left"/>
      <w:pPr>
        <w:tabs>
          <w:tab w:val="num" w:pos="1836"/>
        </w:tabs>
        <w:ind w:left="1836" w:hanging="576"/>
      </w:pPr>
      <w:rPr>
        <w:rFonts w:hint="default"/>
      </w:rPr>
    </w:lvl>
    <w:lvl w:ilvl="2">
      <w:start w:val="1"/>
      <w:numFmt w:val="decimal"/>
      <w:pStyle w:val="111111112DocumentHeader1"/>
      <w:lvlText w:val="%1.%2.%3"/>
      <w:lvlJc w:val="left"/>
      <w:pPr>
        <w:tabs>
          <w:tab w:val="num" w:pos="1127"/>
        </w:tabs>
        <w:ind w:left="90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6" w15:restartNumberingAfterBreak="0">
    <w:nsid w:val="6F7C4905"/>
    <w:multiLevelType w:val="multilevel"/>
    <w:tmpl w:val="F0A0B95E"/>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37" w15:restartNumberingAfterBreak="0">
    <w:nsid w:val="70A2467B"/>
    <w:multiLevelType w:val="multilevel"/>
    <w:tmpl w:val="44421F4E"/>
    <w:lvl w:ilvl="0">
      <w:start w:val="1"/>
      <w:numFmt w:val="decimal"/>
      <w:lvlText w:val="%1)"/>
      <w:lvlJc w:val="left"/>
      <w:pPr>
        <w:tabs>
          <w:tab w:val="num" w:pos="0"/>
        </w:tabs>
        <w:ind w:left="1260" w:hanging="360"/>
      </w:pPr>
    </w:lvl>
    <w:lvl w:ilvl="1">
      <w:start w:val="1"/>
      <w:numFmt w:val="lowerLetter"/>
      <w:lvlText w:val="%2."/>
      <w:lvlJc w:val="left"/>
      <w:pPr>
        <w:tabs>
          <w:tab w:val="num" w:pos="0"/>
        </w:tabs>
        <w:ind w:left="1980" w:hanging="360"/>
      </w:pPr>
    </w:lvl>
    <w:lvl w:ilvl="2">
      <w:start w:val="1"/>
      <w:numFmt w:val="lowerRoman"/>
      <w:lvlText w:val="%3."/>
      <w:lvlJc w:val="right"/>
      <w:pPr>
        <w:tabs>
          <w:tab w:val="num" w:pos="0"/>
        </w:tabs>
        <w:ind w:left="2700" w:hanging="180"/>
      </w:pPr>
    </w:lvl>
    <w:lvl w:ilvl="3">
      <w:start w:val="1"/>
      <w:numFmt w:val="decimal"/>
      <w:lvlText w:val="%4."/>
      <w:lvlJc w:val="left"/>
      <w:pPr>
        <w:tabs>
          <w:tab w:val="num" w:pos="0"/>
        </w:tabs>
        <w:ind w:left="3420" w:hanging="360"/>
      </w:pPr>
    </w:lvl>
    <w:lvl w:ilvl="4">
      <w:start w:val="1"/>
      <w:numFmt w:val="lowerLetter"/>
      <w:lvlText w:val="%5."/>
      <w:lvlJc w:val="left"/>
      <w:pPr>
        <w:tabs>
          <w:tab w:val="num" w:pos="0"/>
        </w:tabs>
        <w:ind w:left="4140" w:hanging="360"/>
      </w:pPr>
    </w:lvl>
    <w:lvl w:ilvl="5">
      <w:start w:val="1"/>
      <w:numFmt w:val="lowerRoman"/>
      <w:lvlText w:val="%6."/>
      <w:lvlJc w:val="right"/>
      <w:pPr>
        <w:tabs>
          <w:tab w:val="num" w:pos="0"/>
        </w:tabs>
        <w:ind w:left="4860" w:hanging="180"/>
      </w:pPr>
    </w:lvl>
    <w:lvl w:ilvl="6">
      <w:start w:val="1"/>
      <w:numFmt w:val="decimal"/>
      <w:lvlText w:val="%7."/>
      <w:lvlJc w:val="left"/>
      <w:pPr>
        <w:tabs>
          <w:tab w:val="num" w:pos="0"/>
        </w:tabs>
        <w:ind w:left="5580" w:hanging="360"/>
      </w:pPr>
    </w:lvl>
    <w:lvl w:ilvl="7">
      <w:start w:val="1"/>
      <w:numFmt w:val="lowerLetter"/>
      <w:lvlText w:val="%8."/>
      <w:lvlJc w:val="left"/>
      <w:pPr>
        <w:tabs>
          <w:tab w:val="num" w:pos="0"/>
        </w:tabs>
        <w:ind w:left="6300" w:hanging="360"/>
      </w:pPr>
    </w:lvl>
    <w:lvl w:ilvl="8">
      <w:start w:val="1"/>
      <w:numFmt w:val="lowerRoman"/>
      <w:lvlText w:val="%9."/>
      <w:lvlJc w:val="right"/>
      <w:pPr>
        <w:tabs>
          <w:tab w:val="num" w:pos="0"/>
        </w:tabs>
        <w:ind w:left="7020" w:hanging="180"/>
      </w:pPr>
    </w:lvl>
  </w:abstractNum>
  <w:abstractNum w:abstractNumId="38" w15:restartNumberingAfterBreak="0">
    <w:nsid w:val="71884808"/>
    <w:multiLevelType w:val="multilevel"/>
    <w:tmpl w:val="263AC51A"/>
    <w:lvl w:ilvl="0">
      <w:start w:val="1"/>
      <w:numFmt w:val="decimal"/>
      <w:lvlText w:val="%1."/>
      <w:lvlJc w:val="left"/>
      <w:pPr>
        <w:tabs>
          <w:tab w:val="num" w:pos="900"/>
        </w:tabs>
        <w:ind w:left="900" w:hanging="360"/>
      </w:pPr>
    </w:lvl>
    <w:lvl w:ilvl="1">
      <w:numFmt w:val="none"/>
      <w:suff w:val="nothing"/>
      <w:lvlText w:val=""/>
      <w:lvlJc w:val="left"/>
      <w:pPr>
        <w:tabs>
          <w:tab w:val="num" w:pos="0"/>
        </w:tabs>
        <w:ind w:left="0" w:firstLine="0"/>
      </w:pPr>
    </w:lvl>
    <w:lvl w:ilvl="2">
      <w:numFmt w:val="none"/>
      <w:suff w:val="nothing"/>
      <w:lvlText w:val=""/>
      <w:lvlJc w:val="left"/>
      <w:pPr>
        <w:tabs>
          <w:tab w:val="num" w:pos="0"/>
        </w:tabs>
        <w:ind w:left="0" w:firstLine="0"/>
      </w:pPr>
    </w:lvl>
    <w:lvl w:ilvl="3">
      <w:numFmt w:val="none"/>
      <w:suff w:val="nothing"/>
      <w:lvlText w:val=""/>
      <w:lvlJc w:val="left"/>
      <w:pPr>
        <w:tabs>
          <w:tab w:val="num" w:pos="0"/>
        </w:tabs>
        <w:ind w:left="0" w:firstLine="0"/>
      </w:pPr>
    </w:lvl>
    <w:lvl w:ilvl="4">
      <w:numFmt w:val="none"/>
      <w:suff w:val="nothing"/>
      <w:lvlText w:val=""/>
      <w:lvlJc w:val="left"/>
      <w:pPr>
        <w:tabs>
          <w:tab w:val="num" w:pos="0"/>
        </w:tabs>
        <w:ind w:left="0" w:firstLine="0"/>
      </w:pPr>
    </w:lvl>
    <w:lvl w:ilvl="5">
      <w:numFmt w:val="none"/>
      <w:suff w:val="nothing"/>
      <w:lvlText w:val=""/>
      <w:lvlJc w:val="left"/>
      <w:pPr>
        <w:tabs>
          <w:tab w:val="num" w:pos="0"/>
        </w:tabs>
        <w:ind w:left="0" w:firstLine="0"/>
      </w:pPr>
    </w:lvl>
    <w:lvl w:ilvl="6">
      <w:numFmt w:val="none"/>
      <w:suff w:val="nothing"/>
      <w:lvlText w:val=""/>
      <w:lvlJc w:val="left"/>
      <w:pPr>
        <w:tabs>
          <w:tab w:val="num" w:pos="0"/>
        </w:tabs>
        <w:ind w:left="0" w:firstLine="0"/>
      </w:pPr>
    </w:lvl>
    <w:lvl w:ilvl="7">
      <w:numFmt w:val="none"/>
      <w:suff w:val="nothing"/>
      <w:lvlText w:val=""/>
      <w:lvlJc w:val="left"/>
      <w:pPr>
        <w:tabs>
          <w:tab w:val="num" w:pos="0"/>
        </w:tabs>
        <w:ind w:left="0" w:firstLine="0"/>
      </w:pPr>
    </w:lvl>
    <w:lvl w:ilvl="8">
      <w:numFmt w:val="none"/>
      <w:suff w:val="nothing"/>
      <w:lvlText w:val=""/>
      <w:lvlJc w:val="left"/>
      <w:pPr>
        <w:tabs>
          <w:tab w:val="num" w:pos="0"/>
        </w:tabs>
        <w:ind w:left="0" w:firstLine="0"/>
      </w:pPr>
    </w:lvl>
  </w:abstractNum>
  <w:abstractNum w:abstractNumId="39" w15:restartNumberingAfterBreak="0">
    <w:nsid w:val="75DB1465"/>
    <w:multiLevelType w:val="multilevel"/>
    <w:tmpl w:val="3566E340"/>
    <w:lvl w:ilvl="0">
      <w:start w:val="1"/>
      <w:numFmt w:val="decimal"/>
      <w:lvlText w:val="%1."/>
      <w:lvlJc w:val="left"/>
      <w:pPr>
        <w:tabs>
          <w:tab w:val="num" w:pos="900"/>
        </w:tabs>
        <w:ind w:left="900" w:hanging="360"/>
      </w:pPr>
    </w:lvl>
    <w:lvl w:ilvl="1">
      <w:numFmt w:val="none"/>
      <w:suff w:val="nothing"/>
      <w:lvlText w:val=""/>
      <w:lvlJc w:val="left"/>
      <w:pPr>
        <w:tabs>
          <w:tab w:val="num" w:pos="0"/>
        </w:tabs>
        <w:ind w:left="0" w:firstLine="0"/>
      </w:pPr>
    </w:lvl>
    <w:lvl w:ilvl="2">
      <w:numFmt w:val="none"/>
      <w:suff w:val="nothing"/>
      <w:lvlText w:val=""/>
      <w:lvlJc w:val="left"/>
      <w:pPr>
        <w:tabs>
          <w:tab w:val="num" w:pos="0"/>
        </w:tabs>
        <w:ind w:left="0" w:firstLine="0"/>
      </w:pPr>
    </w:lvl>
    <w:lvl w:ilvl="3">
      <w:numFmt w:val="none"/>
      <w:suff w:val="nothing"/>
      <w:lvlText w:val=""/>
      <w:lvlJc w:val="left"/>
      <w:pPr>
        <w:tabs>
          <w:tab w:val="num" w:pos="0"/>
        </w:tabs>
        <w:ind w:left="0" w:firstLine="0"/>
      </w:pPr>
    </w:lvl>
    <w:lvl w:ilvl="4">
      <w:numFmt w:val="none"/>
      <w:suff w:val="nothing"/>
      <w:lvlText w:val=""/>
      <w:lvlJc w:val="left"/>
      <w:pPr>
        <w:tabs>
          <w:tab w:val="num" w:pos="0"/>
        </w:tabs>
        <w:ind w:left="0" w:firstLine="0"/>
      </w:pPr>
    </w:lvl>
    <w:lvl w:ilvl="5">
      <w:numFmt w:val="none"/>
      <w:suff w:val="nothing"/>
      <w:lvlText w:val=""/>
      <w:lvlJc w:val="left"/>
      <w:pPr>
        <w:tabs>
          <w:tab w:val="num" w:pos="0"/>
        </w:tabs>
        <w:ind w:left="0" w:firstLine="0"/>
      </w:pPr>
    </w:lvl>
    <w:lvl w:ilvl="6">
      <w:numFmt w:val="none"/>
      <w:suff w:val="nothing"/>
      <w:lvlText w:val=""/>
      <w:lvlJc w:val="left"/>
      <w:pPr>
        <w:tabs>
          <w:tab w:val="num" w:pos="0"/>
        </w:tabs>
        <w:ind w:left="0" w:firstLine="0"/>
      </w:pPr>
    </w:lvl>
    <w:lvl w:ilvl="7">
      <w:numFmt w:val="none"/>
      <w:suff w:val="nothing"/>
      <w:lvlText w:val=""/>
      <w:lvlJc w:val="left"/>
      <w:pPr>
        <w:tabs>
          <w:tab w:val="num" w:pos="0"/>
        </w:tabs>
        <w:ind w:left="0" w:firstLine="0"/>
      </w:pPr>
    </w:lvl>
    <w:lvl w:ilvl="8">
      <w:numFmt w:val="none"/>
      <w:suff w:val="nothing"/>
      <w:lvlText w:val=""/>
      <w:lvlJc w:val="left"/>
      <w:pPr>
        <w:tabs>
          <w:tab w:val="num" w:pos="0"/>
        </w:tabs>
        <w:ind w:left="0" w:firstLine="0"/>
      </w:pPr>
    </w:lvl>
  </w:abstractNum>
  <w:abstractNum w:abstractNumId="40" w15:restartNumberingAfterBreak="0">
    <w:nsid w:val="79C435B2"/>
    <w:multiLevelType w:val="multilevel"/>
    <w:tmpl w:val="752A6B82"/>
    <w:lvl w:ilvl="0">
      <w:start w:val="1"/>
      <w:numFmt w:val="decimal"/>
      <w:lvlText w:val="%1."/>
      <w:lvlJc w:val="left"/>
      <w:pPr>
        <w:tabs>
          <w:tab w:val="num" w:pos="900"/>
        </w:tabs>
        <w:ind w:left="900" w:hanging="360"/>
      </w:pPr>
    </w:lvl>
    <w:lvl w:ilvl="1">
      <w:numFmt w:val="none"/>
      <w:suff w:val="nothing"/>
      <w:lvlText w:val=""/>
      <w:lvlJc w:val="left"/>
      <w:pPr>
        <w:tabs>
          <w:tab w:val="num" w:pos="0"/>
        </w:tabs>
        <w:ind w:left="0" w:firstLine="0"/>
      </w:pPr>
    </w:lvl>
    <w:lvl w:ilvl="2">
      <w:numFmt w:val="none"/>
      <w:suff w:val="nothing"/>
      <w:lvlText w:val=""/>
      <w:lvlJc w:val="left"/>
      <w:pPr>
        <w:tabs>
          <w:tab w:val="num" w:pos="0"/>
        </w:tabs>
        <w:ind w:left="0" w:firstLine="0"/>
      </w:pPr>
    </w:lvl>
    <w:lvl w:ilvl="3">
      <w:numFmt w:val="none"/>
      <w:suff w:val="nothing"/>
      <w:lvlText w:val=""/>
      <w:lvlJc w:val="left"/>
      <w:pPr>
        <w:tabs>
          <w:tab w:val="num" w:pos="0"/>
        </w:tabs>
        <w:ind w:left="0" w:firstLine="0"/>
      </w:pPr>
    </w:lvl>
    <w:lvl w:ilvl="4">
      <w:numFmt w:val="none"/>
      <w:suff w:val="nothing"/>
      <w:lvlText w:val=""/>
      <w:lvlJc w:val="left"/>
      <w:pPr>
        <w:tabs>
          <w:tab w:val="num" w:pos="0"/>
        </w:tabs>
        <w:ind w:left="0" w:firstLine="0"/>
      </w:pPr>
    </w:lvl>
    <w:lvl w:ilvl="5">
      <w:numFmt w:val="none"/>
      <w:suff w:val="nothing"/>
      <w:lvlText w:val=""/>
      <w:lvlJc w:val="left"/>
      <w:pPr>
        <w:tabs>
          <w:tab w:val="num" w:pos="0"/>
        </w:tabs>
        <w:ind w:left="0" w:firstLine="0"/>
      </w:pPr>
    </w:lvl>
    <w:lvl w:ilvl="6">
      <w:numFmt w:val="none"/>
      <w:suff w:val="nothing"/>
      <w:lvlText w:val=""/>
      <w:lvlJc w:val="left"/>
      <w:pPr>
        <w:tabs>
          <w:tab w:val="num" w:pos="0"/>
        </w:tabs>
        <w:ind w:left="0" w:firstLine="0"/>
      </w:pPr>
    </w:lvl>
    <w:lvl w:ilvl="7">
      <w:numFmt w:val="none"/>
      <w:suff w:val="nothing"/>
      <w:lvlText w:val=""/>
      <w:lvlJc w:val="left"/>
      <w:pPr>
        <w:tabs>
          <w:tab w:val="num" w:pos="0"/>
        </w:tabs>
        <w:ind w:left="0" w:firstLine="0"/>
      </w:pPr>
    </w:lvl>
    <w:lvl w:ilvl="8">
      <w:numFmt w:val="none"/>
      <w:suff w:val="nothing"/>
      <w:lvlText w:val=""/>
      <w:lvlJc w:val="left"/>
      <w:pPr>
        <w:tabs>
          <w:tab w:val="num" w:pos="0"/>
        </w:tabs>
        <w:ind w:left="0" w:firstLine="0"/>
      </w:pPr>
    </w:lvl>
  </w:abstractNum>
  <w:abstractNum w:abstractNumId="41" w15:restartNumberingAfterBreak="0">
    <w:nsid w:val="7DCF388A"/>
    <w:multiLevelType w:val="multilevel"/>
    <w:tmpl w:val="E1A87668"/>
    <w:lvl w:ilvl="0">
      <w:start w:val="1"/>
      <w:numFmt w:val="decimal"/>
      <w:lvlText w:val="%1."/>
      <w:lvlJc w:val="left"/>
      <w:pPr>
        <w:ind w:left="720" w:hanging="360"/>
      </w:pPr>
      <w:rPr>
        <w:rFonts w:hint="default"/>
      </w:rPr>
    </w:lvl>
    <w:lvl w:ilvl="1">
      <w:start w:val="1"/>
      <w:numFmt w:val="decimal"/>
      <w:isLgl/>
      <w:lvlText w:val="%1.%2."/>
      <w:lvlJc w:val="left"/>
      <w:pPr>
        <w:ind w:left="1571" w:hanging="720"/>
      </w:pPr>
      <w:rPr>
        <w:rFonts w:hint="default"/>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2" w15:restartNumberingAfterBreak="0">
    <w:nsid w:val="7F983654"/>
    <w:multiLevelType w:val="multilevel"/>
    <w:tmpl w:val="0D4462DC"/>
    <w:lvl w:ilvl="0">
      <w:start w:val="1"/>
      <w:numFmt w:val="decimal"/>
      <w:lvlText w:val="%1."/>
      <w:lvlJc w:val="left"/>
      <w:pPr>
        <w:ind w:left="720" w:hanging="360"/>
      </w:pPr>
      <w:rPr>
        <w:rFonts w:hint="default"/>
      </w:rPr>
    </w:lvl>
    <w:lvl w:ilvl="1">
      <w:start w:val="1"/>
      <w:numFmt w:val="decimal"/>
      <w:isLgl/>
      <w:lvlText w:val="%1.%2."/>
      <w:lvlJc w:val="left"/>
      <w:pPr>
        <w:ind w:left="1571" w:hanging="720"/>
      </w:pPr>
      <w:rPr>
        <w:rFonts w:hint="default"/>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8"/>
  </w:num>
  <w:num w:numId="2">
    <w:abstractNumId w:val="22"/>
  </w:num>
  <w:num w:numId="3">
    <w:abstractNumId w:val="2"/>
  </w:num>
  <w:num w:numId="4">
    <w:abstractNumId w:val="11"/>
  </w:num>
  <w:num w:numId="5">
    <w:abstractNumId w:val="15"/>
  </w:num>
  <w:num w:numId="6">
    <w:abstractNumId w:val="37"/>
  </w:num>
  <w:num w:numId="7">
    <w:abstractNumId w:val="10"/>
  </w:num>
  <w:num w:numId="8">
    <w:abstractNumId w:val="5"/>
  </w:num>
  <w:num w:numId="9">
    <w:abstractNumId w:val="33"/>
  </w:num>
  <w:num w:numId="10">
    <w:abstractNumId w:val="36"/>
  </w:num>
  <w:num w:numId="11">
    <w:abstractNumId w:val="32"/>
  </w:num>
  <w:num w:numId="12">
    <w:abstractNumId w:val="27"/>
  </w:num>
  <w:num w:numId="13">
    <w:abstractNumId w:val="13"/>
  </w:num>
  <w:num w:numId="14">
    <w:abstractNumId w:val="16"/>
  </w:num>
  <w:num w:numId="15">
    <w:abstractNumId w:val="38"/>
  </w:num>
  <w:num w:numId="16">
    <w:abstractNumId w:val="40"/>
  </w:num>
  <w:num w:numId="17">
    <w:abstractNumId w:val="39"/>
  </w:num>
  <w:num w:numId="18">
    <w:abstractNumId w:val="23"/>
  </w:num>
  <w:num w:numId="19">
    <w:abstractNumId w:val="31"/>
  </w:num>
  <w:num w:numId="20">
    <w:abstractNumId w:val="14"/>
  </w:num>
  <w:num w:numId="21">
    <w:abstractNumId w:val="17"/>
  </w:num>
  <w:num w:numId="22">
    <w:abstractNumId w:val="27"/>
    <w:lvlOverride w:ilvl="0">
      <w:startOverride w:val="1"/>
    </w:lvlOverride>
  </w:num>
  <w:num w:numId="23">
    <w:abstractNumId w:val="27"/>
  </w:num>
  <w:num w:numId="24">
    <w:abstractNumId w:val="27"/>
  </w:num>
  <w:num w:numId="25">
    <w:abstractNumId w:val="27"/>
  </w:num>
  <w:num w:numId="26">
    <w:abstractNumId w:val="27"/>
  </w:num>
  <w:num w:numId="27">
    <w:abstractNumId w:val="27"/>
  </w:num>
  <w:num w:numId="28">
    <w:abstractNumId w:val="35"/>
  </w:num>
  <w:num w:numId="29">
    <w:abstractNumId w:val="34"/>
  </w:num>
  <w:num w:numId="30">
    <w:abstractNumId w:val="25"/>
  </w:num>
  <w:num w:numId="3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6"/>
  </w:num>
  <w:num w:numId="33">
    <w:abstractNumId w:val="4"/>
  </w:num>
  <w:num w:numId="34">
    <w:abstractNumId w:val="6"/>
  </w:num>
  <w:num w:numId="35">
    <w:abstractNumId w:val="41"/>
  </w:num>
  <w:num w:numId="36">
    <w:abstractNumId w:val="9"/>
  </w:num>
  <w:num w:numId="37">
    <w:abstractNumId w:val="12"/>
  </w:num>
  <w:num w:numId="38">
    <w:abstractNumId w:val="21"/>
  </w:num>
  <w:num w:numId="39">
    <w:abstractNumId w:val="1"/>
  </w:num>
  <w:num w:numId="40">
    <w:abstractNumId w:val="42"/>
  </w:num>
  <w:num w:numId="41">
    <w:abstractNumId w:val="3"/>
  </w:num>
  <w:num w:numId="42">
    <w:abstractNumId w:val="19"/>
  </w:num>
  <w:num w:numId="43">
    <w:abstractNumId w:val="0"/>
  </w:num>
  <w:num w:numId="44">
    <w:abstractNumId w:val="29"/>
  </w:num>
  <w:num w:numId="45">
    <w:abstractNumId w:val="20"/>
  </w:num>
  <w:num w:numId="46">
    <w:abstractNumId w:val="8"/>
  </w:num>
  <w:num w:numId="47">
    <w:abstractNumId w:val="30"/>
  </w:num>
  <w:num w:numId="48">
    <w:abstractNumId w:val="28"/>
  </w:num>
  <w:num w:numId="49">
    <w:abstractNumId w:val="24"/>
  </w:num>
  <w:num w:numId="5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9"/>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0BA2"/>
    <w:rsid w:val="00017219"/>
    <w:rsid w:val="00042535"/>
    <w:rsid w:val="0007767D"/>
    <w:rsid w:val="00090AA1"/>
    <w:rsid w:val="000C7510"/>
    <w:rsid w:val="000C752A"/>
    <w:rsid w:val="000F3FBF"/>
    <w:rsid w:val="00183B00"/>
    <w:rsid w:val="00193666"/>
    <w:rsid w:val="001A2646"/>
    <w:rsid w:val="001C6C2E"/>
    <w:rsid w:val="00213BBC"/>
    <w:rsid w:val="00244C75"/>
    <w:rsid w:val="00253EF9"/>
    <w:rsid w:val="002A3A73"/>
    <w:rsid w:val="002B705B"/>
    <w:rsid w:val="002C5B02"/>
    <w:rsid w:val="002E536B"/>
    <w:rsid w:val="003052C0"/>
    <w:rsid w:val="003069E0"/>
    <w:rsid w:val="00315ABB"/>
    <w:rsid w:val="00323039"/>
    <w:rsid w:val="00354C8B"/>
    <w:rsid w:val="0035702A"/>
    <w:rsid w:val="00361399"/>
    <w:rsid w:val="004216DE"/>
    <w:rsid w:val="004453D5"/>
    <w:rsid w:val="00446B7B"/>
    <w:rsid w:val="004808EF"/>
    <w:rsid w:val="004814C0"/>
    <w:rsid w:val="004A25BB"/>
    <w:rsid w:val="004C5ACF"/>
    <w:rsid w:val="004D19DC"/>
    <w:rsid w:val="004D503E"/>
    <w:rsid w:val="00505756"/>
    <w:rsid w:val="00506B50"/>
    <w:rsid w:val="005303E1"/>
    <w:rsid w:val="005375CE"/>
    <w:rsid w:val="00581162"/>
    <w:rsid w:val="005E3B2C"/>
    <w:rsid w:val="006060FB"/>
    <w:rsid w:val="00627B2A"/>
    <w:rsid w:val="0065174F"/>
    <w:rsid w:val="00666BED"/>
    <w:rsid w:val="00672100"/>
    <w:rsid w:val="006A32C7"/>
    <w:rsid w:val="006D4A8B"/>
    <w:rsid w:val="006F5855"/>
    <w:rsid w:val="006F58FF"/>
    <w:rsid w:val="0070264C"/>
    <w:rsid w:val="007751F8"/>
    <w:rsid w:val="00775FD9"/>
    <w:rsid w:val="007872C7"/>
    <w:rsid w:val="007B5D4E"/>
    <w:rsid w:val="00812B55"/>
    <w:rsid w:val="008172F9"/>
    <w:rsid w:val="00820AEC"/>
    <w:rsid w:val="00824DDC"/>
    <w:rsid w:val="00861F78"/>
    <w:rsid w:val="00863B0C"/>
    <w:rsid w:val="008714F2"/>
    <w:rsid w:val="00885F03"/>
    <w:rsid w:val="008D6B99"/>
    <w:rsid w:val="008E128A"/>
    <w:rsid w:val="00911267"/>
    <w:rsid w:val="00942C41"/>
    <w:rsid w:val="00943901"/>
    <w:rsid w:val="00953D26"/>
    <w:rsid w:val="00993A0F"/>
    <w:rsid w:val="009A0C9D"/>
    <w:rsid w:val="009B72BB"/>
    <w:rsid w:val="009E4917"/>
    <w:rsid w:val="00A32BC5"/>
    <w:rsid w:val="00A4785D"/>
    <w:rsid w:val="00A675BB"/>
    <w:rsid w:val="00A72409"/>
    <w:rsid w:val="00A92E52"/>
    <w:rsid w:val="00AB584C"/>
    <w:rsid w:val="00AD11A3"/>
    <w:rsid w:val="00AD1D56"/>
    <w:rsid w:val="00AE5988"/>
    <w:rsid w:val="00AF139A"/>
    <w:rsid w:val="00B56E6F"/>
    <w:rsid w:val="00B747CE"/>
    <w:rsid w:val="00C229CF"/>
    <w:rsid w:val="00C86B21"/>
    <w:rsid w:val="00CA6742"/>
    <w:rsid w:val="00CC0E4D"/>
    <w:rsid w:val="00CC3A0F"/>
    <w:rsid w:val="00CE4C4B"/>
    <w:rsid w:val="00D00208"/>
    <w:rsid w:val="00D102DA"/>
    <w:rsid w:val="00D116B4"/>
    <w:rsid w:val="00D318C2"/>
    <w:rsid w:val="00DB4DD4"/>
    <w:rsid w:val="00DC5BF1"/>
    <w:rsid w:val="00DE32D3"/>
    <w:rsid w:val="00E02081"/>
    <w:rsid w:val="00E4173E"/>
    <w:rsid w:val="00E417B6"/>
    <w:rsid w:val="00E460FE"/>
    <w:rsid w:val="00E72543"/>
    <w:rsid w:val="00EB6AA1"/>
    <w:rsid w:val="00EF415D"/>
    <w:rsid w:val="00F66785"/>
    <w:rsid w:val="00F74FD9"/>
    <w:rsid w:val="00FA5433"/>
    <w:rsid w:val="00FB0BA2"/>
    <w:rsid w:val="00FB2F2A"/>
    <w:rsid w:val="00FF07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ED9DA0"/>
  <w15:docId w15:val="{C6DD97AA-D3D2-435C-8215-37618D60D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Source Han Sans CN Regular" w:hAnsi="Liberation Serif" w:cs="Lohit Devanagari"/>
        <w:kern w:val="2"/>
        <w:sz w:val="24"/>
        <w:szCs w:val="24"/>
        <w:lang w:val="ru-RU" w:eastAsia="ru-RU" w:bidi="ru-RU"/>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pPr>
      <w:widowControl w:val="0"/>
      <w:jc w:val="center"/>
    </w:pPr>
    <w:rPr>
      <w:rFonts w:ascii="PT Astra Serif" w:hAnsi="PT Astra Serif"/>
      <w:sz w:val="28"/>
    </w:rPr>
  </w:style>
  <w:style w:type="paragraph" w:styleId="10">
    <w:name w:val="heading 1"/>
    <w:basedOn w:val="a3"/>
    <w:next w:val="a4"/>
    <w:qFormat/>
    <w:pPr>
      <w:spacing w:after="0"/>
      <w:outlineLvl w:val="0"/>
    </w:pPr>
  </w:style>
  <w:style w:type="paragraph" w:styleId="20">
    <w:name w:val="heading 2"/>
    <w:basedOn w:val="a3"/>
    <w:next w:val="a5"/>
    <w:qFormat/>
    <w:pPr>
      <w:spacing w:after="0"/>
      <w:outlineLvl w:val="1"/>
    </w:pPr>
  </w:style>
  <w:style w:type="paragraph" w:styleId="30">
    <w:name w:val="heading 3"/>
    <w:basedOn w:val="a3"/>
    <w:next w:val="a5"/>
    <w:link w:val="31"/>
    <w:qFormat/>
    <w:pPr>
      <w:spacing w:after="0"/>
      <w:outlineLvl w:val="2"/>
    </w:pPr>
  </w:style>
  <w:style w:type="paragraph" w:styleId="4">
    <w:name w:val="heading 4"/>
    <w:basedOn w:val="a3"/>
    <w:next w:val="a5"/>
    <w:qFormat/>
    <w:pPr>
      <w:spacing w:after="0"/>
      <w:outlineLvl w:val="3"/>
    </w:pPr>
  </w:style>
  <w:style w:type="paragraph" w:styleId="5">
    <w:name w:val="heading 5"/>
    <w:basedOn w:val="a3"/>
    <w:next w:val="a5"/>
    <w:link w:val="50"/>
    <w:qFormat/>
    <w:pPr>
      <w:spacing w:after="0"/>
      <w:outlineLvl w:val="4"/>
    </w:pPr>
  </w:style>
  <w:style w:type="paragraph" w:styleId="6">
    <w:name w:val="heading 6"/>
    <w:basedOn w:val="a3"/>
    <w:next w:val="a5"/>
    <w:qFormat/>
    <w:pPr>
      <w:outlineLvl w:val="5"/>
    </w:pPr>
  </w:style>
  <w:style w:type="paragraph" w:styleId="7">
    <w:name w:val="heading 7"/>
    <w:basedOn w:val="a3"/>
    <w:next w:val="a5"/>
    <w:qFormat/>
    <w:pPr>
      <w:spacing w:after="0"/>
      <w:outlineLvl w:val="6"/>
    </w:pPr>
  </w:style>
  <w:style w:type="paragraph" w:styleId="8">
    <w:name w:val="heading 8"/>
    <w:basedOn w:val="a3"/>
    <w:next w:val="a5"/>
    <w:qFormat/>
    <w:pPr>
      <w:spacing w:after="0"/>
      <w:outlineLvl w:val="7"/>
    </w:pPr>
  </w:style>
  <w:style w:type="paragraph" w:styleId="9">
    <w:name w:val="heading 9"/>
    <w:basedOn w:val="a3"/>
    <w:next w:val="a5"/>
    <w:qFormat/>
    <w:pPr>
      <w:spacing w:after="0"/>
      <w:outlineLvl w:val="8"/>
    </w:p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a9">
    <w:name w:val="Символ нумерации"/>
    <w:qFormat/>
  </w:style>
  <w:style w:type="character" w:customStyle="1" w:styleId="aa">
    <w:name w:val="Маркеры"/>
    <w:qFormat/>
    <w:rPr>
      <w:rFonts w:ascii="OpenSymbol" w:eastAsia="OpenSymbol" w:hAnsi="OpenSymbol" w:cs="OpenSymbol"/>
    </w:rPr>
  </w:style>
  <w:style w:type="character" w:customStyle="1" w:styleId="ab">
    <w:name w:val="Символ сноски"/>
    <w:qFormat/>
  </w:style>
  <w:style w:type="character" w:styleId="ac">
    <w:name w:val="footnote reference"/>
    <w:rPr>
      <w:vertAlign w:val="superscript"/>
    </w:rPr>
  </w:style>
  <w:style w:type="character" w:styleId="ad">
    <w:name w:val="page number"/>
  </w:style>
  <w:style w:type="character" w:customStyle="1" w:styleId="ae">
    <w:name w:val="Символы названия"/>
    <w:qFormat/>
  </w:style>
  <w:style w:type="character" w:customStyle="1" w:styleId="af">
    <w:name w:val="Буквица"/>
    <w:qFormat/>
  </w:style>
  <w:style w:type="character" w:styleId="af0">
    <w:name w:val="Hyperlink"/>
    <w:uiPriority w:val="99"/>
    <w:rPr>
      <w:color w:val="000080"/>
      <w:u w:val="single"/>
    </w:rPr>
  </w:style>
  <w:style w:type="character" w:styleId="af1">
    <w:name w:val="FollowedHyperlink"/>
    <w:rPr>
      <w:color w:val="800000"/>
      <w:u w:val="single"/>
    </w:rPr>
  </w:style>
  <w:style w:type="character" w:customStyle="1" w:styleId="af2">
    <w:name w:val="Заполнитель"/>
    <w:qFormat/>
    <w:rPr>
      <w:smallCaps/>
      <w:color w:val="008080"/>
      <w:u w:val="dotted"/>
    </w:rPr>
  </w:style>
  <w:style w:type="character" w:customStyle="1" w:styleId="af3">
    <w:name w:val="Ссылка указателя"/>
    <w:qFormat/>
  </w:style>
  <w:style w:type="character" w:customStyle="1" w:styleId="af4">
    <w:name w:val="Символ концевой сноски"/>
    <w:qFormat/>
  </w:style>
  <w:style w:type="character" w:styleId="af5">
    <w:name w:val="line number"/>
  </w:style>
  <w:style w:type="character" w:customStyle="1" w:styleId="af6">
    <w:name w:val="Основной элемент указателя"/>
    <w:qFormat/>
    <w:rPr>
      <w:b/>
      <w:bCs/>
    </w:rPr>
  </w:style>
  <w:style w:type="character" w:styleId="af7">
    <w:name w:val="endnote reference"/>
    <w:rPr>
      <w:vertAlign w:val="superscript"/>
    </w:rPr>
  </w:style>
  <w:style w:type="character" w:customStyle="1" w:styleId="af8">
    <w:name w:val="Фуригана"/>
    <w:qFormat/>
    <w:rPr>
      <w:sz w:val="12"/>
      <w:szCs w:val="12"/>
      <w:u w:val="none"/>
      <w:em w:val="none"/>
    </w:rPr>
  </w:style>
  <w:style w:type="character" w:customStyle="1" w:styleId="af9">
    <w:name w:val="Вертикальное направление символов"/>
    <w:qFormat/>
    <w:rPr>
      <w:eastAsianLayout w:id="-395692800" w:vert="1"/>
    </w:rPr>
  </w:style>
  <w:style w:type="character" w:styleId="afa">
    <w:name w:val="Emphasis"/>
    <w:uiPriority w:val="20"/>
    <w:qFormat/>
    <w:rPr>
      <w:i/>
      <w:iCs/>
    </w:rPr>
  </w:style>
  <w:style w:type="character" w:customStyle="1" w:styleId="11">
    <w:name w:val="Цитата1"/>
    <w:qFormat/>
    <w:rPr>
      <w:i/>
      <w:iCs/>
    </w:rPr>
  </w:style>
  <w:style w:type="character" w:styleId="afb">
    <w:name w:val="Strong"/>
    <w:qFormat/>
    <w:rPr>
      <w:b/>
      <w:bCs/>
    </w:rPr>
  </w:style>
  <w:style w:type="character" w:customStyle="1" w:styleId="afc">
    <w:name w:val="Исходный текст"/>
    <w:qFormat/>
    <w:rPr>
      <w:rFonts w:ascii="Liberation Mono" w:eastAsia="Liberation Mono" w:hAnsi="Liberation Mono" w:cs="Liberation Mono"/>
    </w:rPr>
  </w:style>
  <w:style w:type="character" w:customStyle="1" w:styleId="afd">
    <w:name w:val="Пример"/>
    <w:qFormat/>
    <w:rPr>
      <w:rFonts w:ascii="Liberation Mono" w:eastAsia="Liberation Mono" w:hAnsi="Liberation Mono" w:cs="Liberation Mono"/>
    </w:rPr>
  </w:style>
  <w:style w:type="character" w:customStyle="1" w:styleId="afe">
    <w:name w:val="Ввод пользователя"/>
    <w:qFormat/>
    <w:rPr>
      <w:rFonts w:ascii="Liberation Mono" w:eastAsia="Liberation Mono" w:hAnsi="Liberation Mono" w:cs="Liberation Mono"/>
    </w:rPr>
  </w:style>
  <w:style w:type="character" w:customStyle="1" w:styleId="aff">
    <w:name w:val="Переменная"/>
    <w:qFormat/>
    <w:rPr>
      <w:i/>
      <w:iCs/>
    </w:rPr>
  </w:style>
  <w:style w:type="character" w:customStyle="1" w:styleId="aff0">
    <w:name w:val="Определение"/>
    <w:qFormat/>
  </w:style>
  <w:style w:type="character" w:customStyle="1" w:styleId="aff1">
    <w:name w:val="Непропорциональный текст"/>
    <w:qFormat/>
    <w:rPr>
      <w:rFonts w:ascii="Liberation Mono" w:eastAsia="Liberation Mono" w:hAnsi="Liberation Mono" w:cs="Liberation Mono"/>
    </w:rPr>
  </w:style>
  <w:style w:type="character" w:customStyle="1" w:styleId="qowt-font1-timesnewroman">
    <w:name w:val="qowt-font1-timesnewroman"/>
    <w:qFormat/>
  </w:style>
  <w:style w:type="character" w:customStyle="1" w:styleId="aff2">
    <w:name w:val="Цветовое выделение"/>
    <w:qFormat/>
    <w:rPr>
      <w:b/>
      <w:color w:val="26282F"/>
      <w:sz w:val="26"/>
    </w:rPr>
  </w:style>
  <w:style w:type="paragraph" w:styleId="a3">
    <w:name w:val="Title"/>
    <w:basedOn w:val="a2"/>
    <w:next w:val="a4"/>
    <w:qFormat/>
    <w:pPr>
      <w:spacing w:after="170"/>
    </w:pPr>
    <w:rPr>
      <w:b/>
    </w:rPr>
  </w:style>
  <w:style w:type="paragraph" w:styleId="a5">
    <w:name w:val="Body Text"/>
    <w:aliases w:val="Основной текст Знак Знак Знак,Основной текст Знак, Знак Знак Знак,Знак Знак Знак"/>
    <w:basedOn w:val="a2"/>
    <w:pPr>
      <w:jc w:val="both"/>
    </w:pPr>
  </w:style>
  <w:style w:type="paragraph" w:styleId="aff3">
    <w:name w:val="List"/>
    <w:basedOn w:val="a5"/>
  </w:style>
  <w:style w:type="paragraph" w:styleId="aff4">
    <w:name w:val="caption"/>
    <w:basedOn w:val="a2"/>
    <w:qFormat/>
  </w:style>
  <w:style w:type="paragraph" w:styleId="aff5">
    <w:name w:val="index heading"/>
    <w:basedOn w:val="a3"/>
  </w:style>
  <w:style w:type="paragraph" w:customStyle="1" w:styleId="aff6">
    <w:name w:val="Блочная цитата"/>
    <w:basedOn w:val="a2"/>
    <w:qFormat/>
  </w:style>
  <w:style w:type="paragraph" w:styleId="aff7">
    <w:name w:val="Subtitle"/>
    <w:basedOn w:val="a2"/>
    <w:next w:val="a4"/>
    <w:qFormat/>
    <w:pPr>
      <w:ind w:left="709"/>
      <w:jc w:val="both"/>
    </w:pPr>
    <w:rPr>
      <w:b/>
    </w:rPr>
  </w:style>
  <w:style w:type="paragraph" w:styleId="a4">
    <w:name w:val="Body Text First Indent"/>
    <w:basedOn w:val="a2"/>
    <w:pPr>
      <w:ind w:firstLine="709"/>
      <w:jc w:val="both"/>
    </w:pPr>
  </w:style>
  <w:style w:type="paragraph" w:customStyle="1" w:styleId="aff8">
    <w:name w:val="Обратный отступ"/>
    <w:basedOn w:val="a5"/>
    <w:qFormat/>
    <w:pPr>
      <w:tabs>
        <w:tab w:val="left" w:pos="0"/>
      </w:tabs>
    </w:pPr>
  </w:style>
  <w:style w:type="paragraph" w:styleId="aff9">
    <w:name w:val="Body Text Indent"/>
    <w:basedOn w:val="a5"/>
    <w:link w:val="affa"/>
  </w:style>
  <w:style w:type="paragraph" w:styleId="affb">
    <w:name w:val="Salutation"/>
    <w:basedOn w:val="a2"/>
  </w:style>
  <w:style w:type="paragraph" w:styleId="affc">
    <w:name w:val="Signature"/>
    <w:basedOn w:val="a2"/>
    <w:pPr>
      <w:tabs>
        <w:tab w:val="right" w:pos="31680"/>
      </w:tabs>
      <w:jc w:val="left"/>
    </w:pPr>
  </w:style>
  <w:style w:type="paragraph" w:customStyle="1" w:styleId="affd">
    <w:name w:val="Отступы"/>
    <w:basedOn w:val="a5"/>
    <w:qFormat/>
    <w:pPr>
      <w:tabs>
        <w:tab w:val="left" w:pos="0"/>
      </w:tabs>
    </w:pPr>
  </w:style>
  <w:style w:type="paragraph" w:styleId="affe">
    <w:name w:val="annotation text"/>
    <w:basedOn w:val="a5"/>
  </w:style>
  <w:style w:type="paragraph" w:customStyle="1" w:styleId="100">
    <w:name w:val="Заголовок 10"/>
    <w:basedOn w:val="a3"/>
    <w:next w:val="a5"/>
    <w:qFormat/>
    <w:pPr>
      <w:spacing w:after="0"/>
    </w:pPr>
  </w:style>
  <w:style w:type="paragraph" w:customStyle="1" w:styleId="12">
    <w:name w:val="Нумерованный 1 начало"/>
    <w:basedOn w:val="aff3"/>
    <w:next w:val="a0"/>
    <w:qFormat/>
  </w:style>
  <w:style w:type="paragraph" w:styleId="a0">
    <w:name w:val="List Number"/>
    <w:basedOn w:val="aff3"/>
    <w:pPr>
      <w:numPr>
        <w:numId w:val="2"/>
      </w:numPr>
    </w:pPr>
  </w:style>
  <w:style w:type="paragraph" w:customStyle="1" w:styleId="13">
    <w:name w:val="Нумерованный 1 конец"/>
    <w:basedOn w:val="aff3"/>
    <w:next w:val="a0"/>
    <w:qFormat/>
  </w:style>
  <w:style w:type="paragraph" w:customStyle="1" w:styleId="14">
    <w:name w:val="Нумерованный 1 прод."/>
    <w:basedOn w:val="aff3"/>
    <w:qFormat/>
  </w:style>
  <w:style w:type="paragraph" w:customStyle="1" w:styleId="21">
    <w:name w:val="Нумерованный 2 начало"/>
    <w:basedOn w:val="aff3"/>
    <w:next w:val="22"/>
    <w:qFormat/>
  </w:style>
  <w:style w:type="paragraph" w:styleId="22">
    <w:name w:val="List Number 2"/>
    <w:basedOn w:val="aff3"/>
  </w:style>
  <w:style w:type="paragraph" w:customStyle="1" w:styleId="23">
    <w:name w:val="Нумерованный 2 конец"/>
    <w:basedOn w:val="aff3"/>
    <w:next w:val="22"/>
    <w:qFormat/>
  </w:style>
  <w:style w:type="paragraph" w:customStyle="1" w:styleId="24">
    <w:name w:val="Нумерованный 2 прод."/>
    <w:basedOn w:val="aff3"/>
    <w:qFormat/>
  </w:style>
  <w:style w:type="paragraph" w:customStyle="1" w:styleId="32">
    <w:name w:val="Нумерованный 3 начало"/>
    <w:basedOn w:val="aff3"/>
    <w:next w:val="33"/>
    <w:qFormat/>
  </w:style>
  <w:style w:type="paragraph" w:styleId="33">
    <w:name w:val="List Number 3"/>
    <w:basedOn w:val="aff3"/>
  </w:style>
  <w:style w:type="paragraph" w:customStyle="1" w:styleId="34">
    <w:name w:val="Нумерованный 3 конец"/>
    <w:basedOn w:val="aff3"/>
    <w:next w:val="33"/>
    <w:qFormat/>
  </w:style>
  <w:style w:type="paragraph" w:customStyle="1" w:styleId="35">
    <w:name w:val="Нумерованный 3 прод."/>
    <w:basedOn w:val="aff3"/>
    <w:qFormat/>
  </w:style>
  <w:style w:type="paragraph" w:customStyle="1" w:styleId="40">
    <w:name w:val="Нумерованный 4 начало"/>
    <w:basedOn w:val="aff3"/>
    <w:next w:val="41"/>
    <w:qFormat/>
  </w:style>
  <w:style w:type="paragraph" w:styleId="41">
    <w:name w:val="List Number 4"/>
    <w:basedOn w:val="aff3"/>
  </w:style>
  <w:style w:type="paragraph" w:customStyle="1" w:styleId="42">
    <w:name w:val="Нумерованный 4 конец"/>
    <w:basedOn w:val="aff3"/>
    <w:next w:val="41"/>
    <w:qFormat/>
  </w:style>
  <w:style w:type="paragraph" w:customStyle="1" w:styleId="43">
    <w:name w:val="Нумерованный 4 прод."/>
    <w:basedOn w:val="aff3"/>
    <w:qFormat/>
  </w:style>
  <w:style w:type="paragraph" w:customStyle="1" w:styleId="51">
    <w:name w:val="Нумерованный 5 начало"/>
    <w:basedOn w:val="aff3"/>
    <w:next w:val="52"/>
    <w:qFormat/>
  </w:style>
  <w:style w:type="paragraph" w:styleId="52">
    <w:name w:val="List Number 5"/>
    <w:basedOn w:val="aff3"/>
  </w:style>
  <w:style w:type="paragraph" w:customStyle="1" w:styleId="53">
    <w:name w:val="Нумерованный 5 конец"/>
    <w:basedOn w:val="aff3"/>
    <w:next w:val="52"/>
    <w:qFormat/>
  </w:style>
  <w:style w:type="paragraph" w:customStyle="1" w:styleId="54">
    <w:name w:val="Нумерованный 5 прод."/>
    <w:basedOn w:val="aff3"/>
    <w:qFormat/>
  </w:style>
  <w:style w:type="paragraph" w:customStyle="1" w:styleId="15">
    <w:name w:val="Список 1 начало"/>
    <w:basedOn w:val="aff3"/>
    <w:next w:val="a"/>
    <w:qFormat/>
  </w:style>
  <w:style w:type="paragraph" w:styleId="a">
    <w:name w:val="List Bullet"/>
    <w:basedOn w:val="aff3"/>
    <w:pPr>
      <w:numPr>
        <w:numId w:val="3"/>
      </w:numPr>
    </w:pPr>
  </w:style>
  <w:style w:type="paragraph" w:customStyle="1" w:styleId="16">
    <w:name w:val="Список 1 конец"/>
    <w:basedOn w:val="aff3"/>
    <w:next w:val="a"/>
    <w:qFormat/>
  </w:style>
  <w:style w:type="paragraph" w:styleId="afff">
    <w:name w:val="List Continue"/>
    <w:basedOn w:val="aff3"/>
  </w:style>
  <w:style w:type="paragraph" w:customStyle="1" w:styleId="25">
    <w:name w:val="Список 2 начало"/>
    <w:basedOn w:val="aff3"/>
    <w:next w:val="26"/>
    <w:qFormat/>
  </w:style>
  <w:style w:type="paragraph" w:styleId="26">
    <w:name w:val="List Bullet 2"/>
    <w:basedOn w:val="aff3"/>
  </w:style>
  <w:style w:type="paragraph" w:customStyle="1" w:styleId="27">
    <w:name w:val="Список 2 конец"/>
    <w:basedOn w:val="aff3"/>
    <w:next w:val="26"/>
    <w:qFormat/>
  </w:style>
  <w:style w:type="paragraph" w:styleId="28">
    <w:name w:val="List Continue 2"/>
    <w:basedOn w:val="aff3"/>
  </w:style>
  <w:style w:type="paragraph" w:customStyle="1" w:styleId="36">
    <w:name w:val="Список 3 начало"/>
    <w:basedOn w:val="aff3"/>
    <w:next w:val="37"/>
    <w:qFormat/>
  </w:style>
  <w:style w:type="paragraph" w:styleId="37">
    <w:name w:val="List Bullet 3"/>
    <w:basedOn w:val="aff3"/>
  </w:style>
  <w:style w:type="paragraph" w:customStyle="1" w:styleId="38">
    <w:name w:val="Список 3 конец"/>
    <w:basedOn w:val="aff3"/>
    <w:next w:val="37"/>
    <w:qFormat/>
  </w:style>
  <w:style w:type="paragraph" w:styleId="39">
    <w:name w:val="List Continue 3"/>
    <w:basedOn w:val="aff3"/>
  </w:style>
  <w:style w:type="paragraph" w:customStyle="1" w:styleId="44">
    <w:name w:val="Список 4 начало"/>
    <w:basedOn w:val="aff3"/>
    <w:next w:val="45"/>
    <w:qFormat/>
  </w:style>
  <w:style w:type="paragraph" w:styleId="45">
    <w:name w:val="List Bullet 4"/>
    <w:basedOn w:val="aff3"/>
  </w:style>
  <w:style w:type="paragraph" w:customStyle="1" w:styleId="46">
    <w:name w:val="Список 4 конец"/>
    <w:basedOn w:val="aff3"/>
    <w:next w:val="45"/>
    <w:qFormat/>
  </w:style>
  <w:style w:type="paragraph" w:styleId="47">
    <w:name w:val="List Continue 4"/>
    <w:basedOn w:val="aff3"/>
  </w:style>
  <w:style w:type="paragraph" w:customStyle="1" w:styleId="55">
    <w:name w:val="Список 5 начало"/>
    <w:basedOn w:val="aff3"/>
    <w:next w:val="56"/>
    <w:qFormat/>
  </w:style>
  <w:style w:type="paragraph" w:styleId="56">
    <w:name w:val="List Bullet 5"/>
    <w:basedOn w:val="aff3"/>
  </w:style>
  <w:style w:type="paragraph" w:customStyle="1" w:styleId="57">
    <w:name w:val="Список 5 конец"/>
    <w:basedOn w:val="aff3"/>
    <w:next w:val="56"/>
    <w:qFormat/>
  </w:style>
  <w:style w:type="paragraph" w:styleId="58">
    <w:name w:val="List Continue 5"/>
    <w:basedOn w:val="aff3"/>
  </w:style>
  <w:style w:type="paragraph" w:styleId="17">
    <w:name w:val="index 1"/>
    <w:basedOn w:val="aff5"/>
  </w:style>
  <w:style w:type="paragraph" w:styleId="29">
    <w:name w:val="index 2"/>
    <w:basedOn w:val="aff5"/>
  </w:style>
  <w:style w:type="paragraph" w:styleId="3a">
    <w:name w:val="index 3"/>
    <w:basedOn w:val="aff5"/>
  </w:style>
  <w:style w:type="paragraph" w:customStyle="1" w:styleId="afff0">
    <w:name w:val="Разделитель предметного указателя"/>
    <w:basedOn w:val="aff5"/>
    <w:qFormat/>
  </w:style>
  <w:style w:type="paragraph" w:styleId="afff1">
    <w:name w:val="TOC Heading"/>
    <w:basedOn w:val="a3"/>
    <w:next w:val="18"/>
    <w:qFormat/>
  </w:style>
  <w:style w:type="paragraph" w:styleId="18">
    <w:name w:val="toc 1"/>
    <w:basedOn w:val="aff5"/>
    <w:pPr>
      <w:tabs>
        <w:tab w:val="right" w:leader="dot" w:pos="9638"/>
      </w:tabs>
    </w:pPr>
  </w:style>
  <w:style w:type="paragraph" w:styleId="2a">
    <w:name w:val="toc 2"/>
    <w:basedOn w:val="aff5"/>
    <w:pPr>
      <w:tabs>
        <w:tab w:val="right" w:leader="dot" w:pos="9355"/>
      </w:tabs>
    </w:pPr>
  </w:style>
  <w:style w:type="paragraph" w:styleId="3b">
    <w:name w:val="toc 3"/>
    <w:basedOn w:val="aff5"/>
    <w:pPr>
      <w:tabs>
        <w:tab w:val="right" w:leader="dot" w:pos="9072"/>
      </w:tabs>
    </w:pPr>
  </w:style>
  <w:style w:type="paragraph" w:styleId="48">
    <w:name w:val="toc 4"/>
    <w:basedOn w:val="aff5"/>
    <w:pPr>
      <w:tabs>
        <w:tab w:val="right" w:leader="dot" w:pos="8789"/>
      </w:tabs>
    </w:pPr>
  </w:style>
  <w:style w:type="paragraph" w:styleId="59">
    <w:name w:val="toc 5"/>
    <w:basedOn w:val="aff5"/>
    <w:pPr>
      <w:tabs>
        <w:tab w:val="right" w:leader="dot" w:pos="8506"/>
      </w:tabs>
    </w:pPr>
  </w:style>
  <w:style w:type="paragraph" w:customStyle="1" w:styleId="afff2">
    <w:name w:val="Заголовок указателей пользователя"/>
    <w:basedOn w:val="a3"/>
    <w:qFormat/>
  </w:style>
  <w:style w:type="paragraph" w:customStyle="1" w:styleId="19">
    <w:name w:val="Указатель пользователя 1"/>
    <w:basedOn w:val="aff5"/>
    <w:qFormat/>
    <w:pPr>
      <w:tabs>
        <w:tab w:val="right" w:leader="dot" w:pos="9638"/>
      </w:tabs>
    </w:pPr>
  </w:style>
  <w:style w:type="paragraph" w:customStyle="1" w:styleId="2b">
    <w:name w:val="Указатель пользователя 2"/>
    <w:basedOn w:val="aff5"/>
    <w:qFormat/>
    <w:pPr>
      <w:tabs>
        <w:tab w:val="right" w:leader="dot" w:pos="9355"/>
      </w:tabs>
    </w:pPr>
  </w:style>
  <w:style w:type="paragraph" w:customStyle="1" w:styleId="3c">
    <w:name w:val="Указатель пользователя 3"/>
    <w:basedOn w:val="aff5"/>
    <w:qFormat/>
    <w:pPr>
      <w:tabs>
        <w:tab w:val="right" w:leader="dot" w:pos="9072"/>
      </w:tabs>
    </w:pPr>
  </w:style>
  <w:style w:type="paragraph" w:customStyle="1" w:styleId="49">
    <w:name w:val="Указатель пользователя 4"/>
    <w:basedOn w:val="aff5"/>
    <w:qFormat/>
    <w:pPr>
      <w:tabs>
        <w:tab w:val="right" w:leader="dot" w:pos="8789"/>
      </w:tabs>
    </w:pPr>
  </w:style>
  <w:style w:type="paragraph" w:customStyle="1" w:styleId="5a">
    <w:name w:val="Указатель пользователя 5"/>
    <w:basedOn w:val="aff5"/>
    <w:qFormat/>
    <w:pPr>
      <w:tabs>
        <w:tab w:val="right" w:leader="dot" w:pos="8506"/>
      </w:tabs>
    </w:pPr>
  </w:style>
  <w:style w:type="paragraph" w:styleId="60">
    <w:name w:val="toc 6"/>
    <w:basedOn w:val="aff5"/>
    <w:pPr>
      <w:tabs>
        <w:tab w:val="right" w:leader="dot" w:pos="8223"/>
      </w:tabs>
    </w:pPr>
  </w:style>
  <w:style w:type="paragraph" w:styleId="70">
    <w:name w:val="toc 7"/>
    <w:basedOn w:val="aff5"/>
    <w:pPr>
      <w:tabs>
        <w:tab w:val="right" w:leader="dot" w:pos="7940"/>
      </w:tabs>
    </w:pPr>
  </w:style>
  <w:style w:type="paragraph" w:styleId="80">
    <w:name w:val="toc 8"/>
    <w:basedOn w:val="aff5"/>
    <w:pPr>
      <w:tabs>
        <w:tab w:val="right" w:leader="dot" w:pos="7657"/>
      </w:tabs>
    </w:pPr>
  </w:style>
  <w:style w:type="paragraph" w:styleId="90">
    <w:name w:val="toc 9"/>
    <w:basedOn w:val="aff5"/>
    <w:pPr>
      <w:tabs>
        <w:tab w:val="right" w:leader="dot" w:pos="7374"/>
      </w:tabs>
    </w:pPr>
  </w:style>
  <w:style w:type="paragraph" w:customStyle="1" w:styleId="101">
    <w:name w:val="Оглавление 10"/>
    <w:basedOn w:val="aff5"/>
    <w:qFormat/>
    <w:pPr>
      <w:tabs>
        <w:tab w:val="right" w:leader="dot" w:pos="7091"/>
      </w:tabs>
    </w:pPr>
  </w:style>
  <w:style w:type="paragraph" w:customStyle="1" w:styleId="IllustrationIndex1">
    <w:name w:val="Illustration Index 1"/>
    <w:basedOn w:val="aff5"/>
    <w:qFormat/>
    <w:pPr>
      <w:tabs>
        <w:tab w:val="right" w:leader="dot" w:pos="9638"/>
      </w:tabs>
    </w:pPr>
  </w:style>
  <w:style w:type="paragraph" w:customStyle="1" w:styleId="afff3">
    <w:name w:val="Заголовок списка объектов"/>
    <w:basedOn w:val="a3"/>
    <w:qFormat/>
  </w:style>
  <w:style w:type="paragraph" w:customStyle="1" w:styleId="1a">
    <w:name w:val="Список объектов 1"/>
    <w:basedOn w:val="aff5"/>
    <w:qFormat/>
    <w:pPr>
      <w:tabs>
        <w:tab w:val="right" w:leader="dot" w:pos="9638"/>
      </w:tabs>
    </w:pPr>
  </w:style>
  <w:style w:type="paragraph" w:customStyle="1" w:styleId="afff4">
    <w:name w:val="Заголовок списка таблиц"/>
    <w:basedOn w:val="a3"/>
    <w:qFormat/>
  </w:style>
  <w:style w:type="paragraph" w:customStyle="1" w:styleId="1b">
    <w:name w:val="Список таблиц 1"/>
    <w:basedOn w:val="aff5"/>
    <w:qFormat/>
    <w:pPr>
      <w:tabs>
        <w:tab w:val="right" w:leader="dot" w:pos="9638"/>
      </w:tabs>
    </w:pPr>
  </w:style>
  <w:style w:type="paragraph" w:styleId="afff5">
    <w:name w:val="table of authorities"/>
    <w:basedOn w:val="a3"/>
  </w:style>
  <w:style w:type="paragraph" w:customStyle="1" w:styleId="1c">
    <w:name w:val="Библиография 1"/>
    <w:basedOn w:val="aff5"/>
    <w:qFormat/>
    <w:pPr>
      <w:tabs>
        <w:tab w:val="right" w:leader="dot" w:pos="9638"/>
      </w:tabs>
    </w:pPr>
  </w:style>
  <w:style w:type="paragraph" w:customStyle="1" w:styleId="61">
    <w:name w:val="Указатель пользователя 6"/>
    <w:basedOn w:val="aff5"/>
    <w:qFormat/>
    <w:pPr>
      <w:tabs>
        <w:tab w:val="right" w:leader="dot" w:pos="8223"/>
      </w:tabs>
    </w:pPr>
  </w:style>
  <w:style w:type="paragraph" w:customStyle="1" w:styleId="71">
    <w:name w:val="Указатель пользователя 7"/>
    <w:basedOn w:val="aff5"/>
    <w:qFormat/>
    <w:pPr>
      <w:tabs>
        <w:tab w:val="right" w:leader="dot" w:pos="7940"/>
      </w:tabs>
    </w:pPr>
  </w:style>
  <w:style w:type="paragraph" w:customStyle="1" w:styleId="81">
    <w:name w:val="Указатель пользователя 8"/>
    <w:basedOn w:val="aff5"/>
    <w:qFormat/>
    <w:pPr>
      <w:tabs>
        <w:tab w:val="right" w:leader="dot" w:pos="7657"/>
      </w:tabs>
    </w:pPr>
  </w:style>
  <w:style w:type="paragraph" w:customStyle="1" w:styleId="91">
    <w:name w:val="Указатель пользователя 9"/>
    <w:basedOn w:val="aff5"/>
    <w:qFormat/>
    <w:pPr>
      <w:tabs>
        <w:tab w:val="right" w:leader="dot" w:pos="7374"/>
      </w:tabs>
    </w:pPr>
  </w:style>
  <w:style w:type="paragraph" w:customStyle="1" w:styleId="102">
    <w:name w:val="Указатель пользователя 10"/>
    <w:basedOn w:val="aff5"/>
    <w:qFormat/>
    <w:pPr>
      <w:tabs>
        <w:tab w:val="right" w:leader="dot" w:pos="7091"/>
      </w:tabs>
    </w:pPr>
  </w:style>
  <w:style w:type="paragraph" w:customStyle="1" w:styleId="afff6">
    <w:name w:val="Колонтитул"/>
    <w:basedOn w:val="a2"/>
    <w:qFormat/>
    <w:pPr>
      <w:suppressLineNumbers/>
      <w:tabs>
        <w:tab w:val="center" w:pos="4819"/>
        <w:tab w:val="right" w:pos="9638"/>
      </w:tabs>
    </w:pPr>
  </w:style>
  <w:style w:type="paragraph" w:styleId="afff7">
    <w:name w:val="header"/>
    <w:basedOn w:val="a2"/>
    <w:link w:val="afff8"/>
    <w:pPr>
      <w:tabs>
        <w:tab w:val="center" w:pos="4819"/>
        <w:tab w:val="right" w:pos="9638"/>
      </w:tabs>
    </w:pPr>
  </w:style>
  <w:style w:type="paragraph" w:customStyle="1" w:styleId="afff9">
    <w:name w:val="Верхний колонтитул слева"/>
    <w:basedOn w:val="a2"/>
    <w:qFormat/>
    <w:pPr>
      <w:tabs>
        <w:tab w:val="center" w:pos="4819"/>
        <w:tab w:val="right" w:pos="9638"/>
      </w:tabs>
      <w:jc w:val="left"/>
    </w:pPr>
  </w:style>
  <w:style w:type="paragraph" w:customStyle="1" w:styleId="afffa">
    <w:name w:val="Верхний колонтитул справа"/>
    <w:basedOn w:val="a2"/>
    <w:qFormat/>
    <w:pPr>
      <w:tabs>
        <w:tab w:val="center" w:pos="4819"/>
        <w:tab w:val="right" w:pos="9638"/>
      </w:tabs>
      <w:jc w:val="right"/>
    </w:pPr>
  </w:style>
  <w:style w:type="paragraph" w:styleId="afffb">
    <w:name w:val="footer"/>
    <w:basedOn w:val="a2"/>
    <w:link w:val="afffc"/>
    <w:uiPriority w:val="99"/>
    <w:pPr>
      <w:tabs>
        <w:tab w:val="center" w:pos="4819"/>
        <w:tab w:val="right" w:pos="9638"/>
      </w:tabs>
    </w:pPr>
  </w:style>
  <w:style w:type="paragraph" w:customStyle="1" w:styleId="afffd">
    <w:name w:val="Нижний колонтитул слева"/>
    <w:basedOn w:val="a2"/>
    <w:qFormat/>
    <w:pPr>
      <w:tabs>
        <w:tab w:val="center" w:pos="4819"/>
        <w:tab w:val="right" w:pos="9638"/>
      </w:tabs>
      <w:jc w:val="left"/>
    </w:pPr>
  </w:style>
  <w:style w:type="paragraph" w:customStyle="1" w:styleId="afffe">
    <w:name w:val="Нижний колонтитул справа"/>
    <w:basedOn w:val="a2"/>
    <w:qFormat/>
    <w:pPr>
      <w:tabs>
        <w:tab w:val="center" w:pos="4819"/>
        <w:tab w:val="right" w:pos="9638"/>
      </w:tabs>
      <w:jc w:val="right"/>
    </w:pPr>
  </w:style>
  <w:style w:type="paragraph" w:customStyle="1" w:styleId="affff">
    <w:name w:val="Содержимое таблицы"/>
    <w:basedOn w:val="a2"/>
    <w:qFormat/>
  </w:style>
  <w:style w:type="paragraph" w:customStyle="1" w:styleId="affff0">
    <w:name w:val="Заголовок таблицы"/>
    <w:basedOn w:val="affff"/>
    <w:qFormat/>
    <w:rPr>
      <w:b/>
    </w:rPr>
  </w:style>
  <w:style w:type="paragraph" w:customStyle="1" w:styleId="affff1">
    <w:name w:val="Иллюстрация"/>
    <w:basedOn w:val="aff4"/>
    <w:qFormat/>
  </w:style>
  <w:style w:type="paragraph" w:customStyle="1" w:styleId="affff2">
    <w:name w:val="Таблица"/>
    <w:basedOn w:val="aff4"/>
    <w:qFormat/>
  </w:style>
  <w:style w:type="paragraph" w:styleId="affff3">
    <w:name w:val="Plain Text"/>
    <w:aliases w:val="Текст Знак"/>
    <w:basedOn w:val="a2"/>
    <w:qFormat/>
    <w:rPr>
      <w:rFonts w:ascii="Courier New" w:hAnsi="Courier New"/>
      <w:sz w:val="20"/>
      <w:lang w:eastAsia="en-US"/>
    </w:rPr>
  </w:style>
  <w:style w:type="paragraph" w:customStyle="1" w:styleId="affff4">
    <w:name w:val="Содержимое врезки"/>
    <w:basedOn w:val="a2"/>
    <w:qFormat/>
  </w:style>
  <w:style w:type="paragraph" w:styleId="affff5">
    <w:name w:val="footnote text"/>
    <w:basedOn w:val="a2"/>
    <w:link w:val="affff6"/>
    <w:pPr>
      <w:jc w:val="left"/>
    </w:pPr>
  </w:style>
  <w:style w:type="paragraph" w:styleId="affff7">
    <w:name w:val="envelope address"/>
    <w:basedOn w:val="a2"/>
  </w:style>
  <w:style w:type="paragraph" w:styleId="2c">
    <w:name w:val="envelope return"/>
    <w:basedOn w:val="a2"/>
  </w:style>
  <w:style w:type="paragraph" w:styleId="affff8">
    <w:name w:val="endnote text"/>
    <w:basedOn w:val="a2"/>
  </w:style>
  <w:style w:type="paragraph" w:customStyle="1" w:styleId="affff9">
    <w:name w:val="Рисунок"/>
    <w:basedOn w:val="aff4"/>
    <w:qFormat/>
  </w:style>
  <w:style w:type="paragraph" w:customStyle="1" w:styleId="affffa">
    <w:name w:val="Текст в заданном формате"/>
    <w:basedOn w:val="a2"/>
    <w:qFormat/>
  </w:style>
  <w:style w:type="paragraph" w:customStyle="1" w:styleId="affffb">
    <w:name w:val="Горизонтальная линия"/>
    <w:basedOn w:val="a2"/>
    <w:next w:val="a5"/>
    <w:qFormat/>
    <w:pPr>
      <w:pBdr>
        <w:bottom w:val="single" w:sz="8" w:space="0" w:color="000000"/>
      </w:pBdr>
    </w:pPr>
    <w:rPr>
      <w:sz w:val="4"/>
    </w:rPr>
  </w:style>
  <w:style w:type="paragraph" w:customStyle="1" w:styleId="affffc">
    <w:name w:val="Содержимое списка"/>
    <w:basedOn w:val="a2"/>
    <w:qFormat/>
  </w:style>
  <w:style w:type="paragraph" w:customStyle="1" w:styleId="affffd">
    <w:name w:val="Заголовок списка"/>
    <w:basedOn w:val="a2"/>
    <w:next w:val="affffc"/>
    <w:qFormat/>
  </w:style>
  <w:style w:type="paragraph" w:customStyle="1" w:styleId="affffe">
    <w:name w:val="Гриф_Экземпляр"/>
    <w:basedOn w:val="a2"/>
    <w:qFormat/>
    <w:rPr>
      <w:sz w:val="24"/>
    </w:rPr>
  </w:style>
  <w:style w:type="paragraph" w:customStyle="1" w:styleId="afffff">
    <w:name w:val="Исполнитель документа"/>
    <w:basedOn w:val="a2"/>
    <w:qFormat/>
    <w:pPr>
      <w:jc w:val="left"/>
    </w:pPr>
    <w:rPr>
      <w:sz w:val="24"/>
    </w:rPr>
  </w:style>
  <w:style w:type="paragraph" w:customStyle="1" w:styleId="afffff0">
    <w:name w:val="Заголовок списка иллюстраций"/>
    <w:basedOn w:val="a3"/>
    <w:qFormat/>
    <w:pPr>
      <w:suppressLineNumbers/>
    </w:pPr>
  </w:style>
  <w:style w:type="paragraph" w:styleId="afffff1">
    <w:name w:val="List Paragraph"/>
    <w:basedOn w:val="a2"/>
    <w:uiPriority w:val="34"/>
    <w:qFormat/>
    <w:pPr>
      <w:ind w:left="720"/>
      <w:contextualSpacing/>
    </w:pPr>
  </w:style>
  <w:style w:type="paragraph" w:styleId="afffff2">
    <w:name w:val="Normal (Web)"/>
    <w:basedOn w:val="a2"/>
    <w:qFormat/>
    <w:pPr>
      <w:spacing w:before="129" w:after="129"/>
      <w:ind w:left="129" w:right="129"/>
    </w:pPr>
    <w:rPr>
      <w:rFonts w:ascii="Verdana" w:hAnsi="Verdana"/>
      <w:color w:val="000000"/>
      <w:sz w:val="18"/>
      <w:szCs w:val="18"/>
    </w:rPr>
  </w:style>
  <w:style w:type="paragraph" w:customStyle="1" w:styleId="ConsPlusNormal">
    <w:name w:val="ConsPlusNormal"/>
    <w:qFormat/>
    <w:pPr>
      <w:widowControl w:val="0"/>
      <w:ind w:firstLine="720"/>
    </w:pPr>
    <w:rPr>
      <w:rFonts w:ascii="Arial" w:eastAsia="Times New Roman" w:hAnsi="Arial" w:cs="Arial"/>
      <w:kern w:val="0"/>
      <w:sz w:val="20"/>
      <w:szCs w:val="20"/>
      <w:lang w:eastAsia="ar-SA" w:bidi="ar-SA"/>
    </w:rPr>
  </w:style>
  <w:style w:type="paragraph" w:customStyle="1" w:styleId="ConsTitle">
    <w:name w:val="ConsTitle"/>
    <w:qFormat/>
    <w:pPr>
      <w:widowControl w:val="0"/>
      <w:ind w:right="19772"/>
    </w:pPr>
    <w:rPr>
      <w:rFonts w:ascii="Arial" w:eastAsia="Times New Roman" w:hAnsi="Arial" w:cs="Arial"/>
      <w:b/>
      <w:bCs/>
      <w:kern w:val="0"/>
      <w:sz w:val="16"/>
      <w:szCs w:val="16"/>
      <w:lang w:bidi="ar-SA"/>
    </w:rPr>
  </w:style>
  <w:style w:type="numbering" w:customStyle="1" w:styleId="123">
    <w:name w:val="Нумерованный 123"/>
    <w:qFormat/>
  </w:style>
  <w:style w:type="numbering" w:customStyle="1" w:styleId="ABC">
    <w:name w:val="Нумерованный ABC"/>
    <w:qFormat/>
  </w:style>
  <w:style w:type="numbering" w:customStyle="1" w:styleId="abc1">
    <w:name w:val="Нумерованный abc1"/>
    <w:qFormat/>
  </w:style>
  <w:style w:type="numbering" w:customStyle="1" w:styleId="IVX">
    <w:name w:val="Нумерованный IVX"/>
    <w:qFormat/>
  </w:style>
  <w:style w:type="numbering" w:customStyle="1" w:styleId="ivx1">
    <w:name w:val="Нумерованный ivx1"/>
    <w:qFormat/>
  </w:style>
  <w:style w:type="numbering" w:customStyle="1" w:styleId="afffff3">
    <w:name w:val="Маркированный •"/>
    <w:qFormat/>
  </w:style>
  <w:style w:type="numbering" w:customStyle="1" w:styleId="afffff4">
    <w:name w:val="Маркированный –"/>
    <w:qFormat/>
  </w:style>
  <w:style w:type="numbering" w:customStyle="1" w:styleId="afffff5">
    <w:name w:val="Маркированный ☑"/>
    <w:qFormat/>
  </w:style>
  <w:style w:type="numbering" w:customStyle="1" w:styleId="afffff6">
    <w:name w:val="Маркированный ➢"/>
    <w:qFormat/>
  </w:style>
  <w:style w:type="numbering" w:customStyle="1" w:styleId="afffff7">
    <w:name w:val="Маркированный ✗"/>
    <w:qFormat/>
  </w:style>
  <w:style w:type="numbering" w:customStyle="1" w:styleId="1d">
    <w:name w:val="Нумерованный 1)"/>
    <w:qFormat/>
  </w:style>
  <w:style w:type="numbering" w:customStyle="1" w:styleId="afffff8">
    <w:name w:val="Нумерованный а)"/>
    <w:qFormat/>
  </w:style>
  <w:style w:type="numbering" w:customStyle="1" w:styleId="afffff9">
    <w:name w:val="Нумерованный для таблиц"/>
    <w:qFormat/>
  </w:style>
  <w:style w:type="paragraph" w:customStyle="1" w:styleId="PlainText1">
    <w:name w:val="Plain Text1"/>
    <w:basedOn w:val="a2"/>
    <w:rsid w:val="00213BBC"/>
    <w:pPr>
      <w:widowControl/>
      <w:suppressAutoHyphens w:val="0"/>
      <w:jc w:val="left"/>
    </w:pPr>
    <w:rPr>
      <w:rFonts w:ascii="Courier New" w:eastAsia="Times New Roman" w:hAnsi="Courier New" w:cs="Times New Roman"/>
      <w:kern w:val="0"/>
      <w:sz w:val="24"/>
      <w:szCs w:val="20"/>
      <w:lang w:bidi="ar-SA"/>
    </w:rPr>
  </w:style>
  <w:style w:type="paragraph" w:customStyle="1" w:styleId="afffffa">
    <w:basedOn w:val="a2"/>
    <w:next w:val="a3"/>
    <w:qFormat/>
    <w:rsid w:val="00213BBC"/>
    <w:pPr>
      <w:widowControl/>
      <w:suppressAutoHyphens w:val="0"/>
      <w:autoSpaceDE w:val="0"/>
      <w:autoSpaceDN w:val="0"/>
      <w:adjustRightInd w:val="0"/>
      <w:spacing w:line="241" w:lineRule="atLeast"/>
    </w:pPr>
    <w:rPr>
      <w:rFonts w:ascii="Times New Roman" w:eastAsia="Times New Roman" w:hAnsi="Times New Roman" w:cs="Times New Roman"/>
      <w:b/>
      <w:color w:val="000000"/>
      <w:kern w:val="0"/>
      <w:szCs w:val="28"/>
      <w:lang w:bidi="ar-SA"/>
    </w:rPr>
  </w:style>
  <w:style w:type="paragraph" w:styleId="2d">
    <w:name w:val="Body Text Indent 2"/>
    <w:basedOn w:val="a2"/>
    <w:link w:val="2e"/>
    <w:rsid w:val="00213BBC"/>
    <w:pPr>
      <w:widowControl/>
      <w:shd w:val="clear" w:color="auto" w:fill="FFFFFF"/>
      <w:suppressAutoHyphens w:val="0"/>
      <w:ind w:right="2" w:firstLine="360"/>
      <w:jc w:val="both"/>
    </w:pPr>
    <w:rPr>
      <w:rFonts w:ascii="Times New Roman" w:eastAsia="Times New Roman" w:hAnsi="Times New Roman" w:cs="Times New Roman"/>
      <w:spacing w:val="-2"/>
      <w:kern w:val="0"/>
      <w:sz w:val="20"/>
      <w:lang w:bidi="ar-SA"/>
    </w:rPr>
  </w:style>
  <w:style w:type="character" w:customStyle="1" w:styleId="2e">
    <w:name w:val="Основной текст с отступом 2 Знак"/>
    <w:basedOn w:val="a6"/>
    <w:link w:val="2d"/>
    <w:rsid w:val="00213BBC"/>
    <w:rPr>
      <w:rFonts w:ascii="Times New Roman" w:eastAsia="Times New Roman" w:hAnsi="Times New Roman" w:cs="Times New Roman"/>
      <w:spacing w:val="-2"/>
      <w:kern w:val="0"/>
      <w:sz w:val="20"/>
      <w:shd w:val="clear" w:color="auto" w:fill="FFFFFF"/>
      <w:lang w:bidi="ar-SA"/>
    </w:rPr>
  </w:style>
  <w:style w:type="paragraph" w:styleId="3d">
    <w:name w:val="Body Text Indent 3"/>
    <w:basedOn w:val="a2"/>
    <w:link w:val="3e"/>
    <w:rsid w:val="00213BBC"/>
    <w:pPr>
      <w:shd w:val="clear" w:color="auto" w:fill="FFFFFF"/>
      <w:suppressAutoHyphens w:val="0"/>
      <w:autoSpaceDE w:val="0"/>
      <w:autoSpaceDN w:val="0"/>
      <w:adjustRightInd w:val="0"/>
      <w:ind w:left="284" w:hanging="142"/>
      <w:jc w:val="both"/>
    </w:pPr>
    <w:rPr>
      <w:rFonts w:ascii="Times New Roman" w:eastAsia="Times New Roman" w:hAnsi="Times New Roman" w:cs="Times New Roman"/>
      <w:kern w:val="0"/>
      <w:sz w:val="24"/>
      <w:lang w:bidi="ar-SA"/>
    </w:rPr>
  </w:style>
  <w:style w:type="character" w:customStyle="1" w:styleId="3e">
    <w:name w:val="Основной текст с отступом 3 Знак"/>
    <w:basedOn w:val="a6"/>
    <w:link w:val="3d"/>
    <w:rsid w:val="00213BBC"/>
    <w:rPr>
      <w:rFonts w:ascii="Times New Roman" w:eastAsia="Times New Roman" w:hAnsi="Times New Roman" w:cs="Times New Roman"/>
      <w:kern w:val="0"/>
      <w:shd w:val="clear" w:color="auto" w:fill="FFFFFF"/>
      <w:lang w:bidi="ar-SA"/>
    </w:rPr>
  </w:style>
  <w:style w:type="paragraph" w:customStyle="1" w:styleId="BodyText22">
    <w:name w:val="Body Text 22"/>
    <w:basedOn w:val="a2"/>
    <w:rsid w:val="00213BBC"/>
    <w:pPr>
      <w:widowControl/>
      <w:suppressAutoHyphens w:val="0"/>
      <w:overflowPunct w:val="0"/>
      <w:autoSpaceDE w:val="0"/>
      <w:autoSpaceDN w:val="0"/>
      <w:adjustRightInd w:val="0"/>
      <w:jc w:val="both"/>
    </w:pPr>
    <w:rPr>
      <w:rFonts w:ascii="MS Sans Serif" w:eastAsia="Times New Roman" w:hAnsi="MS Sans Serif" w:cs="Times New Roman"/>
      <w:kern w:val="0"/>
      <w:sz w:val="22"/>
      <w:szCs w:val="20"/>
      <w:lang w:bidi="ar-SA"/>
    </w:rPr>
  </w:style>
  <w:style w:type="paragraph" w:customStyle="1" w:styleId="Pa82">
    <w:name w:val="Pa8+2"/>
    <w:basedOn w:val="a2"/>
    <w:next w:val="a2"/>
    <w:rsid w:val="00213BBC"/>
    <w:pPr>
      <w:widowControl/>
      <w:suppressAutoHyphens w:val="0"/>
      <w:autoSpaceDE w:val="0"/>
      <w:autoSpaceDN w:val="0"/>
      <w:adjustRightInd w:val="0"/>
      <w:spacing w:line="241" w:lineRule="atLeast"/>
      <w:jc w:val="left"/>
    </w:pPr>
    <w:rPr>
      <w:rFonts w:ascii="Times New Roman" w:eastAsia="Times New Roman" w:hAnsi="Times New Roman" w:cs="Times New Roman"/>
      <w:kern w:val="0"/>
      <w:sz w:val="24"/>
      <w:lang w:bidi="ar-SA"/>
    </w:rPr>
  </w:style>
  <w:style w:type="paragraph" w:customStyle="1" w:styleId="Pa114">
    <w:name w:val="Pa11+4"/>
    <w:basedOn w:val="a2"/>
    <w:next w:val="a2"/>
    <w:rsid w:val="00213BBC"/>
    <w:pPr>
      <w:widowControl/>
      <w:suppressAutoHyphens w:val="0"/>
      <w:autoSpaceDE w:val="0"/>
      <w:autoSpaceDN w:val="0"/>
      <w:adjustRightInd w:val="0"/>
      <w:spacing w:before="100" w:line="241" w:lineRule="atLeast"/>
      <w:jc w:val="left"/>
    </w:pPr>
    <w:rPr>
      <w:rFonts w:ascii="Times New Roman" w:eastAsia="Times New Roman" w:hAnsi="Times New Roman" w:cs="Times New Roman"/>
      <w:kern w:val="0"/>
      <w:sz w:val="24"/>
      <w:lang w:bidi="ar-SA"/>
    </w:rPr>
  </w:style>
  <w:style w:type="paragraph" w:customStyle="1" w:styleId="Pa133">
    <w:name w:val="Pa13+3"/>
    <w:basedOn w:val="a2"/>
    <w:next w:val="a2"/>
    <w:rsid w:val="00213BBC"/>
    <w:pPr>
      <w:widowControl/>
      <w:suppressAutoHyphens w:val="0"/>
      <w:autoSpaceDE w:val="0"/>
      <w:autoSpaceDN w:val="0"/>
      <w:adjustRightInd w:val="0"/>
      <w:spacing w:before="200" w:line="241" w:lineRule="atLeast"/>
      <w:jc w:val="left"/>
    </w:pPr>
    <w:rPr>
      <w:rFonts w:ascii="Times New Roman" w:eastAsia="Times New Roman" w:hAnsi="Times New Roman" w:cs="Times New Roman"/>
      <w:kern w:val="0"/>
      <w:sz w:val="24"/>
      <w:lang w:bidi="ar-SA"/>
    </w:rPr>
  </w:style>
  <w:style w:type="paragraph" w:customStyle="1" w:styleId="Pa152">
    <w:name w:val="Pa15+2"/>
    <w:basedOn w:val="a2"/>
    <w:next w:val="a2"/>
    <w:rsid w:val="00213BBC"/>
    <w:pPr>
      <w:widowControl/>
      <w:suppressAutoHyphens w:val="0"/>
      <w:autoSpaceDE w:val="0"/>
      <w:autoSpaceDN w:val="0"/>
      <w:adjustRightInd w:val="0"/>
      <w:spacing w:before="200" w:line="241" w:lineRule="atLeast"/>
      <w:jc w:val="left"/>
    </w:pPr>
    <w:rPr>
      <w:rFonts w:ascii="Times New Roman" w:eastAsia="Times New Roman" w:hAnsi="Times New Roman" w:cs="Times New Roman"/>
      <w:kern w:val="0"/>
      <w:sz w:val="24"/>
      <w:lang w:bidi="ar-SA"/>
    </w:rPr>
  </w:style>
  <w:style w:type="paragraph" w:customStyle="1" w:styleId="Pa53">
    <w:name w:val="Pa5+3"/>
    <w:basedOn w:val="a2"/>
    <w:next w:val="a2"/>
    <w:rsid w:val="00213BBC"/>
    <w:pPr>
      <w:widowControl/>
      <w:suppressAutoHyphens w:val="0"/>
      <w:autoSpaceDE w:val="0"/>
      <w:autoSpaceDN w:val="0"/>
      <w:adjustRightInd w:val="0"/>
      <w:spacing w:line="241" w:lineRule="atLeast"/>
      <w:jc w:val="left"/>
    </w:pPr>
    <w:rPr>
      <w:rFonts w:ascii="Times New Roman" w:eastAsia="Times New Roman" w:hAnsi="Times New Roman" w:cs="Times New Roman"/>
      <w:kern w:val="0"/>
      <w:sz w:val="24"/>
      <w:lang w:bidi="ar-SA"/>
    </w:rPr>
  </w:style>
  <w:style w:type="character" w:customStyle="1" w:styleId="A43">
    <w:name w:val="A4+3"/>
    <w:rsid w:val="00213BBC"/>
    <w:rPr>
      <w:i/>
      <w:iCs/>
      <w:color w:val="000000"/>
      <w:sz w:val="20"/>
      <w:szCs w:val="20"/>
    </w:rPr>
  </w:style>
  <w:style w:type="paragraph" w:styleId="2f">
    <w:name w:val="Body Text 2"/>
    <w:basedOn w:val="a2"/>
    <w:link w:val="2f0"/>
    <w:rsid w:val="00213BBC"/>
    <w:pPr>
      <w:widowControl/>
      <w:suppressAutoHyphens w:val="0"/>
      <w:jc w:val="both"/>
    </w:pPr>
    <w:rPr>
      <w:rFonts w:ascii="Times New Roman" w:eastAsia="Times New Roman" w:hAnsi="Times New Roman" w:cs="Times New Roman"/>
      <w:kern w:val="0"/>
      <w:sz w:val="20"/>
      <w:szCs w:val="20"/>
      <w:lang w:bidi="ar-SA"/>
    </w:rPr>
  </w:style>
  <w:style w:type="character" w:customStyle="1" w:styleId="2f0">
    <w:name w:val="Основной текст 2 Знак"/>
    <w:basedOn w:val="a6"/>
    <w:link w:val="2f"/>
    <w:rsid w:val="00213BBC"/>
    <w:rPr>
      <w:rFonts w:ascii="Times New Roman" w:eastAsia="Times New Roman" w:hAnsi="Times New Roman" w:cs="Times New Roman"/>
      <w:kern w:val="0"/>
      <w:sz w:val="20"/>
      <w:szCs w:val="20"/>
      <w:lang w:bidi="ar-SA"/>
    </w:rPr>
  </w:style>
  <w:style w:type="paragraph" w:customStyle="1" w:styleId="ConsNormal">
    <w:name w:val="ConsNormal"/>
    <w:rsid w:val="00213BBC"/>
    <w:pPr>
      <w:suppressAutoHyphens w:val="0"/>
      <w:autoSpaceDE w:val="0"/>
      <w:autoSpaceDN w:val="0"/>
      <w:adjustRightInd w:val="0"/>
      <w:ind w:right="19772" w:firstLine="720"/>
    </w:pPr>
    <w:rPr>
      <w:rFonts w:ascii="Arial" w:eastAsia="Times New Roman" w:hAnsi="Arial" w:cs="Arial"/>
      <w:kern w:val="0"/>
      <w:sz w:val="20"/>
      <w:szCs w:val="20"/>
      <w:lang w:bidi="ar-SA"/>
    </w:rPr>
  </w:style>
  <w:style w:type="paragraph" w:customStyle="1" w:styleId="310">
    <w:name w:val="Основной текст 31"/>
    <w:basedOn w:val="a2"/>
    <w:rsid w:val="00213BBC"/>
    <w:pPr>
      <w:widowControl/>
      <w:tabs>
        <w:tab w:val="left" w:pos="426"/>
      </w:tabs>
      <w:suppressAutoHyphens w:val="0"/>
      <w:jc w:val="both"/>
    </w:pPr>
    <w:rPr>
      <w:rFonts w:ascii="Arial" w:eastAsia="Times New Roman" w:hAnsi="Arial" w:cs="Times New Roman"/>
      <w:kern w:val="0"/>
      <w:sz w:val="24"/>
      <w:szCs w:val="20"/>
      <w:lang w:bidi="ar-SA"/>
    </w:rPr>
  </w:style>
  <w:style w:type="paragraph" w:styleId="afffffb">
    <w:name w:val="Block Text"/>
    <w:basedOn w:val="a2"/>
    <w:rsid w:val="00213BBC"/>
    <w:pPr>
      <w:widowControl/>
      <w:suppressAutoHyphens w:val="0"/>
      <w:ind w:left="-851" w:right="-766"/>
      <w:jc w:val="both"/>
    </w:pPr>
    <w:rPr>
      <w:rFonts w:ascii="Times New Roman" w:eastAsia="Times New Roman" w:hAnsi="Times New Roman" w:cs="Times New Roman"/>
      <w:kern w:val="0"/>
      <w:sz w:val="22"/>
      <w:szCs w:val="20"/>
      <w:lang w:bidi="ar-SA"/>
    </w:rPr>
  </w:style>
  <w:style w:type="paragraph" w:styleId="afffffc">
    <w:name w:val="Document Map"/>
    <w:basedOn w:val="a2"/>
    <w:link w:val="afffffd"/>
    <w:semiHidden/>
    <w:rsid w:val="00213BBC"/>
    <w:pPr>
      <w:widowControl/>
      <w:shd w:val="clear" w:color="auto" w:fill="000080"/>
      <w:suppressAutoHyphens w:val="0"/>
      <w:jc w:val="left"/>
    </w:pPr>
    <w:rPr>
      <w:rFonts w:ascii="Tahoma" w:eastAsia="Times New Roman" w:hAnsi="Tahoma" w:cs="Tahoma"/>
      <w:kern w:val="0"/>
      <w:sz w:val="24"/>
      <w:lang w:bidi="ar-SA"/>
    </w:rPr>
  </w:style>
  <w:style w:type="character" w:customStyle="1" w:styleId="afffffd">
    <w:name w:val="Схема документа Знак"/>
    <w:basedOn w:val="a6"/>
    <w:link w:val="afffffc"/>
    <w:semiHidden/>
    <w:rsid w:val="00213BBC"/>
    <w:rPr>
      <w:rFonts w:ascii="Tahoma" w:eastAsia="Times New Roman" w:hAnsi="Tahoma" w:cs="Tahoma"/>
      <w:kern w:val="0"/>
      <w:shd w:val="clear" w:color="auto" w:fill="000080"/>
      <w:lang w:bidi="ar-SA"/>
    </w:rPr>
  </w:style>
  <w:style w:type="paragraph" w:customStyle="1" w:styleId="afffffe">
    <w:name w:val="Знак"/>
    <w:basedOn w:val="a2"/>
    <w:rsid w:val="00213BBC"/>
    <w:pPr>
      <w:widowControl/>
      <w:suppressAutoHyphens w:val="0"/>
      <w:spacing w:before="100" w:beforeAutospacing="1" w:after="100" w:afterAutospacing="1"/>
      <w:jc w:val="left"/>
    </w:pPr>
    <w:rPr>
      <w:rFonts w:ascii="Tahoma" w:eastAsia="Times New Roman" w:hAnsi="Tahoma" w:cs="Times New Roman"/>
      <w:kern w:val="0"/>
      <w:sz w:val="20"/>
      <w:szCs w:val="20"/>
      <w:lang w:val="en-US" w:eastAsia="en-US" w:bidi="ar-SA"/>
    </w:rPr>
  </w:style>
  <w:style w:type="character" w:customStyle="1" w:styleId="ConsNormal0">
    <w:name w:val="ConsNormal Знак"/>
    <w:rsid w:val="00213BBC"/>
    <w:rPr>
      <w:rFonts w:ascii="Arial" w:hAnsi="Arial" w:cs="Arial"/>
      <w:lang w:val="ru-RU" w:eastAsia="ru-RU" w:bidi="ar-SA"/>
    </w:rPr>
  </w:style>
  <w:style w:type="paragraph" w:customStyle="1" w:styleId="ConsNonformat">
    <w:name w:val="ConsNonformat"/>
    <w:rsid w:val="00213BBC"/>
    <w:pPr>
      <w:widowControl w:val="0"/>
      <w:suppressAutoHyphens w:val="0"/>
      <w:autoSpaceDE w:val="0"/>
      <w:autoSpaceDN w:val="0"/>
      <w:adjustRightInd w:val="0"/>
      <w:ind w:right="19772"/>
    </w:pPr>
    <w:rPr>
      <w:rFonts w:ascii="Courier New" w:eastAsia="Times New Roman" w:hAnsi="Courier New" w:cs="Courier New"/>
      <w:kern w:val="0"/>
      <w:sz w:val="20"/>
      <w:szCs w:val="20"/>
      <w:lang w:bidi="ar-SA"/>
    </w:rPr>
  </w:style>
  <w:style w:type="paragraph" w:customStyle="1" w:styleId="affffff">
    <w:name w:val="Пункт договора"/>
    <w:basedOn w:val="a2"/>
    <w:rsid w:val="00213BBC"/>
    <w:pPr>
      <w:keepLines/>
      <w:widowControl/>
      <w:tabs>
        <w:tab w:val="left" w:pos="567"/>
      </w:tabs>
      <w:suppressAutoHyphens w:val="0"/>
      <w:ind w:left="567" w:hanging="567"/>
      <w:jc w:val="both"/>
    </w:pPr>
    <w:rPr>
      <w:rFonts w:ascii="Times New Roman" w:eastAsia="Times New Roman" w:hAnsi="Times New Roman" w:cs="Times New Roman"/>
      <w:kern w:val="0"/>
      <w:sz w:val="20"/>
      <w:szCs w:val="20"/>
      <w:lang w:bidi="ar-SA"/>
    </w:rPr>
  </w:style>
  <w:style w:type="paragraph" w:styleId="3f">
    <w:name w:val="Body Text 3"/>
    <w:basedOn w:val="a2"/>
    <w:link w:val="3f0"/>
    <w:rsid w:val="00213BBC"/>
    <w:pPr>
      <w:widowControl/>
      <w:suppressAutoHyphens w:val="0"/>
      <w:spacing w:after="120"/>
      <w:jc w:val="left"/>
    </w:pPr>
    <w:rPr>
      <w:rFonts w:ascii="Times New Roman" w:eastAsia="Times New Roman" w:hAnsi="Times New Roman" w:cs="Times New Roman"/>
      <w:kern w:val="0"/>
      <w:sz w:val="16"/>
      <w:szCs w:val="16"/>
      <w:lang w:bidi="ar-SA"/>
    </w:rPr>
  </w:style>
  <w:style w:type="character" w:customStyle="1" w:styleId="3f0">
    <w:name w:val="Основной текст 3 Знак"/>
    <w:basedOn w:val="a6"/>
    <w:link w:val="3f"/>
    <w:rsid w:val="00213BBC"/>
    <w:rPr>
      <w:rFonts w:ascii="Times New Roman" w:eastAsia="Times New Roman" w:hAnsi="Times New Roman" w:cs="Times New Roman"/>
      <w:kern w:val="0"/>
      <w:sz w:val="16"/>
      <w:szCs w:val="16"/>
      <w:lang w:bidi="ar-SA"/>
    </w:rPr>
  </w:style>
  <w:style w:type="paragraph" w:customStyle="1" w:styleId="1e">
    <w:name w:val="Обычный1"/>
    <w:rsid w:val="00213BBC"/>
    <w:pPr>
      <w:suppressAutoHyphens w:val="0"/>
      <w:snapToGrid w:val="0"/>
    </w:pPr>
    <w:rPr>
      <w:rFonts w:ascii="Arial" w:eastAsia="Times New Roman" w:hAnsi="Arial" w:cs="Times New Roman"/>
      <w:kern w:val="0"/>
      <w:sz w:val="18"/>
      <w:szCs w:val="20"/>
      <w:lang w:bidi="ar-SA"/>
    </w:rPr>
  </w:style>
  <w:style w:type="paragraph" w:customStyle="1" w:styleId="1f">
    <w:name w:val="Знак1"/>
    <w:basedOn w:val="a2"/>
    <w:rsid w:val="00213BBC"/>
    <w:pPr>
      <w:widowControl/>
      <w:suppressAutoHyphens w:val="0"/>
      <w:spacing w:after="160" w:line="240" w:lineRule="exact"/>
      <w:jc w:val="left"/>
    </w:pPr>
    <w:rPr>
      <w:rFonts w:ascii="Verdana" w:eastAsia="Times New Roman" w:hAnsi="Verdana" w:cs="Verdana"/>
      <w:kern w:val="0"/>
      <w:sz w:val="20"/>
      <w:szCs w:val="20"/>
      <w:lang w:val="en-US" w:eastAsia="en-US" w:bidi="ar-SA"/>
    </w:rPr>
  </w:style>
  <w:style w:type="paragraph" w:customStyle="1" w:styleId="affffff0">
    <w:name w:val="Знак"/>
    <w:basedOn w:val="a2"/>
    <w:rsid w:val="00213BBC"/>
    <w:pPr>
      <w:widowControl/>
      <w:suppressAutoHyphens w:val="0"/>
      <w:spacing w:before="100" w:beforeAutospacing="1" w:after="100" w:afterAutospacing="1"/>
      <w:jc w:val="left"/>
    </w:pPr>
    <w:rPr>
      <w:rFonts w:ascii="Tahoma" w:eastAsia="Times New Roman" w:hAnsi="Tahoma" w:cs="Tahoma"/>
      <w:kern w:val="0"/>
      <w:sz w:val="20"/>
      <w:szCs w:val="20"/>
      <w:lang w:val="en-US" w:eastAsia="en-US" w:bidi="ar-SA"/>
    </w:rPr>
  </w:style>
  <w:style w:type="paragraph" w:customStyle="1" w:styleId="210">
    <w:name w:val="Основной текст 21"/>
    <w:basedOn w:val="a2"/>
    <w:rsid w:val="00213BBC"/>
    <w:pPr>
      <w:suppressAutoHyphens w:val="0"/>
      <w:jc w:val="both"/>
    </w:pPr>
    <w:rPr>
      <w:rFonts w:ascii="Times New Roman" w:eastAsia="Times New Roman" w:hAnsi="Times New Roman" w:cs="Arial"/>
      <w:kern w:val="0"/>
      <w:sz w:val="24"/>
      <w:szCs w:val="18"/>
      <w:lang w:bidi="ar-SA"/>
    </w:rPr>
  </w:style>
  <w:style w:type="paragraph" w:customStyle="1" w:styleId="affffff1">
    <w:name w:val="Знак Знак Знак Знак"/>
    <w:basedOn w:val="a2"/>
    <w:rsid w:val="00213BBC"/>
    <w:pPr>
      <w:widowControl/>
      <w:suppressAutoHyphens w:val="0"/>
      <w:spacing w:before="100" w:beforeAutospacing="1" w:after="100" w:afterAutospacing="1"/>
      <w:jc w:val="left"/>
    </w:pPr>
    <w:rPr>
      <w:rFonts w:ascii="Tahoma" w:eastAsia="Times New Roman" w:hAnsi="Tahoma" w:cs="Times New Roman"/>
      <w:kern w:val="0"/>
      <w:sz w:val="20"/>
      <w:szCs w:val="20"/>
      <w:lang w:val="en-US" w:eastAsia="en-US" w:bidi="ar-SA"/>
    </w:rPr>
  </w:style>
  <w:style w:type="paragraph" w:customStyle="1" w:styleId="2">
    <w:name w:val="Стиль2"/>
    <w:basedOn w:val="22"/>
    <w:rsid w:val="00213BBC"/>
    <w:pPr>
      <w:keepNext/>
      <w:keepLines/>
      <w:numPr>
        <w:numId w:val="1"/>
      </w:numPr>
      <w:suppressLineNumbers/>
      <w:tabs>
        <w:tab w:val="clear" w:pos="432"/>
        <w:tab w:val="num" w:pos="1836"/>
      </w:tabs>
      <w:spacing w:after="60"/>
      <w:ind w:left="1836" w:hanging="576"/>
    </w:pPr>
    <w:rPr>
      <w:rFonts w:ascii="Times New Roman" w:eastAsia="Times New Roman" w:hAnsi="Times New Roman" w:cs="Times New Roman"/>
      <w:b/>
      <w:kern w:val="0"/>
      <w:sz w:val="24"/>
      <w:szCs w:val="20"/>
      <w:lang w:bidi="ar-SA"/>
    </w:rPr>
  </w:style>
  <w:style w:type="paragraph" w:customStyle="1" w:styleId="3">
    <w:name w:val="Стиль3"/>
    <w:basedOn w:val="2d"/>
    <w:rsid w:val="00213BBC"/>
    <w:pPr>
      <w:widowControl w:val="0"/>
      <w:numPr>
        <w:numId w:val="28"/>
      </w:numPr>
      <w:shd w:val="clear" w:color="auto" w:fill="auto"/>
      <w:tabs>
        <w:tab w:val="clear" w:pos="432"/>
        <w:tab w:val="num" w:pos="1127"/>
      </w:tabs>
      <w:adjustRightInd w:val="0"/>
      <w:ind w:left="900" w:right="0" w:firstLine="0"/>
      <w:textAlignment w:val="baseline"/>
    </w:pPr>
    <w:rPr>
      <w:spacing w:val="0"/>
      <w:sz w:val="24"/>
      <w:szCs w:val="20"/>
    </w:rPr>
  </w:style>
  <w:style w:type="paragraph" w:customStyle="1" w:styleId="1">
    <w:name w:val="Обычный (веб)1"/>
    <w:aliases w:val="Обычный (Web)1"/>
    <w:basedOn w:val="a2"/>
    <w:next w:val="afffff2"/>
    <w:rsid w:val="00213BBC"/>
    <w:pPr>
      <w:keepNext/>
      <w:widowControl/>
      <w:numPr>
        <w:ilvl w:val="1"/>
        <w:numId w:val="28"/>
      </w:numPr>
      <w:tabs>
        <w:tab w:val="clear" w:pos="1836"/>
      </w:tabs>
      <w:suppressAutoHyphens w:val="0"/>
      <w:ind w:left="0" w:firstLine="0"/>
      <w:jc w:val="left"/>
    </w:pPr>
    <w:rPr>
      <w:rFonts w:ascii="Times New Roman" w:eastAsia="Times New Roman" w:hAnsi="Times New Roman" w:cs="Arial"/>
      <w:kern w:val="0"/>
      <w:sz w:val="24"/>
      <w:szCs w:val="18"/>
      <w:lang w:bidi="ar-SA"/>
    </w:rPr>
  </w:style>
  <w:style w:type="paragraph" w:customStyle="1" w:styleId="111111112DocumentHeader1">
    <w:name w:val="Заголовок 1.Заголовок 1 Знак1.Заголовок 1 Знак Знак.Заголовок 1 Знак Знак1.Заголовок 1 Знак.Заголовок 1 Знак2.Document Header1"/>
    <w:basedOn w:val="a2"/>
    <w:next w:val="a2"/>
    <w:rsid w:val="00213BBC"/>
    <w:pPr>
      <w:keepNext/>
      <w:numPr>
        <w:ilvl w:val="2"/>
        <w:numId w:val="28"/>
      </w:numPr>
      <w:tabs>
        <w:tab w:val="clear" w:pos="1127"/>
      </w:tabs>
      <w:spacing w:before="60"/>
      <w:ind w:left="0"/>
      <w:outlineLvl w:val="0"/>
    </w:pPr>
    <w:rPr>
      <w:rFonts w:ascii="Times New Roman" w:eastAsia="Times New Roman" w:hAnsi="Times New Roman" w:cs="Times New Roman"/>
      <w:b/>
      <w:kern w:val="0"/>
      <w:sz w:val="24"/>
      <w:szCs w:val="20"/>
      <w:lang w:bidi="ar-SA"/>
    </w:rPr>
  </w:style>
  <w:style w:type="paragraph" w:customStyle="1" w:styleId="FR1">
    <w:name w:val="FR1"/>
    <w:rsid w:val="00213BBC"/>
    <w:pPr>
      <w:widowControl w:val="0"/>
      <w:suppressAutoHyphens w:val="0"/>
      <w:autoSpaceDE w:val="0"/>
      <w:autoSpaceDN w:val="0"/>
      <w:spacing w:before="380" w:line="1040" w:lineRule="auto"/>
      <w:ind w:right="6400"/>
    </w:pPr>
    <w:rPr>
      <w:rFonts w:ascii="Arial" w:eastAsia="Times New Roman" w:hAnsi="Arial" w:cs="Arial"/>
      <w:b/>
      <w:bCs/>
      <w:kern w:val="0"/>
      <w:sz w:val="22"/>
      <w:szCs w:val="22"/>
      <w:lang w:bidi="ar-SA"/>
    </w:rPr>
  </w:style>
  <w:style w:type="paragraph" w:styleId="affffff2">
    <w:name w:val="No Spacing"/>
    <w:qFormat/>
    <w:rsid w:val="00213BBC"/>
    <w:pPr>
      <w:suppressAutoHyphens w:val="0"/>
    </w:pPr>
    <w:rPr>
      <w:rFonts w:ascii="Calibri" w:eastAsia="Calibri" w:hAnsi="Calibri" w:cs="Times New Roman"/>
      <w:kern w:val="0"/>
      <w:sz w:val="22"/>
      <w:szCs w:val="22"/>
      <w:lang w:eastAsia="en-US" w:bidi="ar-SA"/>
    </w:rPr>
  </w:style>
  <w:style w:type="character" w:customStyle="1" w:styleId="1f0">
    <w:name w:val="Знак Знак1"/>
    <w:semiHidden/>
    <w:rsid w:val="00213BBC"/>
    <w:rPr>
      <w:sz w:val="24"/>
      <w:szCs w:val="24"/>
      <w:lang w:val="ru-RU" w:eastAsia="ru-RU" w:bidi="ar-SA"/>
    </w:rPr>
  </w:style>
  <w:style w:type="paragraph" w:styleId="affffff3">
    <w:name w:val="Balloon Text"/>
    <w:basedOn w:val="a2"/>
    <w:link w:val="affffff4"/>
    <w:semiHidden/>
    <w:unhideWhenUsed/>
    <w:rsid w:val="00213BBC"/>
    <w:pPr>
      <w:widowControl/>
      <w:suppressAutoHyphens w:val="0"/>
      <w:jc w:val="left"/>
    </w:pPr>
    <w:rPr>
      <w:rFonts w:ascii="Tahoma" w:eastAsia="Calibri" w:hAnsi="Tahoma" w:cs="Tahoma"/>
      <w:kern w:val="0"/>
      <w:sz w:val="16"/>
      <w:szCs w:val="16"/>
      <w:lang w:eastAsia="en-US" w:bidi="ar-SA"/>
    </w:rPr>
  </w:style>
  <w:style w:type="character" w:customStyle="1" w:styleId="affffff4">
    <w:name w:val="Текст выноски Знак"/>
    <w:basedOn w:val="a6"/>
    <w:link w:val="affffff3"/>
    <w:semiHidden/>
    <w:rsid w:val="00213BBC"/>
    <w:rPr>
      <w:rFonts w:ascii="Tahoma" w:eastAsia="Calibri" w:hAnsi="Tahoma" w:cs="Tahoma"/>
      <w:kern w:val="0"/>
      <w:sz w:val="16"/>
      <w:szCs w:val="16"/>
      <w:lang w:eastAsia="en-US" w:bidi="ar-SA"/>
    </w:rPr>
  </w:style>
  <w:style w:type="character" w:customStyle="1" w:styleId="2f1">
    <w:name w:val="Знак Знак2"/>
    <w:semiHidden/>
    <w:rsid w:val="00213BBC"/>
    <w:rPr>
      <w:rFonts w:ascii="Tahoma" w:eastAsia="Calibri" w:hAnsi="Tahoma" w:cs="Tahoma"/>
      <w:sz w:val="16"/>
      <w:szCs w:val="16"/>
      <w:lang w:val="ru-RU" w:eastAsia="en-US" w:bidi="ar-SA"/>
    </w:rPr>
  </w:style>
  <w:style w:type="character" w:customStyle="1" w:styleId="3f1">
    <w:name w:val="Знак Знак3"/>
    <w:rsid w:val="00213BBC"/>
    <w:rPr>
      <w:rFonts w:ascii="Arial" w:hAnsi="Arial" w:cs="Arial"/>
      <w:b/>
      <w:bCs/>
      <w:kern w:val="32"/>
      <w:sz w:val="32"/>
      <w:szCs w:val="32"/>
      <w:lang w:val="ru-RU" w:eastAsia="ru-RU" w:bidi="ar-SA"/>
    </w:rPr>
  </w:style>
  <w:style w:type="character" w:customStyle="1" w:styleId="affffff5">
    <w:name w:val="Знак Знак"/>
    <w:rsid w:val="00213BBC"/>
    <w:rPr>
      <w:sz w:val="24"/>
      <w:szCs w:val="24"/>
      <w:lang w:val="ru-RU" w:eastAsia="ru-RU" w:bidi="ar-SA"/>
    </w:rPr>
  </w:style>
  <w:style w:type="paragraph" w:customStyle="1" w:styleId="affffff6">
    <w:name w:val="Нормальный"/>
    <w:rsid w:val="00213BBC"/>
    <w:pPr>
      <w:widowControl w:val="0"/>
      <w:suppressAutoHyphens w:val="0"/>
    </w:pPr>
    <w:rPr>
      <w:rFonts w:ascii="Times New Roman" w:eastAsia="Times New Roman" w:hAnsi="Times New Roman" w:cs="Times New Roman"/>
      <w:kern w:val="0"/>
      <w:sz w:val="20"/>
      <w:szCs w:val="20"/>
      <w:lang w:bidi="ar-SA"/>
    </w:rPr>
  </w:style>
  <w:style w:type="character" w:customStyle="1" w:styleId="120">
    <w:name w:val="Заголовок 1 Знак2 Знак Знак"/>
    <w:aliases w:val="Заголовок 1 Знак1 Знак Знак Знак,Заголовок 1 Знак Знак Знак Знак Знак,Заголовок 1 Знак Знак1 Знак Знак Знак"/>
    <w:rsid w:val="00213BBC"/>
    <w:rPr>
      <w:rFonts w:ascii="Times New Roman" w:hAnsi="Times New Roman" w:cs="Times New Roman"/>
      <w:b/>
      <w:sz w:val="28"/>
      <w:szCs w:val="18"/>
      <w:lang w:val="ru-RU" w:eastAsia="ru-RU" w:bidi="ar-SA"/>
    </w:rPr>
  </w:style>
  <w:style w:type="paragraph" w:customStyle="1" w:styleId="ConsPlusNonformat">
    <w:name w:val="ConsPlusNonformat"/>
    <w:rsid w:val="00213BBC"/>
    <w:pPr>
      <w:widowControl w:val="0"/>
      <w:suppressAutoHyphens w:val="0"/>
      <w:autoSpaceDE w:val="0"/>
      <w:autoSpaceDN w:val="0"/>
      <w:adjustRightInd w:val="0"/>
    </w:pPr>
    <w:rPr>
      <w:rFonts w:ascii="Courier New" w:eastAsia="Times New Roman" w:hAnsi="Courier New" w:cs="Courier New"/>
      <w:kern w:val="0"/>
      <w:sz w:val="20"/>
      <w:szCs w:val="20"/>
      <w:lang w:bidi="ar-SA"/>
    </w:rPr>
  </w:style>
  <w:style w:type="character" w:customStyle="1" w:styleId="31">
    <w:name w:val="Заголовок 3 Знак"/>
    <w:link w:val="30"/>
    <w:rsid w:val="00213BBC"/>
    <w:rPr>
      <w:rFonts w:ascii="PT Astra Serif" w:hAnsi="PT Astra Serif"/>
      <w:b/>
      <w:sz w:val="28"/>
    </w:rPr>
  </w:style>
  <w:style w:type="paragraph" w:customStyle="1" w:styleId="Web">
    <w:name w:val="Обычный (Web)"/>
    <w:basedOn w:val="a2"/>
    <w:rsid w:val="00213BBC"/>
    <w:pPr>
      <w:widowControl/>
      <w:suppressAutoHyphens w:val="0"/>
      <w:spacing w:before="100" w:beforeAutospacing="1" w:after="100" w:afterAutospacing="1"/>
      <w:jc w:val="left"/>
    </w:pPr>
    <w:rPr>
      <w:rFonts w:ascii="Times New Roman" w:eastAsia="Times New Roman" w:hAnsi="Times New Roman" w:cs="Times New Roman"/>
      <w:kern w:val="0"/>
      <w:sz w:val="24"/>
      <w:lang w:bidi="ar-SA"/>
    </w:rPr>
  </w:style>
  <w:style w:type="paragraph" w:customStyle="1" w:styleId="1f1">
    <w:name w:val="Текст1"/>
    <w:aliases w:val="Oaeno Ciae"/>
    <w:basedOn w:val="a2"/>
    <w:rsid w:val="00213BBC"/>
    <w:pPr>
      <w:suppressAutoHyphens w:val="0"/>
      <w:jc w:val="left"/>
    </w:pPr>
    <w:rPr>
      <w:rFonts w:ascii="Courier New" w:eastAsia="Times New Roman" w:hAnsi="Courier New" w:cs="Times New Roman"/>
      <w:kern w:val="0"/>
      <w:sz w:val="20"/>
      <w:szCs w:val="20"/>
      <w:lang w:bidi="ar-SA"/>
    </w:rPr>
  </w:style>
  <w:style w:type="paragraph" w:customStyle="1" w:styleId="1f2">
    <w:name w:val="Знак Знак Знак Знак Знак Знак1 Знак Знак Знак Знак"/>
    <w:basedOn w:val="a2"/>
    <w:rsid w:val="00213BBC"/>
    <w:pPr>
      <w:widowControl/>
      <w:suppressAutoHyphens w:val="0"/>
      <w:spacing w:before="100" w:beforeAutospacing="1" w:after="100" w:afterAutospacing="1"/>
      <w:jc w:val="left"/>
    </w:pPr>
    <w:rPr>
      <w:rFonts w:ascii="Tahoma" w:eastAsia="Times New Roman" w:hAnsi="Tahoma" w:cs="Times New Roman"/>
      <w:kern w:val="0"/>
      <w:sz w:val="20"/>
      <w:szCs w:val="20"/>
      <w:lang w:val="en-US" w:eastAsia="en-US" w:bidi="ar-SA"/>
    </w:rPr>
  </w:style>
  <w:style w:type="paragraph" w:customStyle="1" w:styleId="a1">
    <w:name w:val="Текст ТД"/>
    <w:basedOn w:val="a2"/>
    <w:link w:val="affffff7"/>
    <w:qFormat/>
    <w:rsid w:val="00213BBC"/>
    <w:pPr>
      <w:widowControl/>
      <w:numPr>
        <w:numId w:val="29"/>
      </w:numPr>
      <w:suppressAutoHyphens w:val="0"/>
      <w:autoSpaceDE w:val="0"/>
      <w:autoSpaceDN w:val="0"/>
      <w:adjustRightInd w:val="0"/>
      <w:spacing w:after="200"/>
      <w:jc w:val="both"/>
    </w:pPr>
    <w:rPr>
      <w:rFonts w:ascii="Times New Roman" w:eastAsia="Calibri" w:hAnsi="Times New Roman" w:cs="Times New Roman"/>
      <w:kern w:val="0"/>
      <w:sz w:val="24"/>
      <w:lang w:eastAsia="en-US" w:bidi="ar-SA"/>
    </w:rPr>
  </w:style>
  <w:style w:type="character" w:customStyle="1" w:styleId="affffff7">
    <w:name w:val="Текст ТД Знак"/>
    <w:link w:val="a1"/>
    <w:rsid w:val="00213BBC"/>
    <w:rPr>
      <w:rFonts w:ascii="Times New Roman" w:eastAsia="Calibri" w:hAnsi="Times New Roman" w:cs="Times New Roman"/>
      <w:kern w:val="0"/>
      <w:lang w:eastAsia="en-US" w:bidi="ar-SA"/>
    </w:rPr>
  </w:style>
  <w:style w:type="paragraph" w:styleId="HTML">
    <w:name w:val="HTML Preformatted"/>
    <w:basedOn w:val="a2"/>
    <w:link w:val="HTML0"/>
    <w:rsid w:val="00213B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left"/>
    </w:pPr>
    <w:rPr>
      <w:rFonts w:ascii="Courier New" w:eastAsia="Times New Roman" w:hAnsi="Courier New" w:cs="Times New Roman"/>
      <w:kern w:val="0"/>
      <w:sz w:val="20"/>
      <w:szCs w:val="20"/>
      <w:lang w:val="x-none" w:eastAsia="x-none" w:bidi="ar-SA"/>
    </w:rPr>
  </w:style>
  <w:style w:type="character" w:customStyle="1" w:styleId="HTML0">
    <w:name w:val="Стандартный HTML Знак"/>
    <w:basedOn w:val="a6"/>
    <w:link w:val="HTML"/>
    <w:rsid w:val="00213BBC"/>
    <w:rPr>
      <w:rFonts w:ascii="Courier New" w:eastAsia="Times New Roman" w:hAnsi="Courier New" w:cs="Times New Roman"/>
      <w:kern w:val="0"/>
      <w:sz w:val="20"/>
      <w:szCs w:val="20"/>
      <w:lang w:val="x-none" w:eastAsia="x-none" w:bidi="ar-SA"/>
    </w:rPr>
  </w:style>
  <w:style w:type="paragraph" w:customStyle="1" w:styleId="affffff8">
    <w:name w:val="Основно"/>
    <w:basedOn w:val="a2"/>
    <w:rsid w:val="00213BBC"/>
    <w:pPr>
      <w:suppressAutoHyphens w:val="0"/>
      <w:jc w:val="both"/>
    </w:pPr>
    <w:rPr>
      <w:rFonts w:ascii="Times New Roman" w:eastAsia="Times New Roman" w:hAnsi="Times New Roman" w:cs="Times New Roman"/>
      <w:kern w:val="0"/>
      <w:sz w:val="24"/>
      <w:szCs w:val="20"/>
      <w:lang w:bidi="ar-SA"/>
    </w:rPr>
  </w:style>
  <w:style w:type="character" w:customStyle="1" w:styleId="afff8">
    <w:name w:val="Верхний колонтитул Знак"/>
    <w:link w:val="afff7"/>
    <w:rsid w:val="00213BBC"/>
    <w:rPr>
      <w:rFonts w:ascii="PT Astra Serif" w:hAnsi="PT Astra Serif"/>
      <w:sz w:val="28"/>
    </w:rPr>
  </w:style>
  <w:style w:type="character" w:customStyle="1" w:styleId="affff6">
    <w:name w:val="Текст сноски Знак"/>
    <w:basedOn w:val="a6"/>
    <w:link w:val="affff5"/>
    <w:rsid w:val="00213BBC"/>
    <w:rPr>
      <w:rFonts w:ascii="PT Astra Serif" w:hAnsi="PT Astra Serif"/>
      <w:sz w:val="28"/>
    </w:rPr>
  </w:style>
  <w:style w:type="character" w:customStyle="1" w:styleId="afffc">
    <w:name w:val="Нижний колонтитул Знак"/>
    <w:link w:val="afffb"/>
    <w:uiPriority w:val="99"/>
    <w:rsid w:val="00213BBC"/>
    <w:rPr>
      <w:rFonts w:ascii="PT Astra Serif" w:hAnsi="PT Astra Serif"/>
      <w:sz w:val="28"/>
    </w:rPr>
  </w:style>
  <w:style w:type="table" w:styleId="affffff9">
    <w:name w:val="Table Grid"/>
    <w:basedOn w:val="a7"/>
    <w:uiPriority w:val="39"/>
    <w:rsid w:val="00213BBC"/>
    <w:pPr>
      <w:suppressAutoHyphens w:val="0"/>
    </w:pPr>
    <w:rPr>
      <w:rFonts w:ascii="Times New Roman" w:eastAsia="Times New Roman" w:hAnsi="Times New Roman" w:cs="Times New Roman"/>
      <w:kern w:val="0"/>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3322268210000000501msoplaintext">
    <w:name w:val="style_13322268210000000501msoplaintext"/>
    <w:basedOn w:val="a2"/>
    <w:rsid w:val="00213BBC"/>
    <w:pPr>
      <w:widowControl/>
      <w:suppressAutoHyphens w:val="0"/>
      <w:spacing w:before="100" w:beforeAutospacing="1" w:after="100" w:afterAutospacing="1"/>
      <w:jc w:val="left"/>
    </w:pPr>
    <w:rPr>
      <w:rFonts w:ascii="Times New Roman" w:eastAsia="Times New Roman" w:hAnsi="Times New Roman" w:cs="Times New Roman"/>
      <w:kern w:val="0"/>
      <w:sz w:val="24"/>
      <w:lang w:bidi="ar-SA"/>
    </w:rPr>
  </w:style>
  <w:style w:type="paragraph" w:customStyle="1" w:styleId="style13322268210000000501msonormal">
    <w:name w:val="style_13322268210000000501msonormal"/>
    <w:basedOn w:val="a2"/>
    <w:rsid w:val="00213BBC"/>
    <w:pPr>
      <w:widowControl/>
      <w:suppressAutoHyphens w:val="0"/>
      <w:spacing w:before="100" w:beforeAutospacing="1" w:after="100" w:afterAutospacing="1"/>
      <w:jc w:val="left"/>
    </w:pPr>
    <w:rPr>
      <w:rFonts w:ascii="Times New Roman" w:eastAsia="Times New Roman" w:hAnsi="Times New Roman" w:cs="Times New Roman"/>
      <w:kern w:val="0"/>
      <w:sz w:val="24"/>
      <w:lang w:bidi="ar-SA"/>
    </w:rPr>
  </w:style>
  <w:style w:type="paragraph" w:customStyle="1" w:styleId="110">
    <w:name w:val="Знак Знак Знак Знак Знак1 Знак Знак Знак1 Знак"/>
    <w:basedOn w:val="a2"/>
    <w:rsid w:val="00213BBC"/>
    <w:pPr>
      <w:widowControl/>
      <w:tabs>
        <w:tab w:val="num" w:pos="360"/>
      </w:tabs>
      <w:suppressAutoHyphens w:val="0"/>
      <w:spacing w:after="160" w:line="240" w:lineRule="exact"/>
      <w:jc w:val="left"/>
    </w:pPr>
    <w:rPr>
      <w:rFonts w:ascii="Times New Roman" w:eastAsia="Times New Roman" w:hAnsi="Times New Roman" w:cs="Times New Roman"/>
      <w:noProof/>
      <w:kern w:val="0"/>
      <w:sz w:val="24"/>
      <w:lang w:val="en-US" w:bidi="ar-SA"/>
    </w:rPr>
  </w:style>
  <w:style w:type="character" w:customStyle="1" w:styleId="50">
    <w:name w:val="Заголовок 5 Знак"/>
    <w:link w:val="5"/>
    <w:rsid w:val="00213BBC"/>
    <w:rPr>
      <w:rFonts w:ascii="PT Astra Serif" w:hAnsi="PT Astra Serif"/>
      <w:b/>
      <w:sz w:val="28"/>
    </w:rPr>
  </w:style>
  <w:style w:type="table" w:customStyle="1" w:styleId="1f3">
    <w:name w:val="Сетка таблицы1"/>
    <w:basedOn w:val="a7"/>
    <w:next w:val="affffff9"/>
    <w:uiPriority w:val="59"/>
    <w:rsid w:val="00213BBC"/>
    <w:pPr>
      <w:suppressAutoHyphens w:val="0"/>
    </w:pPr>
    <w:rPr>
      <w:rFonts w:ascii="Calibri" w:eastAsia="Calibri" w:hAnsi="Calibri" w:cs="Times New Roman"/>
      <w:kern w:val="0"/>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BoldCenter">
    <w:name w:val="TextBoldCenter"/>
    <w:basedOn w:val="a2"/>
    <w:rsid w:val="00213BBC"/>
    <w:pPr>
      <w:widowControl/>
      <w:suppressAutoHyphens w:val="0"/>
      <w:autoSpaceDE w:val="0"/>
      <w:autoSpaceDN w:val="0"/>
      <w:adjustRightInd w:val="0"/>
      <w:spacing w:before="283"/>
    </w:pPr>
    <w:rPr>
      <w:rFonts w:ascii="Times New Roman" w:eastAsia="Calibri" w:hAnsi="Times New Roman" w:cs="Times New Roman"/>
      <w:b/>
      <w:bCs/>
      <w:kern w:val="0"/>
      <w:sz w:val="26"/>
      <w:szCs w:val="26"/>
      <w:lang w:bidi="ar-SA"/>
    </w:rPr>
  </w:style>
  <w:style w:type="character" w:customStyle="1" w:styleId="affa">
    <w:name w:val="Основной текст с отступом Знак"/>
    <w:link w:val="aff9"/>
    <w:rsid w:val="00213BBC"/>
    <w:rPr>
      <w:rFonts w:ascii="PT Astra Serif" w:hAnsi="PT Astra Serif"/>
      <w:sz w:val="28"/>
    </w:rPr>
  </w:style>
  <w:style w:type="paragraph" w:customStyle="1" w:styleId="1f4">
    <w:name w:val="Основной текст1"/>
    <w:basedOn w:val="a2"/>
    <w:qFormat/>
    <w:rsid w:val="00943901"/>
    <w:pPr>
      <w:suppressAutoHyphens w:val="0"/>
      <w:ind w:left="541"/>
      <w:jc w:val="left"/>
    </w:pPr>
    <w:rPr>
      <w:rFonts w:ascii="Times New Roman" w:eastAsia="Times New Roman" w:hAnsi="Times New Roman" w:cs="Times New Roman"/>
      <w:color w:val="000000"/>
      <w:kern w:val="0"/>
      <w:sz w:val="22"/>
      <w:szCs w:val="20"/>
      <w:lang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2509155">
      <w:bodyDiv w:val="1"/>
      <w:marLeft w:val="0"/>
      <w:marRight w:val="0"/>
      <w:marTop w:val="0"/>
      <w:marBottom w:val="0"/>
      <w:divBdr>
        <w:top w:val="none" w:sz="0" w:space="0" w:color="auto"/>
        <w:left w:val="none" w:sz="0" w:space="0" w:color="auto"/>
        <w:bottom w:val="none" w:sz="0" w:space="0" w:color="auto"/>
        <w:right w:val="none" w:sz="0" w:space="0" w:color="auto"/>
      </w:divBdr>
    </w:div>
    <w:div w:id="17112227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523349&amp;dst=1259&amp;field=134&amp;date=12.08.2026" TargetMode="External"/><Relationship Id="rId18" Type="http://schemas.openxmlformats.org/officeDocument/2006/relationships/hyperlink" Target="http://sale.zakazrf.ru/" TargetMode="External"/><Relationship Id="rId26" Type="http://schemas.openxmlformats.org/officeDocument/2006/relationships/hyperlink" Target="https://torgi.gov.ru/new/public" TargetMode="External"/><Relationship Id="rId39" Type="http://schemas.openxmlformats.org/officeDocument/2006/relationships/image" Target="media/image11.png"/><Relationship Id="rId21" Type="http://schemas.openxmlformats.org/officeDocument/2006/relationships/hyperlink" Target="http://www.nabchelny.ru" TargetMode="External"/><Relationship Id="rId34" Type="http://schemas.openxmlformats.org/officeDocument/2006/relationships/image" Target="media/image6.png"/><Relationship Id="rId42" Type="http://schemas.openxmlformats.org/officeDocument/2006/relationships/image" Target="media/image14.png"/><Relationship Id="rId47" Type="http://schemas.openxmlformats.org/officeDocument/2006/relationships/image" Target="media/image19.png"/><Relationship Id="rId50" Type="http://schemas.openxmlformats.org/officeDocument/2006/relationships/image" Target="media/image22.png"/><Relationship Id="rId55" Type="http://schemas.openxmlformats.org/officeDocument/2006/relationships/image" Target="media/image27.png"/><Relationship Id="rId7" Type="http://schemas.openxmlformats.org/officeDocument/2006/relationships/hyperlink" Target="http://www.nabchelny.ru/" TargetMode="External"/><Relationship Id="rId2" Type="http://schemas.openxmlformats.org/officeDocument/2006/relationships/styles" Target="styles.xml"/><Relationship Id="rId16" Type="http://schemas.openxmlformats.org/officeDocument/2006/relationships/hyperlink" Target="http://www.nabchelny.ru/" TargetMode="External"/><Relationship Id="rId29" Type="http://schemas.openxmlformats.org/officeDocument/2006/relationships/image" Target="media/image1.png"/><Relationship Id="rId11" Type="http://schemas.openxmlformats.org/officeDocument/2006/relationships/hyperlink" Target="http://www.nabchelny.ru" TargetMode="External"/><Relationship Id="rId24" Type="http://schemas.openxmlformats.org/officeDocument/2006/relationships/hyperlink" Target="garantF1://890941.25746134" TargetMode="External"/><Relationship Id="rId32" Type="http://schemas.openxmlformats.org/officeDocument/2006/relationships/image" Target="media/image4.png"/><Relationship Id="rId37" Type="http://schemas.openxmlformats.org/officeDocument/2006/relationships/image" Target="media/image9.png"/><Relationship Id="rId40" Type="http://schemas.openxmlformats.org/officeDocument/2006/relationships/image" Target="media/image12.png"/><Relationship Id="rId45" Type="http://schemas.openxmlformats.org/officeDocument/2006/relationships/image" Target="media/image17.png"/><Relationship Id="rId53" Type="http://schemas.openxmlformats.org/officeDocument/2006/relationships/image" Target="media/image25.png"/><Relationship Id="rId58" Type="http://schemas.openxmlformats.org/officeDocument/2006/relationships/footer" Target="footer1.xml"/><Relationship Id="rId5" Type="http://schemas.openxmlformats.org/officeDocument/2006/relationships/footnotes" Target="footnotes.xml"/><Relationship Id="rId61" Type="http://schemas.openxmlformats.org/officeDocument/2006/relationships/fontTable" Target="fontTable.xml"/><Relationship Id="rId19" Type="http://schemas.openxmlformats.org/officeDocument/2006/relationships/hyperlink" Target="mailto:sale@mail.zakazrf.ru." TargetMode="External"/><Relationship Id="rId14" Type="http://schemas.openxmlformats.org/officeDocument/2006/relationships/hyperlink" Target="https://login.consultant.ru/link/?req=doc&amp;base=LAW&amp;n=540415&amp;dst=122&amp;field=134&amp;date=12.08.2026" TargetMode="External"/><Relationship Id="rId22" Type="http://schemas.openxmlformats.org/officeDocument/2006/relationships/hyperlink" Target="https://torgi.gov.ru/new/public" TargetMode="External"/><Relationship Id="rId27" Type="http://schemas.openxmlformats.org/officeDocument/2006/relationships/hyperlink" Target="http://www.nabchelny.ru" TargetMode="External"/><Relationship Id="rId30" Type="http://schemas.openxmlformats.org/officeDocument/2006/relationships/image" Target="media/image2.png"/><Relationship Id="rId35" Type="http://schemas.openxmlformats.org/officeDocument/2006/relationships/image" Target="media/image7.png"/><Relationship Id="rId43" Type="http://schemas.openxmlformats.org/officeDocument/2006/relationships/image" Target="media/image15.png"/><Relationship Id="rId48" Type="http://schemas.openxmlformats.org/officeDocument/2006/relationships/image" Target="media/image20.png"/><Relationship Id="rId56" Type="http://schemas.openxmlformats.org/officeDocument/2006/relationships/image" Target="media/image28.jpeg"/><Relationship Id="rId8" Type="http://schemas.openxmlformats.org/officeDocument/2006/relationships/hyperlink" Target="http://www.torgi.gov.ru" TargetMode="External"/><Relationship Id="rId51" Type="http://schemas.openxmlformats.org/officeDocument/2006/relationships/image" Target="media/image23.png"/><Relationship Id="rId3" Type="http://schemas.openxmlformats.org/officeDocument/2006/relationships/settings" Target="settings.xml"/><Relationship Id="rId12" Type="http://schemas.openxmlformats.org/officeDocument/2006/relationships/hyperlink" Target="https://login.consultant.ru/link/?req=doc&amp;base=LAW&amp;n=536043&amp;dst=100043&amp;field=134&amp;date=12.08.2026" TargetMode="External"/><Relationship Id="rId17" Type="http://schemas.openxmlformats.org/officeDocument/2006/relationships/hyperlink" Target="http://sale.zakazrf.ru/" TargetMode="External"/><Relationship Id="rId25" Type="http://schemas.openxmlformats.org/officeDocument/2006/relationships/hyperlink" Target="https://torgi.gov.ru/new/public" TargetMode="External"/><Relationship Id="rId33" Type="http://schemas.openxmlformats.org/officeDocument/2006/relationships/image" Target="media/image5.png"/><Relationship Id="rId38" Type="http://schemas.openxmlformats.org/officeDocument/2006/relationships/image" Target="media/image10.png"/><Relationship Id="rId46" Type="http://schemas.openxmlformats.org/officeDocument/2006/relationships/image" Target="media/image18.png"/><Relationship Id="rId59" Type="http://schemas.openxmlformats.org/officeDocument/2006/relationships/header" Target="header2.xml"/><Relationship Id="rId20" Type="http://schemas.openxmlformats.org/officeDocument/2006/relationships/hyperlink" Target="http://sale.zakazrf.ru/" TargetMode="External"/><Relationship Id="rId41" Type="http://schemas.openxmlformats.org/officeDocument/2006/relationships/image" Target="media/image13.png"/><Relationship Id="rId54" Type="http://schemas.openxmlformats.org/officeDocument/2006/relationships/image" Target="media/image26.png"/><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torgi.gov.ru/new/public" TargetMode="External"/><Relationship Id="rId23" Type="http://schemas.openxmlformats.org/officeDocument/2006/relationships/hyperlink" Target="http://sale.zakazrf.ru/" TargetMode="External"/><Relationship Id="rId28" Type="http://schemas.openxmlformats.org/officeDocument/2006/relationships/hyperlink" Target="http://sale.zakazrf.ru/" TargetMode="External"/><Relationship Id="rId36" Type="http://schemas.openxmlformats.org/officeDocument/2006/relationships/image" Target="media/image8.png"/><Relationship Id="rId49" Type="http://schemas.openxmlformats.org/officeDocument/2006/relationships/image" Target="media/image21.png"/><Relationship Id="rId57" Type="http://schemas.openxmlformats.org/officeDocument/2006/relationships/header" Target="header1.xml"/><Relationship Id="rId10" Type="http://schemas.openxmlformats.org/officeDocument/2006/relationships/hyperlink" Target="http://www.sale.zakazrf.ru" TargetMode="External"/><Relationship Id="rId31" Type="http://schemas.openxmlformats.org/officeDocument/2006/relationships/image" Target="media/image3.png"/><Relationship Id="rId44" Type="http://schemas.openxmlformats.org/officeDocument/2006/relationships/image" Target="media/image16.png"/><Relationship Id="rId52" Type="http://schemas.openxmlformats.org/officeDocument/2006/relationships/image" Target="media/image24.png"/><Relationship Id="rId6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www.torgi.gov.r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1045;&#1097;&#1077;%20&#1085;&#1086;&#1074;&#1077;&#1077;%20;)\&#1040;&#1091;&#1082;&#1094;&#1080;&#1086;&#1085;%20&#8470;26%20&#1077;&#1074;&#1088;&#1086;&#1097;&#1080;&#1090;&#1099;%2039%20&#1096;&#1090;_&#1085;&#1077;%20&#1089;&#1086;&#1089;&#1090;&#1086;&#1103;&#1083;&#1089;&#1103;\&#1040;&#1091;&#1082;&#1094;&#1080;&#1086;&#1085;&#1085;&#1072;&#1103;%20&#1073;&#1077;&#1079;%20&#1089;&#1093;&#1077;&#1084;.dotx" TargetMode="External"/></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Аукционная без схем</Template>
  <TotalTime>140</TotalTime>
  <Pages>55</Pages>
  <Words>14067</Words>
  <Characters>80186</Characters>
  <Application>Microsoft Office Word</Application>
  <DocSecurity>0</DocSecurity>
  <Lines>668</Lines>
  <Paragraphs>188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АСАБИНА РАНИЯ ФАРГАТОВНА</dc:creator>
  <cp:lastModifiedBy>Admin</cp:lastModifiedBy>
  <cp:revision>11</cp:revision>
  <cp:lastPrinted>2026-09-22T13:09:00Z</cp:lastPrinted>
  <dcterms:created xsi:type="dcterms:W3CDTF">2026-09-21T12:01:00Z</dcterms:created>
  <dcterms:modified xsi:type="dcterms:W3CDTF">2026-09-22T13:24:00Z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2026-08-12T17:16:48Z</dcterms:created>
  <dc:creator/>
  <dc:description/>
  <dc:language>ru-RU</dc:language>
  <cp:lastModifiedBy/>
  <dcterms:modified xsi:type="dcterms:W3CDTF">2026-08-12T17:19:15Z</dcterms:modified>
  <cp:revision>2</cp:revision>
  <dc:subject/>
  <dc:title>Default</dc:title>
</cp:coreProperties>
</file>