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media/image6.jpeg" ContentType="image/jpeg"/>
  <Override PartName="/word/media/image5.jpeg" ContentType="image/jpeg"/>
  <Override PartName="/word/media/image4.jpeg" ContentType="image/jpeg"/>
  <Override PartName="/word/media/image3.jpeg" ContentType="image/jpeg"/>
  <Override PartName="/word/media/image9.jpeg" ContentType="image/jpeg"/>
  <Override PartName="/word/media/image2.jpeg" ContentType="image/jpeg"/>
  <Override PartName="/word/media/image10.jpeg" ContentType="image/jpeg"/>
  <Override PartName="/word/media/image8.jpeg" ContentType="image/jpeg"/>
  <Override PartName="/word/media/image1.jpeg" ContentType="image/jpeg"/>
  <Override PartName="/word/media/image7.jpeg" ContentType="image/jpeg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Нестационарные объекты, подлежащие демонтажу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(постановление Исполнительного комитета от 24 декабря 2015г. №7379 «Об утверждении положения о порядке выявления, демонтажа, перемещения и хранения незаконно установленных объектов, не являющихся объектами капитального строительства»):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156" w:type="dxa"/>
        <w:jc w:val="left"/>
        <w:tblInd w:w="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365"/>
        <w:gridCol w:w="2100"/>
        <w:gridCol w:w="3120"/>
        <w:gridCol w:w="3571"/>
      </w:tblGrid>
      <w:tr>
        <w:trPr>
          <w:trHeight w:val="64" w:hRule="atLeast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Принадлежность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объекта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</w:t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10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145030" cy="1608455"/>
                  <wp:effectExtent l="0" t="0" r="0" b="0"/>
                  <wp:wrapSquare wrapText="largest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030" cy="1608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inline distT="0" distB="0" distL="0" distR="0">
                  <wp:extent cx="2058670" cy="1543685"/>
                  <wp:effectExtent l="0" t="0" r="0" b="0"/>
                  <wp:docPr id="2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inline distT="0" distB="0" distL="0" distR="0">
                  <wp:extent cx="1960880" cy="2614295"/>
                  <wp:effectExtent l="0" t="0" r="0" b="0"/>
                  <wp:docPr id="3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880" cy="261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inline distT="0" distB="0" distL="0" distR="0">
                  <wp:extent cx="2078990" cy="1558925"/>
                  <wp:effectExtent l="0" t="0" r="0" b="0"/>
                  <wp:docPr id="4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155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inline distT="0" distB="0" distL="0" distR="0">
                  <wp:extent cx="2129790" cy="1597025"/>
                  <wp:effectExtent l="0" t="0" r="0" b="0"/>
                  <wp:docPr id="5" name="Изображение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790" cy="159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6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137410" cy="1602740"/>
                  <wp:effectExtent l="0" t="0" r="0" b="0"/>
                  <wp:wrapSquare wrapText="largest"/>
                  <wp:docPr id="6" name="Изображение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410" cy="160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inline distT="0" distB="0" distL="0" distR="0">
                  <wp:extent cx="2001520" cy="2668270"/>
                  <wp:effectExtent l="0" t="0" r="0" b="0"/>
                  <wp:docPr id="7" name="Изображение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66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inline distT="0" distB="0" distL="0" distR="0">
                  <wp:extent cx="1950085" cy="2600325"/>
                  <wp:effectExtent l="0" t="0" r="0" b="0"/>
                  <wp:docPr id="8" name="Изображение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085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8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073910" cy="1555115"/>
                  <wp:effectExtent l="0" t="0" r="0" b="0"/>
                  <wp:wrapSquare wrapText="largest"/>
                  <wp:docPr id="9" name="Изображение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910" cy="155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3630" w:hRule="atLeast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— металлический гараж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Челны,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поселок Элеваторная гора, ГСК «Фортуна», на земельном участке с кадастровым номером 16:52:030208:90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9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099310" cy="1574165"/>
                  <wp:effectExtent l="0" t="0" r="0" b="0"/>
                  <wp:wrapSquare wrapText="largest"/>
                  <wp:docPr id="10" name="Изображение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310" cy="157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</w:r>
    </w:p>
    <w:sectPr>
      <w:type w:val="nextPage"/>
      <w:pgSz w:w="11906" w:h="16838"/>
      <w:pgMar w:left="993" w:right="567" w:gutter="0" w:header="0" w:top="357" w:footer="0" w:bottom="35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26f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9797C-AEF8-4A4B-B63D-405FFED8D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Application>LibreOffice/7.6.7.2$Linux_X86_64 LibreOffice_project/60$Build-2</Application>
  <AppVersion>15.0000</AppVersion>
  <Pages>3</Pages>
  <Words>245</Words>
  <Characters>1856</Characters>
  <CharactersWithSpaces>2075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2021-11-19T13:06:00Z</dcterms:created>
  <dc:creator>Admin</dc:creator>
  <dc:description/>
  <dc:language>ru-RU</dc:language>
  <cp:lastModifiedBy/>
  <dcterms:modified xsi:type="dcterms:W3CDTF">2026-09-16T17:05:20Z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