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</w:rPr>
      </w:pPr>
      <w:r>
        <w:rPr>
          <w:rFonts w:cs="Times New Roman" w:ascii="Times New Roman" w:hAnsi="Times New Roman"/>
          <w:b/>
          <w:color w:val="0070C0"/>
          <w:sz w:val="44"/>
          <w:szCs w:val="44"/>
        </w:rPr>
        <w:t xml:space="preserve">15 МАРТА 2026г. - </w:t>
      </w:r>
      <w:r>
        <w:rPr>
          <w:rFonts w:cs="Times New Roman" w:ascii="Times New Roman" w:hAnsi="Times New Roman"/>
          <w:b/>
          <w:bCs/>
          <w:color w:val="0070C0"/>
          <w:sz w:val="44"/>
          <w:szCs w:val="44"/>
        </w:rPr>
        <w:t xml:space="preserve">ВСЕМИРНЫЙ ДЕНЬ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</w:rPr>
      </w:pPr>
      <w:r>
        <w:rPr>
          <w:rFonts w:cs="Times New Roman" w:ascii="Times New Roman" w:hAnsi="Times New Roman"/>
          <w:b/>
          <w:bCs/>
          <w:color w:val="0070C0"/>
          <w:sz w:val="44"/>
          <w:szCs w:val="44"/>
        </w:rPr>
        <w:t>ПРАВ ПОТРЕБИТЕЛЕЙ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C00000"/>
          <w:sz w:val="44"/>
          <w:szCs w:val="44"/>
        </w:rPr>
      </w:pPr>
      <w:r>
        <w:rPr>
          <w:rFonts w:cs="Times New Roman" w:ascii="Times New Roman" w:hAnsi="Times New Roman"/>
          <w:b/>
          <w:bCs/>
          <w:color w:val="C00000"/>
          <w:sz w:val="44"/>
          <w:szCs w:val="44"/>
        </w:rPr>
        <w:drawing>
          <wp:anchor behindDoc="0" distT="0" distB="0" distL="0" distR="114300" simplePos="0" locked="0" layoutInCell="0" allowOverlap="1" relativeHeight="2">
            <wp:simplePos x="0" y="0"/>
            <wp:positionH relativeFrom="margin">
              <wp:align>left</wp:align>
            </wp:positionH>
            <wp:positionV relativeFrom="paragraph">
              <wp:posOffset>323215</wp:posOffset>
            </wp:positionV>
            <wp:extent cx="2288540" cy="2160270"/>
            <wp:effectExtent l="0" t="0" r="0" b="0"/>
            <wp:wrapSquare wrapText="bothSides"/>
            <wp:docPr id="1" name="Рисунок 1" descr="https://www.consumersinternational.org/media/429872/cover-photo-modified.png?width=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www.consumersinternational.org/media/429872/cover-photo-modified.png?width=480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54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color w:val="0070C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Ежегодно 15 марта отмечается Всемирный день прав потребителей, девиз которого в 2026 году </w:t>
      </w:r>
      <w:r>
        <w:rPr>
          <w:rFonts w:eastAsia="Times New Roman" w:cs="Times New Roman" w:ascii="Times New Roman" w:hAnsi="Times New Roman"/>
          <w:color w:val="0070C0"/>
          <w:sz w:val="28"/>
          <w:szCs w:val="28"/>
          <w:lang w:eastAsia="ru-RU"/>
        </w:rPr>
        <w:t xml:space="preserve">- </w:t>
      </w:r>
      <w:r>
        <w:rPr>
          <w:rFonts w:eastAsia="Times New Roman" w:cs="Times New Roman" w:ascii="Times New Roman" w:hAnsi="Times New Roman"/>
          <w:b/>
          <w:color w:val="0070C0"/>
          <w:sz w:val="28"/>
          <w:szCs w:val="28"/>
          <w:lang w:eastAsia="ru-RU"/>
        </w:rPr>
        <w:t>«Safe Products, Confident Consumers» - «Безопасные товары, уверенные потребители</w:t>
      </w:r>
      <w:r>
        <w:rPr>
          <w:rFonts w:ascii="Times New Roman" w:hAnsi="Times New Roman"/>
          <w:b/>
          <w:color w:val="0070C0"/>
          <w:sz w:val="28"/>
          <w:szCs w:val="28"/>
        </w:rPr>
        <w:t>»</w:t>
      </w:r>
      <w:r>
        <w:rPr>
          <w:rFonts w:eastAsia="Times New Roman" w:cs="Times New Roman" w:ascii="Times New Roman" w:hAnsi="Times New Roman"/>
          <w:b/>
          <w:color w:val="0070C0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эпоху онлайн-торговли и глобальных цепочек поставок проблема безопасности продукции достигла нового масштаба. В глобальном цифровом пространстве, где границы рынков стерты, контроль за качеством товаров усложнился. Опасные товары, продаваемые онлайн, влияют на качество жизни людей, подрывают доверие и наносят ущерб экономике. Во многих странах отсутствуют необходимые правовые механизмы для защиты от некачественных товаров.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Проблема особенно тяжело сказывается на уязвимых группах потребителей.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Опасные товары — это не только риск для потребителя, но и проблема общественного здоровья и экологии по всему миру.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Цель девиза Всемирного дня прав потребителей «Безопасные товары, уверенные потребители» в 2026 году заключается в том, чтобы привлечь особое внимание к</w:t>
      </w:r>
      <w:r>
        <w:rPr>
          <w:rFonts w:cs="Times New Roman" w:ascii="Times New Roman" w:hAnsi="Times New Roman"/>
          <w:b/>
          <w:color w:val="0070C0"/>
          <w:sz w:val="28"/>
          <w:szCs w:val="28"/>
        </w:rPr>
        <w:t xml:space="preserve"> праву потребителей на безопасность товаров (продукции)</w:t>
      </w:r>
      <w:r>
        <w:rPr>
          <w:rFonts w:cs="Times New Roman" w:ascii="Times New Roman" w:hAnsi="Times New Roman"/>
          <w:sz w:val="28"/>
          <w:szCs w:val="28"/>
        </w:rPr>
        <w:t>, которое закреплено во взаимосвязанных положениях статьи 5 Единых правил в области защиты прав потребителей, утвержденных Декретом Высшего Государственного Совета Союзного государства от 6 декабря 2024г. №6, и статьи 7 Закона Российской Федерации от 07.02.1992г. № 2300-1 «О защите прав потребителей».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Основное содержание данного права потребителя заключается в том, что потребитель имеет право на то, чтобы продукция при обычных условиях ее использования, хранения, транспортировки и утилизации была безопасна для жизни, здоровья потребителя, окружающей среды, а также не причиняла вред имуществу потребителя. Требования, которые должны обеспечивать безопасность продукции для жизни и здоровья потребителя, окружающей среды, а также предотвращение причинения вреда имуществу потребителя, являются обязательными и устанавливаются порядке нормативными правовыми актами.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Если на продукцию нормативными правовыми актами установлены обязательные требования, обеспечивающие ее безопасность для жизни, здоровья потребителя, окружающей среды и предотвращение причинения вреда имуществу потребителя, соответствие продукции указанным требованиям подлежит обязательному подтверждению. Не допускается продажа продукции, в том числе импортной продукции, без информации об обязательном подтверждении ее соответствия обязательным требованиям.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 мере глобального развития цифрового рынка безопасность продукции и услуг становится важным аспектом доверия потребителей к формату онлайн-покупок в Российской Федерации. Для создания рынка безопасных и качественных товаров внедряются новые цифровые инструменты обеспечения качества и безопасности продукции, контроля в сфере ее оборота. Так, после введения цифровой маркировки не только значительно выросли объемы продукции, легально зарегистрированной в обороте, но и появилась защита от покупки некачественного, нелегального или опасного товара у потребителя.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Важно, чтобы потребители, как участники рынка не были пассивными и проявляли ответственную гражданскую позицию в случае обнаружения или приобретения небезопасной продукции.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Когда потребители участвуют в обсуждении законов и получают поддержку, решения получаются более эффективными и удобными для людей. Власти, бизнес и покупатели должны работать вместе, чтобы товары были безопасными на всех этапах — от производства до утилизации.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Только совместными усилиями можно построить мир, где покупка не будет связана с риском, а уверенность станет нормой.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 всем возникающим вопросам качества товаров, выполняемых работ и оказываемых услуг Вы можете обратиться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в  консультационный пункт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Набережночелнинского филиала ФБУЗ «Центр гигиены и эпидемиологии в Республике Татарстан (Татарстан)» по телефону: 8 (8552) 46-41-52 или по адресу: г.Набережные Челны, ул. Низаметдинова, 14.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0"/>
          <w:szCs w:val="20"/>
        </w:rPr>
        <w:t>Набережночелнинский</w:t>
      </w:r>
      <w:r>
        <w:rPr>
          <w:rFonts w:ascii="Times New Roman" w:hAnsi="Times New Roman"/>
          <w:b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0"/>
          <w:szCs w:val="20"/>
        </w:rPr>
        <w:t>Федерального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бюджетного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учреждения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0"/>
          <w:szCs w:val="20"/>
        </w:rPr>
        <w:t>«Центр</w:t>
      </w:r>
      <w:r>
        <w:rPr>
          <w:rFonts w:ascii="Times New Roman" w:hAnsi="Times New Roman"/>
          <w:b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гигиены</w:t>
      </w:r>
      <w:r>
        <w:rPr>
          <w:rFonts w:ascii="Times New Roman" w:hAnsi="Times New Roman"/>
          <w:b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и</w:t>
      </w:r>
      <w:r>
        <w:rPr>
          <w:rFonts w:ascii="Times New Roman" w:hAnsi="Times New Roman"/>
          <w:b/>
          <w:spacing w:val="-2"/>
          <w:sz w:val="20"/>
          <w:szCs w:val="20"/>
        </w:rPr>
        <w:t xml:space="preserve"> эпидемиологии </w:t>
      </w:r>
      <w:r>
        <w:rPr>
          <w:rFonts w:ascii="Times New Roman" w:hAnsi="Times New Roman"/>
          <w:b/>
          <w:sz w:val="20"/>
          <w:szCs w:val="20"/>
        </w:rPr>
        <w:t>в</w:t>
      </w:r>
      <w:r>
        <w:rPr>
          <w:rFonts w:ascii="Times New Roman" w:hAnsi="Times New Roman"/>
          <w:b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Республике</w:t>
      </w:r>
      <w:r>
        <w:rPr>
          <w:rFonts w:ascii="Times New Roman" w:hAnsi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Татарстан</w:t>
      </w:r>
      <w:r>
        <w:rPr>
          <w:rFonts w:ascii="Times New Roman" w:hAnsi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spacing w:val="-2"/>
          <w:sz w:val="20"/>
          <w:szCs w:val="20"/>
        </w:rPr>
        <w:t xml:space="preserve">(Татарстан)»      </w:t>
      </w:r>
    </w:p>
    <w:p>
      <w:pPr>
        <w:pStyle w:val="Style16"/>
        <w:bidi w:val="0"/>
        <w:spacing w:before="0" w:after="0"/>
        <w:ind w:left="0" w:right="0" w:hanging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8 (8552) 46-41-52 г.Набережные Челны, ул. Низаметдинова, 14.     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276" w:right="849" w:gutter="0" w:header="0" w:top="964" w:footer="0" w:bottom="96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33bcc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unhideWhenUsed/>
    <w:rsid w:val="00b665f3"/>
    <w:rPr>
      <w:color w:val="0563C1" w:themeColor="hyperlink"/>
      <w:u w:val="single"/>
    </w:rPr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bf568d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a901ec"/>
    <w:rPr>
      <w:b/>
      <w:bCs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bf568d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a901e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LibreOffice/7.5.6.2$Linux_X86_64 LibreOffice_project/50$Build-2</Application>
  <AppVersion>15.0000</AppVersion>
  <Pages>2</Pages>
  <Words>500</Words>
  <Characters>3519</Characters>
  <CharactersWithSpaces>4031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2026-02-27T10:16:00Z</dcterms:created>
  <dc:creator>Саттарова Регина Сайдашевна</dc:creator>
  <dc:description/>
  <dc:language>ru-RU</dc:language>
  <cp:lastModifiedBy/>
  <cp:lastPrinted>2019-02-26T07:39:00Z</cp:lastPrinted>
  <dcterms:modified xsi:type="dcterms:W3CDTF">2026-03-05T10:59:30Z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