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="0" w:after="278"/>
        <w:ind w:left="0" w:right="0" w:hanging="0"/>
        <w:contextualSpacing/>
        <w:jc w:val="center"/>
        <w:rPr/>
      </w:pPr>
      <w:r>
        <w:rPr>
          <w:rStyle w:val="Strong"/>
          <w:color w:val="C9211E"/>
          <w:sz w:val="40"/>
          <w:szCs w:val="40"/>
        </w:rPr>
        <w:t>Внимание!</w:t>
      </w:r>
    </w:p>
    <w:p>
      <w:pPr>
        <w:pStyle w:val="NormalWeb"/>
        <w:shd w:val="clear" w:color="auto" w:fill="FFFFFF"/>
        <w:spacing w:before="0" w:after="278"/>
        <w:ind w:left="0" w:right="0" w:hanging="0"/>
        <w:contextualSpacing/>
        <w:jc w:val="center"/>
        <w:rPr/>
      </w:pPr>
      <w:r>
        <w:rPr>
          <w:rStyle w:val="Strong"/>
          <w:color w:val="C9211E"/>
          <w:sz w:val="40"/>
          <w:szCs w:val="40"/>
        </w:rPr>
        <w:t>Начинает работу «горячая линия» по вопросам нарушения прав потребителей туристских услуг</w:t>
      </w:r>
    </w:p>
    <w:p>
      <w:pPr>
        <w:pStyle w:val="NormalWeb"/>
        <w:shd w:val="clear" w:color="auto" w:fill="FFFFFF"/>
        <w:spacing w:before="0" w:after="278"/>
        <w:ind w:left="0" w:right="0" w:hanging="0"/>
        <w:contextualSpacing/>
        <w:jc w:val="center"/>
        <w:rPr>
          <w:rStyle w:val="Strong"/>
          <w:color w:val="C9211E"/>
          <w:sz w:val="40"/>
          <w:szCs w:val="40"/>
        </w:rPr>
      </w:pPr>
      <w:r>
        <w:rPr>
          <w:color w:val="C9211E"/>
          <w:sz w:val="40"/>
          <w:szCs w:val="4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Роспотребнадзора по Республике Татарстан  и ФБУЗ «Центр гигиены и эпидемиологии в Республике Татарстан» (Татарстан)» организована «горячая линия» по вопросам защиты прав потребителей туристских услуг.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граждане смогут получить рекомендации по пребыванию в жаркую погоду, безопасному питанию, качеству питьевой воды, правилам купания и необходимым прививкам для путешествий.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textAlignment w:val="top"/>
        <w:rPr>
          <w:b/>
          <w:bCs/>
          <w:i/>
          <w:i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всем интересующим вопросам можно позвонить в: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textAlignment w:val="top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Единый   Консультационный   центр   Роспотребнадзора   по   телефону  8-800-555-49-43 (звонок бесплатный);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textAlignment w:val="top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Н.Челнинский территориальный отдел Управления Роспотребнадзора по Республике Татарстан  —  (8552)32-06-78; (8552)32-05-77; (8552)32-05-88; (8552)32-06-02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(с понедельника по четверг с 09.00 до 16.00, в пятницу с 09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.00 до 15.00, перерыв с 12.00 до 13.00)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textAlignment w:val="top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Консультационный пункт Набережночелнинского филиала ФБУЗ «Центр гигиены и эпидемиологии в Республике Татарстан (Татарстан)»  —  (8552)46-64-54; (8552)46-41-52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(с понедельника по четверг с 09.00 до 16.00, в пятницу с 09.00 до 15.00, перерыв с 12.00 до 13.00)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textAlignment w:val="top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76" w:before="0" w:after="0"/>
        <w:ind w:firstLine="567"/>
        <w:jc w:val="center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32"/>
          <w:szCs w:val="32"/>
          <w:lang w:eastAsia="ru-RU"/>
        </w:rPr>
        <w:t>«Горячая линия» будет работать  до 7 июня 2026г.</w:t>
      </w:r>
    </w:p>
    <w:p>
      <w:pPr>
        <w:pStyle w:val="Normal"/>
        <w:spacing w:lineRule="auto" w:line="276" w:before="0" w:after="0"/>
        <w:ind w:firstLine="567"/>
        <w:jc w:val="center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jc w:val="center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jc w:val="center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  <w:sz w:val="22"/>
          <w:szCs w:val="22"/>
        </w:rPr>
        <w:t>Набережночелнинский</w:t>
      </w:r>
      <w:r>
        <w:rPr>
          <w:b/>
          <w:bCs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филиал Федерального</w:t>
      </w:r>
      <w:r>
        <w:rPr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бюджетного</w:t>
      </w:r>
      <w:r>
        <w:rPr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</w:p>
    <w:p>
      <w:pPr>
        <w:pStyle w:val="TableParagraph"/>
        <w:widowControl w:val="false"/>
        <w:bidi w:val="0"/>
        <w:spacing w:lineRule="auto" w:line="240" w:before="0" w:after="0"/>
        <w:ind w:left="99" w:right="57" w:hanging="0"/>
        <w:contextualSpacing/>
        <w:jc w:val="right"/>
        <w:rPr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  <w:sz w:val="22"/>
          <w:szCs w:val="22"/>
        </w:rPr>
        <w:t>учреждения</w:t>
      </w:r>
      <w:r>
        <w:rPr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здравоохранения «Центр</w:t>
      </w:r>
      <w:r>
        <w:rPr>
          <w:b/>
          <w:bCs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гигиены</w:t>
      </w:r>
      <w:r>
        <w:rPr>
          <w:b/>
          <w:bCs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и</w:t>
      </w:r>
      <w:r>
        <w:rPr>
          <w:b/>
          <w:bCs/>
          <w:i/>
          <w:iCs/>
          <w:color w:val="000000"/>
          <w:spacing w:val="-2"/>
          <w:sz w:val="22"/>
          <w:szCs w:val="22"/>
        </w:rPr>
        <w:t xml:space="preserve"> эпидемиологии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  <w:sz w:val="22"/>
          <w:szCs w:val="22"/>
        </w:rPr>
        <w:t>в</w:t>
      </w:r>
      <w:r>
        <w:rPr>
          <w:b/>
          <w:bCs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Республике</w:t>
      </w:r>
      <w:r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Татарстан</w:t>
      </w:r>
      <w:r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pacing w:val="-2"/>
          <w:sz w:val="22"/>
          <w:szCs w:val="22"/>
        </w:rPr>
        <w:t xml:space="preserve">(Татарстан)»     </w:t>
      </w:r>
    </w:p>
    <w:p>
      <w:pPr>
        <w:pStyle w:val="Style17"/>
        <w:bidi w:val="0"/>
        <w:spacing w:lineRule="auto" w:line="240" w:before="0" w:after="0"/>
        <w:ind w:left="0" w:right="0" w:hanging="0"/>
        <w:contextualSpacing/>
        <w:jc w:val="right"/>
        <w:rPr>
          <w:b/>
          <w:bCs/>
          <w:i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8 (8552) 46-41-52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pacing w:val="-2"/>
          <w:sz w:val="22"/>
          <w:szCs w:val="22"/>
          <w:lang w:eastAsia="ru-RU"/>
        </w:rPr>
        <w:t xml:space="preserve">г.Набережные Челны, ул. Низаметдинова, 14.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c6524"/>
    <w:rPr>
      <w:b/>
      <w:bCs/>
    </w:rPr>
  </w:style>
  <w:style w:type="character" w:styleId="-">
    <w:name w:val="Hyperlink"/>
    <w:basedOn w:val="DefaultParagraphFont"/>
    <w:uiPriority w:val="99"/>
    <w:unhideWhenUsed/>
    <w:rsid w:val="003c6524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71df1"/>
    <w:rPr>
      <w:rFonts w:ascii="Segoe UI" w:hAnsi="Segoe UI" w:cs="Segoe UI"/>
      <w:sz w:val="18"/>
      <w:szCs w:val="18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c65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71d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>
      <w:ind w:left="99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LibreOffice/7.5.6.2$Linux_X86_64 LibreOffice_project/50$Build-2</Application>
  <AppVersion>15.0000</AppVersion>
  <Pages>1</Pages>
  <Words>174</Words>
  <Characters>1233</Characters>
  <CharactersWithSpaces>1424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2026-05-26T11:27:00Z</dcterms:created>
  <dc:creator>Элина М. Портьянова</dc:creator>
  <dc:description/>
  <dc:language>ru-RU</dc:language>
  <cp:lastModifiedBy/>
  <cp:lastPrinted>2026-03-05T11:38:00Z</cp:lastPrinted>
  <dcterms:modified xsi:type="dcterms:W3CDTF">2026-05-28T08:27:33Z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