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202</w:t>
      </w:r>
      <w:r>
        <w:rPr>
          <w:rFonts w:cs="Times New Roman" w:ascii="Times New Roman" w:hAnsi="Times New Roman"/>
          <w:b/>
          <w:sz w:val="28"/>
          <w:szCs w:val="28"/>
        </w:rPr>
        <w:t>6</w:t>
      </w:r>
      <w:r>
        <w:rPr>
          <w:rFonts w:cs="Times New Roman" w:ascii="Times New Roman" w:hAnsi="Times New Roman"/>
          <w:b/>
          <w:sz w:val="28"/>
          <w:szCs w:val="28"/>
        </w:rPr>
        <w:t xml:space="preserve"> елның 1 яртыеллыгында Яр Чаллы шәһәренең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җирле үзидарә органнарын</w:t>
      </w:r>
      <w:r>
        <w:rPr>
          <w:rFonts w:cs="Times New Roman" w:ascii="Times New Roman" w:hAnsi="Times New Roman"/>
          <w:b/>
          <w:sz w:val="28"/>
          <w:szCs w:val="28"/>
          <w:lang w:val="tt-RU"/>
        </w:rPr>
        <w:t>д</w:t>
      </w:r>
      <w:r>
        <w:rPr>
          <w:rFonts w:cs="Times New Roman" w:ascii="Times New Roman" w:hAnsi="Times New Roman"/>
          <w:b/>
          <w:sz w:val="28"/>
          <w:szCs w:val="28"/>
        </w:rPr>
        <w:t>а гражданнар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мөрәҗәгатьләре </w:t>
      </w:r>
      <w:r>
        <w:rPr>
          <w:rFonts w:cs="Times New Roman" w:ascii="Times New Roman" w:hAnsi="Times New Roman"/>
          <w:b/>
          <w:sz w:val="28"/>
          <w:szCs w:val="28"/>
          <w:lang w:val="tt-RU"/>
        </w:rPr>
        <w:t>белән эшләү турында</w:t>
      </w:r>
    </w:p>
    <w:p>
      <w:pPr>
        <w:pStyle w:val="Normal"/>
        <w:spacing w:lineRule="auto" w:line="240" w:before="0"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мәгълүмат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202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елның 1 яртыеллыгында Яр Чаллы шәһәренең җирле үзидарә органнарында гражданнар </w:t>
      </w:r>
      <w:r>
        <w:rPr>
          <w:rFonts w:cs="Times New Roman" w:ascii="Times New Roman" w:hAnsi="Times New Roman"/>
          <w:sz w:val="28"/>
          <w:szCs w:val="28"/>
          <w:lang w:val="tt-RU"/>
        </w:rPr>
        <w:t xml:space="preserve">тарафыннан </w:t>
      </w:r>
      <w:r>
        <w:rPr>
          <w:rFonts w:cs="Times New Roman" w:ascii="Times New Roman" w:hAnsi="Times New Roman"/>
          <w:sz w:val="28"/>
          <w:szCs w:val="28"/>
        </w:rPr>
        <w:t>язмача җибәр</w:t>
      </w:r>
      <w:r>
        <w:rPr>
          <w:rFonts w:cs="Times New Roman" w:ascii="Times New Roman" w:hAnsi="Times New Roman"/>
          <w:sz w:val="28"/>
          <w:szCs w:val="28"/>
          <w:lang w:val="tt-RU"/>
        </w:rPr>
        <w:t>ел</w:t>
      </w:r>
      <w:r>
        <w:rPr>
          <w:rFonts w:cs="Times New Roman" w:ascii="Times New Roman" w:hAnsi="Times New Roman"/>
          <w:sz w:val="28"/>
          <w:szCs w:val="28"/>
        </w:rPr>
        <w:t xml:space="preserve">гән </w:t>
      </w:r>
      <w:r>
        <w:rPr>
          <w:rFonts w:cs="Times New Roman" w:ascii="Times New Roman" w:hAnsi="Times New Roman"/>
          <w:sz w:val="28"/>
          <w:szCs w:val="28"/>
          <w:lang w:val="tt-RU"/>
        </w:rPr>
        <w:t xml:space="preserve">һәм шәхси кабул итүдә бирелгән </w:t>
      </w:r>
      <w:r>
        <w:rPr>
          <w:rFonts w:cs="Times New Roman" w:ascii="Times New Roman" w:hAnsi="Times New Roman"/>
          <w:b/>
          <w:bCs/>
          <w:sz w:val="28"/>
          <w:szCs w:val="28"/>
          <w:lang w:val="tt-RU"/>
        </w:rPr>
        <w:t>5</w:t>
      </w:r>
      <w:r>
        <w:rPr>
          <w:rFonts w:cs="Times New Roman" w:ascii="Times New Roman" w:hAnsi="Times New Roman"/>
          <w:b/>
          <w:bCs/>
          <w:sz w:val="28"/>
          <w:szCs w:val="28"/>
          <w:lang w:val="tt-RU"/>
        </w:rPr>
        <w:t>321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мөрәҗәгать кара</w:t>
      </w:r>
      <w:r>
        <w:rPr>
          <w:rFonts w:cs="Times New Roman" w:ascii="Times New Roman" w:hAnsi="Times New Roman"/>
          <w:sz w:val="28"/>
          <w:szCs w:val="28"/>
          <w:lang w:val="tt-RU"/>
        </w:rPr>
        <w:t>п тикшерелде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</w:rPr>
        <w:t>Мөрәҗәгатьләрнең гомуми саныннан</w:t>
      </w:r>
      <w:r>
        <w:rPr>
          <w:rFonts w:cs="Times New Roman" w:ascii="Times New Roman" w:hAnsi="Times New Roman"/>
          <w:sz w:val="28"/>
          <w:szCs w:val="28"/>
          <w:lang w:val="tt-RU"/>
        </w:rPr>
        <w:t>:</w:t>
      </w:r>
    </w:p>
    <w:p>
      <w:pPr>
        <w:pStyle w:val="Normal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  <w:lang w:val="tt-RU"/>
        </w:rPr>
      </w:pPr>
      <w:r>
        <w:rPr>
          <w:rFonts w:cs="Times New Roman" w:ascii="Times New Roman" w:hAnsi="Times New Roman"/>
          <w:b/>
          <w:sz w:val="28"/>
          <w:szCs w:val="28"/>
          <w:lang w:val="tt-RU"/>
        </w:rPr>
        <w:t>2083</w:t>
      </w:r>
      <w:r>
        <w:rPr>
          <w:rFonts w:cs="Times New Roman" w:ascii="Times New Roman" w:hAnsi="Times New Roman"/>
          <w:b/>
          <w:sz w:val="28"/>
          <w:szCs w:val="28"/>
          <w:lang w:val="tt-RU"/>
        </w:rPr>
        <w:t>е</w:t>
      </w:r>
      <w:r>
        <w:rPr>
          <w:rFonts w:cs="Times New Roman" w:ascii="Times New Roman" w:hAnsi="Times New Roman"/>
          <w:sz w:val="28"/>
          <w:szCs w:val="28"/>
          <w:lang w:val="tt-RU"/>
        </w:rPr>
        <w:t xml:space="preserve"> – язмача мөрәҗәгать, шул исәптән </w:t>
      </w:r>
      <w:r>
        <w:rPr>
          <w:rFonts w:cs="Times New Roman" w:ascii="Times New Roman" w:hAnsi="Times New Roman"/>
          <w:b/>
          <w:bCs/>
          <w:sz w:val="28"/>
          <w:szCs w:val="28"/>
          <w:lang w:val="tt-RU"/>
        </w:rPr>
        <w:t>1133е</w:t>
      </w:r>
      <w:r>
        <w:rPr>
          <w:rFonts w:cs="Times New Roman" w:ascii="Times New Roman" w:hAnsi="Times New Roman"/>
          <w:sz w:val="28"/>
          <w:szCs w:val="28"/>
          <w:lang w:val="tt-RU"/>
        </w:rPr>
        <w:t xml:space="preserve"> – шәхси кабул итүдә кергән, </w:t>
      </w:r>
      <w:r>
        <w:rPr>
          <w:rFonts w:cs="Times New Roman" w:ascii="Times New Roman" w:hAnsi="Times New Roman"/>
          <w:b/>
          <w:bCs/>
          <w:sz w:val="28"/>
          <w:szCs w:val="28"/>
          <w:lang w:val="tt-RU"/>
        </w:rPr>
        <w:t>2105е</w:t>
      </w:r>
      <w:r>
        <w:rPr>
          <w:rFonts w:cs="Times New Roman" w:ascii="Times New Roman" w:hAnsi="Times New Roman"/>
          <w:sz w:val="28"/>
          <w:szCs w:val="28"/>
          <w:lang w:val="tt-RU"/>
        </w:rPr>
        <w:t xml:space="preserve"> электрон документ рәвешендә алынды.</w:t>
      </w:r>
    </w:p>
    <w:p>
      <w:pPr>
        <w:pStyle w:val="NormalWeb"/>
        <w:shd w:val="clear" w:color="auto" w:fill="FFFFFF"/>
        <w:spacing w:lineRule="atLeast" w:line="270" w:beforeAutospacing="0" w:before="0" w:afterAutospacing="0" w:after="135"/>
        <w:ind w:firstLine="851"/>
        <w:jc w:val="both"/>
        <w:rPr>
          <w:bCs/>
          <w:color w:val="333333"/>
          <w:sz w:val="28"/>
          <w:szCs w:val="28"/>
          <w:lang w:val="tt-RU"/>
        </w:rPr>
      </w:pPr>
      <w:r>
        <w:rPr>
          <w:bCs/>
          <w:color w:val="333333"/>
          <w:sz w:val="28"/>
          <w:szCs w:val="28"/>
          <w:lang w:val="tt-RU"/>
        </w:rPr>
        <w:t xml:space="preserve">Шәһәр Хакиме һәм Башкарма комитет Җитәкчесе адресына </w:t>
      </w:r>
      <w:r>
        <w:rPr>
          <w:bCs/>
          <w:color w:val="333333"/>
          <w:sz w:val="28"/>
          <w:szCs w:val="28"/>
          <w:lang w:val="tt-RU"/>
        </w:rPr>
        <w:t>3708</w:t>
      </w:r>
      <w:r>
        <w:rPr>
          <w:bCs/>
          <w:color w:val="333333"/>
          <w:sz w:val="28"/>
          <w:szCs w:val="28"/>
          <w:lang w:val="tt-RU"/>
        </w:rPr>
        <w:t xml:space="preserve"> мөрәҗәгать итүчедән </w:t>
      </w:r>
      <w:r>
        <w:rPr>
          <w:bCs/>
          <w:color w:val="333333"/>
          <w:sz w:val="28"/>
          <w:szCs w:val="28"/>
          <w:lang w:val="tt-RU"/>
        </w:rPr>
        <w:t>82</w:t>
      </w:r>
      <w:r>
        <w:rPr>
          <w:bCs/>
          <w:color w:val="333333"/>
          <w:sz w:val="28"/>
          <w:szCs w:val="28"/>
          <w:lang w:val="tt-RU"/>
        </w:rPr>
        <w:t xml:space="preserve"> коллектив мөрәҗәгать керде.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Алынган барлык </w:t>
      </w:r>
      <w:r>
        <w:rPr>
          <w:rFonts w:cs="Times New Roman" w:ascii="Times New Roman" w:hAnsi="Times New Roman"/>
          <w:sz w:val="28"/>
          <w:szCs w:val="28"/>
          <w:lang w:val="tt-RU"/>
        </w:rPr>
        <w:t>мөрәҗәгать</w:t>
      </w:r>
      <w:r>
        <w:rPr>
          <w:rFonts w:cs="Times New Roman" w:ascii="Times New Roman" w:hAnsi="Times New Roman"/>
          <w:sz w:val="28"/>
          <w:szCs w:val="28"/>
          <w:lang w:val="tt-RU"/>
        </w:rPr>
        <w:t>ләр закон нигезендә карап тикшерелде</w:t>
      </w:r>
      <w:r>
        <w:rPr>
          <w:rFonts w:cs="Times New Roman" w:ascii="Times New Roman" w:hAnsi="Times New Roman"/>
          <w:sz w:val="28"/>
          <w:szCs w:val="28"/>
          <w:lang w:val="tt-RU"/>
        </w:rPr>
        <w:t xml:space="preserve">, </w:t>
      </w:r>
      <w:r>
        <w:rPr>
          <w:rFonts w:cs="Times New Roman" w:ascii="Times New Roman" w:hAnsi="Times New Roman"/>
          <w:sz w:val="28"/>
          <w:szCs w:val="28"/>
          <w:lang w:val="tt-RU"/>
        </w:rPr>
        <w:t xml:space="preserve">51 мөрәҗәгать </w:t>
      </w:r>
      <w:r>
        <w:rPr>
          <w:rFonts w:cs="Times New Roman" w:ascii="Times New Roman" w:hAnsi="Times New Roman"/>
          <w:sz w:val="28"/>
          <w:szCs w:val="28"/>
          <w:lang w:val="tt-RU"/>
        </w:rPr>
        <w:t>ведомство буйсынуындагы оешмаларга адресланды.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Үзләренең социаль хәлен күрсәткән мөрәҗәгать итүчеләр составында түбәндәге категориягә ия гражданнар бар: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эшләүчеләр - </w:t>
      </w:r>
      <w:r>
        <w:rPr>
          <w:rFonts w:cs="Times New Roman" w:ascii="Times New Roman" w:hAnsi="Times New Roman"/>
          <w:sz w:val="28"/>
          <w:szCs w:val="28"/>
          <w:lang w:val="tt-RU"/>
        </w:rPr>
        <w:t>93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пенсионерлар - </w:t>
      </w:r>
      <w:r>
        <w:rPr>
          <w:rFonts w:cs="Times New Roman" w:ascii="Times New Roman" w:hAnsi="Times New Roman"/>
          <w:sz w:val="28"/>
          <w:szCs w:val="28"/>
          <w:lang w:val="tt-RU"/>
        </w:rPr>
        <w:t>78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эшмәкәрләр - </w:t>
      </w:r>
      <w:r>
        <w:rPr>
          <w:rFonts w:cs="Times New Roman" w:ascii="Times New Roman" w:hAnsi="Times New Roman"/>
          <w:sz w:val="28"/>
          <w:szCs w:val="28"/>
          <w:lang w:val="tt-RU"/>
        </w:rPr>
        <w:t>12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хуҗабикәләр - </w:t>
      </w:r>
      <w:r>
        <w:rPr>
          <w:rFonts w:cs="Times New Roman" w:ascii="Times New Roman" w:hAnsi="Times New Roman"/>
          <w:sz w:val="28"/>
          <w:szCs w:val="28"/>
          <w:lang w:val="tt-RU"/>
        </w:rPr>
        <w:t>5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эшсезләр - </w:t>
      </w:r>
      <w:r>
        <w:rPr>
          <w:rFonts w:cs="Times New Roman" w:ascii="Times New Roman" w:hAnsi="Times New Roman"/>
          <w:sz w:val="28"/>
          <w:szCs w:val="28"/>
          <w:lang w:val="tt-RU"/>
        </w:rPr>
        <w:t>3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- хезмәткәрләр - 3;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- интеллигенция - 2;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укучылар - </w:t>
      </w:r>
      <w:r>
        <w:rPr>
          <w:rFonts w:cs="Times New Roman" w:ascii="Times New Roman" w:hAnsi="Times New Roman"/>
          <w:sz w:val="28"/>
          <w:szCs w:val="28"/>
          <w:lang w:val="tt-RU"/>
        </w:rPr>
        <w:t>1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социаль хәлен күрсәтмәүчеләр - </w:t>
      </w:r>
      <w:r>
        <w:rPr>
          <w:rFonts w:cs="Times New Roman" w:ascii="Times New Roman" w:hAnsi="Times New Roman"/>
          <w:sz w:val="28"/>
          <w:szCs w:val="28"/>
          <w:lang w:val="tt-RU"/>
        </w:rPr>
        <w:t>1882</w:t>
      </w:r>
      <w:r>
        <w:rPr>
          <w:rFonts w:cs="Times New Roman" w:ascii="Times New Roman" w:hAnsi="Times New Roman"/>
          <w:sz w:val="28"/>
          <w:szCs w:val="28"/>
          <w:lang w:val="tt-RU"/>
        </w:rPr>
        <w:t>.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Мөрәҗәгать итүчеләр арасында үзенең льготалы категориягә ия булуын күрсәткән гражданнарның күпчелеге инвалидлар – </w:t>
      </w:r>
      <w:r>
        <w:rPr>
          <w:rFonts w:cs="Times New Roman" w:ascii="Times New Roman" w:hAnsi="Times New Roman"/>
          <w:sz w:val="28"/>
          <w:szCs w:val="28"/>
          <w:lang w:val="tt-RU"/>
        </w:rPr>
        <w:t>33</w:t>
      </w:r>
      <w:r>
        <w:rPr>
          <w:rFonts w:cs="Times New Roman" w:ascii="Times New Roman" w:hAnsi="Times New Roman"/>
          <w:sz w:val="28"/>
          <w:szCs w:val="28"/>
          <w:lang w:val="tt-RU"/>
        </w:rPr>
        <w:t xml:space="preserve">, күп балалы гаиләләр – </w:t>
      </w:r>
      <w:r>
        <w:rPr>
          <w:rFonts w:cs="Times New Roman" w:ascii="Times New Roman" w:hAnsi="Times New Roman"/>
          <w:sz w:val="28"/>
          <w:szCs w:val="28"/>
          <w:lang w:val="tt-RU"/>
        </w:rPr>
        <w:t>139</w:t>
      </w:r>
      <w:r>
        <w:rPr>
          <w:rFonts w:cs="Times New Roman" w:ascii="Times New Roman" w:hAnsi="Times New Roman"/>
          <w:sz w:val="28"/>
          <w:szCs w:val="28"/>
          <w:lang w:val="tt-RU"/>
        </w:rPr>
        <w:t xml:space="preserve">, хәрби хәрәкәт ветераннары – </w:t>
      </w:r>
      <w:r>
        <w:rPr>
          <w:rFonts w:cs="Times New Roman" w:ascii="Times New Roman" w:hAnsi="Times New Roman"/>
          <w:sz w:val="28"/>
          <w:szCs w:val="28"/>
          <w:lang w:val="tt-RU"/>
        </w:rPr>
        <w:t>2</w:t>
      </w:r>
      <w:r>
        <w:rPr>
          <w:rFonts w:cs="Times New Roman" w:ascii="Times New Roman" w:hAnsi="Times New Roman"/>
          <w:sz w:val="28"/>
          <w:szCs w:val="28"/>
          <w:lang w:val="tt-RU"/>
        </w:rPr>
        <w:t>4.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Гражданнардан кергән язмача мөрәҗәгатьләрне анализлау шуны күрсәтә, шәһәрдә яшәүчеләр өчен 202</w:t>
      </w:r>
      <w:r>
        <w:rPr>
          <w:rFonts w:cs="Times New Roman" w:ascii="Times New Roman" w:hAnsi="Times New Roman"/>
          <w:sz w:val="28"/>
          <w:szCs w:val="28"/>
          <w:lang w:val="tt-RU"/>
        </w:rPr>
        <w:t>6</w:t>
      </w:r>
      <w:r>
        <w:rPr>
          <w:rFonts w:cs="Times New Roman" w:ascii="Times New Roman" w:hAnsi="Times New Roman"/>
          <w:sz w:val="28"/>
          <w:szCs w:val="28"/>
          <w:lang w:val="tt-RU"/>
        </w:rPr>
        <w:t xml:space="preserve"> елның 1 яртыеллыгында түбәндәге мәсьәләләр актуальрәк саналган:</w:t>
      </w:r>
    </w:p>
    <w:p>
      <w:pPr>
        <w:pStyle w:val="Normal"/>
        <w:spacing w:lineRule="auto" w:line="36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торак-коммуналь хуҗалыгы – </w:t>
      </w:r>
      <w:r>
        <w:rPr>
          <w:rFonts w:cs="Times New Roman" w:ascii="Times New Roman" w:hAnsi="Times New Roman"/>
          <w:sz w:val="28"/>
          <w:szCs w:val="28"/>
          <w:lang w:val="tt-RU"/>
        </w:rPr>
        <w:t>760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36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җирдән файдалану – </w:t>
      </w:r>
      <w:r>
        <w:rPr>
          <w:rFonts w:cs="Times New Roman" w:ascii="Times New Roman" w:hAnsi="Times New Roman"/>
          <w:sz w:val="28"/>
          <w:szCs w:val="28"/>
          <w:lang w:val="tt-RU"/>
        </w:rPr>
        <w:t>280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360" w:before="0" w:after="12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>- төзелеш – 16</w:t>
      </w:r>
      <w:r>
        <w:rPr>
          <w:rFonts w:cs="Times New Roman" w:ascii="Times New Roman" w:hAnsi="Times New Roman"/>
          <w:sz w:val="28"/>
          <w:szCs w:val="28"/>
          <w:lang w:val="tt-RU"/>
        </w:rPr>
        <w:t>4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360" w:before="0" w:after="12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>- махсус хәрби операция белән бәйле мәсьәләләр – 1</w:t>
      </w:r>
      <w:r>
        <w:rPr>
          <w:rFonts w:cs="Times New Roman" w:ascii="Times New Roman" w:hAnsi="Times New Roman"/>
          <w:sz w:val="28"/>
          <w:szCs w:val="28"/>
          <w:lang w:val="tt-RU"/>
        </w:rPr>
        <w:t>28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360" w:before="0" w:after="12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>- мәгариф һәм мәктәпкәчә тәрбия – 1</w:t>
      </w:r>
      <w:r>
        <w:rPr>
          <w:rFonts w:cs="Times New Roman" w:ascii="Times New Roman" w:hAnsi="Times New Roman"/>
          <w:sz w:val="28"/>
          <w:szCs w:val="28"/>
          <w:lang w:val="tt-RU"/>
        </w:rPr>
        <w:t>08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360" w:before="0" w:after="12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торак өлкәсе – </w:t>
      </w:r>
      <w:r>
        <w:rPr>
          <w:rFonts w:cs="Times New Roman" w:ascii="Times New Roman" w:hAnsi="Times New Roman"/>
          <w:sz w:val="28"/>
          <w:szCs w:val="28"/>
          <w:lang w:val="tt-RU"/>
        </w:rPr>
        <w:t>85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36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социаль тәэмин итү – </w:t>
      </w:r>
      <w:r>
        <w:rPr>
          <w:rFonts w:cs="Times New Roman" w:ascii="Times New Roman" w:hAnsi="Times New Roman"/>
          <w:sz w:val="28"/>
          <w:szCs w:val="28"/>
          <w:lang w:val="tt-RU"/>
        </w:rPr>
        <w:t>76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360" w:before="0" w:after="12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сәүдә һәм кулланучылар хезмәте – </w:t>
      </w:r>
      <w:r>
        <w:rPr>
          <w:rFonts w:cs="Times New Roman" w:ascii="Times New Roman" w:hAnsi="Times New Roman"/>
          <w:sz w:val="28"/>
          <w:szCs w:val="28"/>
          <w:lang w:val="tt-RU"/>
        </w:rPr>
        <w:t>44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36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транспорт хезмәте күрсәтү – </w:t>
      </w:r>
      <w:r>
        <w:rPr>
          <w:rFonts w:cs="Times New Roman" w:ascii="Times New Roman" w:hAnsi="Times New Roman"/>
          <w:sz w:val="28"/>
          <w:szCs w:val="28"/>
          <w:lang w:val="tt-RU"/>
        </w:rPr>
        <w:t>42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360" w:before="0" w:after="12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законлылык һәм хокук тәртибен тәэмин итү – </w:t>
      </w:r>
      <w:r>
        <w:rPr>
          <w:rFonts w:cs="Times New Roman" w:ascii="Times New Roman" w:hAnsi="Times New Roman"/>
          <w:sz w:val="28"/>
          <w:szCs w:val="28"/>
          <w:lang w:val="tt-RU"/>
        </w:rPr>
        <w:t>34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36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сәламәтлек саклау – </w:t>
      </w:r>
      <w:r>
        <w:rPr>
          <w:rFonts w:cs="Times New Roman" w:ascii="Times New Roman" w:hAnsi="Times New Roman"/>
          <w:sz w:val="28"/>
          <w:szCs w:val="28"/>
          <w:lang w:val="tt-RU"/>
        </w:rPr>
        <w:t>31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36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хезмәт һәм мәшгульлек – </w:t>
      </w:r>
      <w:r>
        <w:rPr>
          <w:rFonts w:cs="Times New Roman" w:ascii="Times New Roman" w:hAnsi="Times New Roman"/>
          <w:sz w:val="28"/>
          <w:szCs w:val="28"/>
          <w:lang w:val="tt-RU"/>
        </w:rPr>
        <w:t>30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360" w:before="0" w:after="12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финанс өлкәсе – </w:t>
      </w:r>
      <w:r>
        <w:rPr>
          <w:rFonts w:cs="Times New Roman" w:ascii="Times New Roman" w:hAnsi="Times New Roman"/>
          <w:sz w:val="28"/>
          <w:szCs w:val="28"/>
          <w:lang w:val="tt-RU"/>
        </w:rPr>
        <w:t>2</w:t>
      </w:r>
      <w:r>
        <w:rPr>
          <w:rFonts w:cs="Times New Roman" w:ascii="Times New Roman" w:hAnsi="Times New Roman"/>
          <w:sz w:val="28"/>
          <w:szCs w:val="28"/>
          <w:lang w:val="tt-RU"/>
        </w:rPr>
        <w:t>7;</w:t>
      </w:r>
    </w:p>
    <w:p>
      <w:pPr>
        <w:pStyle w:val="Normal"/>
        <w:spacing w:lineRule="auto" w:line="36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элемтә мәсьәләләре – </w:t>
      </w:r>
      <w:r>
        <w:rPr>
          <w:rFonts w:cs="Times New Roman" w:ascii="Times New Roman" w:hAnsi="Times New Roman"/>
          <w:sz w:val="28"/>
          <w:szCs w:val="28"/>
          <w:lang w:val="tt-RU"/>
        </w:rPr>
        <w:t>19</w:t>
      </w:r>
      <w:r>
        <w:rPr>
          <w:rFonts w:cs="Times New Roman" w:ascii="Times New Roman" w:hAnsi="Times New Roman"/>
          <w:sz w:val="28"/>
          <w:szCs w:val="28"/>
          <w:lang w:val="tt-RU"/>
        </w:rPr>
        <w:t>;</w:t>
      </w:r>
    </w:p>
    <w:p>
      <w:pPr>
        <w:pStyle w:val="Normal"/>
        <w:spacing w:lineRule="auto" w:line="360" w:before="0" w:after="120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- башкалар – </w:t>
      </w:r>
      <w:r>
        <w:rPr>
          <w:rFonts w:cs="Times New Roman" w:ascii="Times New Roman" w:hAnsi="Times New Roman"/>
          <w:sz w:val="28"/>
          <w:szCs w:val="28"/>
          <w:lang w:val="tt-RU"/>
        </w:rPr>
        <w:t>11</w:t>
      </w:r>
      <w:r>
        <w:rPr>
          <w:rFonts w:cs="Times New Roman" w:ascii="Times New Roman" w:hAnsi="Times New Roman"/>
          <w:sz w:val="28"/>
          <w:szCs w:val="28"/>
          <w:lang w:val="tt-RU"/>
        </w:rPr>
        <w:t>8;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Гражданнарны кабул итү һәр атнаның сишәмбе көннәрендә гамәлгә ашырыла:</w:t>
      </w:r>
    </w:p>
    <w:p>
      <w:pPr>
        <w:pStyle w:val="ListParagraph"/>
        <w:widowControl/>
        <w:numPr>
          <w:ilvl w:val="0"/>
          <w:numId w:val="0"/>
        </w:numPr>
        <w:suppressAutoHyphens w:val="false"/>
        <w:bidi w:val="0"/>
        <w:spacing w:lineRule="auto" w:line="240" w:before="0" w:after="120"/>
        <w:ind w:left="850" w:right="0" w:hanging="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- шәһәр Хакиме, Яр Чаллы шәһәре муниципаль берәмлеге Башлыгы урынбасары, Башкарма комитет Җитәкчесе тарафыннан Академик Рубаненко бульвары, 7 йорт адресы буенча шәһәр Хакименең җәмәгатьчелекне кабул итү бүлмәсе урнашкан бинада, 16.00 дән 18.00 сәгатькә кадәр;</w:t>
      </w:r>
    </w:p>
    <w:p>
      <w:pPr>
        <w:pStyle w:val="ListParagraph"/>
        <w:widowControl/>
        <w:numPr>
          <w:ilvl w:val="0"/>
          <w:numId w:val="0"/>
        </w:numPr>
        <w:suppressAutoHyphens w:val="false"/>
        <w:bidi w:val="0"/>
        <w:spacing w:lineRule="auto" w:line="240" w:before="0" w:after="120"/>
        <w:ind w:left="850" w:right="0" w:hanging="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- шәһәр Хакиме ярдәмчесе (халык белән эшләү буенча) тарафыннан Академик Рубаненко бульвары, 7 йорт адресы буенча шәһәр Хакименең җәмәгатьчелекне кабул итү бүлмәсе урнашкан бинада, шимбә һәм якшәмбедән кала һәр көнне 08.00 дән 17.00 сәгатькә кадәр, төшке аш вакыты 12.00 дән 13.00 гә кадәр;</w:t>
      </w:r>
    </w:p>
    <w:p>
      <w:pPr>
        <w:pStyle w:val="ListParagraph"/>
        <w:widowControl/>
        <w:numPr>
          <w:ilvl w:val="0"/>
          <w:numId w:val="0"/>
        </w:numPr>
        <w:suppressAutoHyphens w:val="false"/>
        <w:bidi w:val="0"/>
        <w:spacing w:lineRule="auto" w:line="240" w:before="0" w:after="120"/>
        <w:ind w:left="850" w:right="0" w:hanging="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- Район хакимиятләре Башлыклары тарафыннан: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120"/>
        <w:ind w:left="850" w:right="0" w:hanging="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1. Автозавод районы – Шамил Усманов урамы, 112 йорт (49/09), 2 этаж, 201 кабинет адресы буенча, 14.00 дән 17.00 сәгатькә кадәр;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120"/>
        <w:ind w:left="850" w:right="0" w:hanging="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2. Комсомол районы – Муса Җәлил исемендәге проспект, 56 йорт (ГЭС пос., 8/7а) 2,5 этаж, 251 кабинет адресы буенча, 14.00 дән 17.00 сәгатькә кадәр;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120"/>
        <w:ind w:left="850" w:right="0" w:hanging="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3. Үзәк районы – Энтузиастлар бульвары, 11 йорт (3/08), 3 этаж, 301 кабинет адресы буенча, 14.00 дән 17.00 сәгатькә кадәр;</w:t>
      </w:r>
    </w:p>
    <w:p>
      <w:pPr>
        <w:pStyle w:val="ListParagraph"/>
        <w:widowControl/>
        <w:numPr>
          <w:ilvl w:val="0"/>
          <w:numId w:val="0"/>
        </w:numPr>
        <w:suppressAutoHyphens w:val="false"/>
        <w:bidi w:val="0"/>
        <w:spacing w:lineRule="auto" w:line="240" w:before="0" w:after="120"/>
        <w:ind w:left="850" w:right="0" w:hanging="0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- Башкарма комитет Җитәкчесе урынбасарлары, идарә башлыклары тарафыннан Хәсән Туфан проспекты, 23 йорт адресы буенча урнашкан хакимият бинасында, 14.00 дән 17.00 сәгатькә кадәр.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Җирле үзидарә органнарында гражданнардан кергән бер генә мөрәҗәгать тә игътибарсыз калмый.</w:t>
      </w:r>
    </w:p>
    <w:p>
      <w:pPr>
        <w:pStyle w:val="Normal"/>
        <w:spacing w:lineRule="auto" w:line="240" w:before="0" w:after="12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 xml:space="preserve">Гражданнардан кергән мөрәҗәгатьләрнең мониторингы көн саен үткәрелә, мөрәҗәгатьләрне үз вакытында карап тикшерү контрольдә тотыла, үтәү дисциплинасына анализ ясала.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cs="Times New Roman" w:ascii="Times New Roman" w:hAnsi="Times New Roman"/>
          <w:sz w:val="28"/>
          <w:szCs w:val="28"/>
          <w:lang w:val="tt-RU"/>
        </w:rPr>
        <w:t>Гражданнар мөрәҗәгатьләрендә бәян ителгән мәсьәләләр компетенция кысаларында оператив рәвештә хәл ителә.</w:t>
      </w:r>
    </w:p>
    <w:p>
      <w:pPr>
        <w:pStyle w:val="Normal"/>
        <w:spacing w:lineRule="auto" w:line="240" w:before="0" w:after="0"/>
        <w:ind w:firstLine="851"/>
        <w:jc w:val="both"/>
        <w:rPr>
          <w:b w:val="false"/>
          <w:bCs w:val="false"/>
        </w:rPr>
      </w:pPr>
      <w:bookmarkStart w:id="0" w:name="_GoBack_Копия_1"/>
      <w:bookmarkEnd w:id="0"/>
      <w:r>
        <w:rPr>
          <w:rFonts w:cs="Times New Roman" w:ascii="Times New Roman" w:hAnsi="Times New Roman"/>
          <w:b w:val="false"/>
          <w:bCs w:val="false"/>
          <w:sz w:val="28"/>
          <w:szCs w:val="28"/>
          <w:lang w:val="tt-RU"/>
        </w:rPr>
        <w:t>Мөрәҗәгать итүче һәркемгә гамәлдәге законнар нигезендә язмача җавап һәм аңлатма бирелә.</w:t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Arial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Arial" w:cs="Times New Roman" w:asciiTheme="minorHAnsi" w:eastAsiaTheme="minorEastAsia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Arial" w:cs="Times New Roman" w:asciiTheme="minorHAnsi" w:eastAsiaTheme="minorEastAsia" w:hAnsiTheme="minorHAnsi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uiPriority w:val="9"/>
    <w:qFormat/>
    <w:pPr>
      <w:keepNext w:val="true"/>
      <w:spacing w:before="240" w:after="60"/>
      <w:outlineLvl w:val="0"/>
    </w:pPr>
    <w:rPr>
      <w:rFonts w:ascii="Calibri Light" w:hAnsi="Calibri Light" w:eastAsia="Arial" w:cs="Arial" w:asciiTheme="majorHAnsi" w:cstheme="majorBidi" w:eastAsiaTheme="majorEastAsia" w:hAnsiTheme="majorHAnsi"/>
      <w:b/>
      <w:bCs/>
      <w:sz w:val="32"/>
      <w:szCs w:val="32"/>
    </w:rPr>
  </w:style>
  <w:style w:type="paragraph" w:styleId="2">
    <w:name w:val="Heading 2"/>
    <w:basedOn w:val="Normal"/>
    <w:uiPriority w:val="9"/>
    <w:semiHidden/>
    <w:unhideWhenUsed/>
    <w:qFormat/>
    <w:pPr>
      <w:keepNext w:val="true"/>
      <w:spacing w:before="240" w:after="60"/>
      <w:outlineLvl w:val="1"/>
    </w:pPr>
    <w:rPr>
      <w:rFonts w:ascii="Calibri Light" w:hAnsi="Calibri Light" w:eastAsia="Arial" w:cs="Arial" w:asciiTheme="majorHAnsi" w:cstheme="majorBid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Normal"/>
    <w:uiPriority w:val="9"/>
    <w:semiHidden/>
    <w:unhideWhenUsed/>
    <w:qFormat/>
    <w:pPr>
      <w:keepNext w:val="true"/>
      <w:spacing w:before="240" w:after="60"/>
      <w:outlineLvl w:val="2"/>
    </w:pPr>
    <w:rPr>
      <w:rFonts w:ascii="Calibri Light" w:hAnsi="Calibri Light" w:eastAsia="Arial" w:cs="Arial" w:asciiTheme="majorHAnsi" w:cstheme="majorBidi" w:eastAsiaTheme="majorEastAsia" w:hAnsiTheme="majorHAnsi"/>
      <w:b/>
      <w:bCs/>
      <w:sz w:val="26"/>
      <w:szCs w:val="26"/>
    </w:rPr>
  </w:style>
  <w:style w:type="paragraph" w:styleId="4">
    <w:name w:val="Heading 4"/>
    <w:basedOn w:val="Normal"/>
    <w:uiPriority w:val="9"/>
    <w:semiHidden/>
    <w:unhideWhenUsed/>
    <w:qFormat/>
    <w:pPr>
      <w:keepNext w:val="true"/>
      <w:spacing w:before="240" w:after="60"/>
      <w:outlineLvl w:val="3"/>
    </w:pPr>
    <w:rPr>
      <w:rFonts w:cs="Arial" w:cstheme="majorBidi"/>
      <w:b/>
      <w:bCs/>
      <w:sz w:val="28"/>
      <w:szCs w:val="28"/>
    </w:rPr>
  </w:style>
  <w:style w:type="paragraph" w:styleId="5">
    <w:name w:val="Heading 5"/>
    <w:basedOn w:val="Normal"/>
    <w:uiPriority w:val="9"/>
    <w:semiHidden/>
    <w:unhideWhenUsed/>
    <w:qFormat/>
    <w:pPr>
      <w:spacing w:before="240" w:after="60"/>
      <w:outlineLvl w:val="4"/>
    </w:pPr>
    <w:rPr>
      <w:rFonts w:cs="Arial" w:cstheme="majorBidi"/>
      <w:b/>
      <w:bCs/>
      <w:i/>
      <w:iCs/>
      <w:sz w:val="26"/>
      <w:szCs w:val="26"/>
    </w:rPr>
  </w:style>
  <w:style w:type="paragraph" w:styleId="6">
    <w:name w:val="Heading 6"/>
    <w:basedOn w:val="Normal"/>
    <w:uiPriority w:val="9"/>
    <w:semiHidden/>
    <w:unhideWhenUsed/>
    <w:qFormat/>
    <w:pPr>
      <w:spacing w:before="240" w:after="60"/>
      <w:outlineLvl w:val="5"/>
    </w:pPr>
    <w:rPr>
      <w:rFonts w:cs="Arial" w:cstheme="majorBidi"/>
      <w:b/>
      <w:bCs/>
      <w:sz w:val="22"/>
      <w:szCs w:val="22"/>
    </w:rPr>
  </w:style>
  <w:style w:type="paragraph" w:styleId="7">
    <w:name w:val="Heading 7"/>
    <w:basedOn w:val="Normal"/>
    <w:uiPriority w:val="9"/>
    <w:semiHidden/>
    <w:unhideWhenUsed/>
    <w:qFormat/>
    <w:pPr>
      <w:spacing w:before="240" w:after="60"/>
      <w:outlineLvl w:val="6"/>
    </w:pPr>
    <w:rPr>
      <w:rFonts w:cs="Arial" w:cstheme="majorBidi"/>
    </w:rPr>
  </w:style>
  <w:style w:type="paragraph" w:styleId="8">
    <w:name w:val="Heading 8"/>
    <w:basedOn w:val="Normal"/>
    <w:uiPriority w:val="9"/>
    <w:semiHidden/>
    <w:unhideWhenUsed/>
    <w:qFormat/>
    <w:pPr>
      <w:spacing w:before="240" w:after="60"/>
      <w:outlineLvl w:val="7"/>
    </w:pPr>
    <w:rPr>
      <w:rFonts w:cs="Arial" w:cstheme="majorBidi"/>
      <w:i/>
      <w:iCs/>
    </w:rPr>
  </w:style>
  <w:style w:type="paragraph" w:styleId="9">
    <w:name w:val="Heading 9"/>
    <w:basedOn w:val="Normal"/>
    <w:uiPriority w:val="9"/>
    <w:semiHidden/>
    <w:unhideWhenUsed/>
    <w:qFormat/>
    <w:pPr>
      <w:spacing w:before="240" w:after="60"/>
      <w:outlineLvl w:val="8"/>
    </w:pPr>
    <w:rPr>
      <w:rFonts w:ascii="Calibri Light" w:hAnsi="Calibri Light" w:eastAsia="Arial" w:cs="Arial" w:asciiTheme="majorHAnsi" w:cstheme="majorBidi" w:eastAsiaTheme="majorEastAsia" w:hAnsiTheme="majorHAnsi"/>
      <w:sz w:val="22"/>
      <w:szCs w:val="22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Pr>
      <w:rFonts w:ascii="Calibri Light" w:hAnsi="Calibri Light" w:eastAsia="Arial" w:cs="Arial" w:asciiTheme="majorHAnsi" w:cstheme="majorBidi" w:eastAsiaTheme="majorEastAsia" w:hAnsiTheme="majorHAnsi"/>
      <w:b/>
      <w:bCs/>
      <w:sz w:val="32"/>
      <w:szCs w:val="32"/>
    </w:rPr>
  </w:style>
  <w:style w:type="character" w:styleId="21" w:customStyle="1">
    <w:name w:val="Заголовок 2 Знак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31" w:customStyle="1">
    <w:name w:val="Заголовок 3 Знак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  <w:b/>
      <w:bCs/>
      <w:sz w:val="26"/>
      <w:szCs w:val="26"/>
    </w:rPr>
  </w:style>
  <w:style w:type="character" w:styleId="41" w:customStyle="1">
    <w:name w:val="Заголовок 4 Знак"/>
    <w:basedOn w:val="DefaultParagraphFont"/>
    <w:uiPriority w:val="9"/>
    <w:semiHidden/>
    <w:qFormat/>
    <w:rPr>
      <w:rFonts w:cs="Arial" w:cstheme="majorBidi"/>
      <w:b/>
      <w:bCs/>
      <w:sz w:val="28"/>
      <w:szCs w:val="28"/>
    </w:rPr>
  </w:style>
  <w:style w:type="character" w:styleId="51" w:customStyle="1">
    <w:name w:val="Заголовок 5 Знак"/>
    <w:basedOn w:val="DefaultParagraphFont"/>
    <w:uiPriority w:val="9"/>
    <w:semiHidden/>
    <w:qFormat/>
    <w:rPr>
      <w:rFonts w:cs="Arial" w:cstheme="majorBidi"/>
      <w:b/>
      <w:bCs/>
      <w:i/>
      <w:iCs/>
      <w:sz w:val="26"/>
      <w:szCs w:val="26"/>
    </w:rPr>
  </w:style>
  <w:style w:type="character" w:styleId="61" w:customStyle="1">
    <w:name w:val="Заголовок 6 Знак"/>
    <w:basedOn w:val="DefaultParagraphFont"/>
    <w:uiPriority w:val="9"/>
    <w:semiHidden/>
    <w:qFormat/>
    <w:rPr>
      <w:rFonts w:cs="Arial" w:cstheme="majorBidi"/>
      <w:b/>
      <w:bCs/>
    </w:rPr>
  </w:style>
  <w:style w:type="character" w:styleId="71" w:customStyle="1">
    <w:name w:val="Заголовок 7 Знак"/>
    <w:basedOn w:val="DefaultParagraphFont"/>
    <w:uiPriority w:val="9"/>
    <w:semiHidden/>
    <w:qFormat/>
    <w:rPr>
      <w:rFonts w:cs="Arial" w:cstheme="majorBidi"/>
      <w:sz w:val="24"/>
      <w:szCs w:val="24"/>
    </w:rPr>
  </w:style>
  <w:style w:type="character" w:styleId="81" w:customStyle="1">
    <w:name w:val="Заголовок 8 Знак"/>
    <w:basedOn w:val="DefaultParagraphFont"/>
    <w:uiPriority w:val="9"/>
    <w:semiHidden/>
    <w:qFormat/>
    <w:rPr>
      <w:rFonts w:cs="Arial" w:cstheme="majorBidi"/>
      <w:i/>
      <w:iCs/>
      <w:sz w:val="24"/>
      <w:szCs w:val="24"/>
    </w:rPr>
  </w:style>
  <w:style w:type="character" w:styleId="91" w:customStyle="1">
    <w:name w:val="Заголовок 9 Знак"/>
    <w:basedOn w:val="DefaultParagraphFont"/>
    <w:uiPriority w:val="9"/>
    <w:semiHidden/>
    <w:qFormat/>
    <w:rPr>
      <w:rFonts w:ascii="Calibri Light" w:hAnsi="Calibri Light" w:eastAsia="Arial" w:cs="Arial" w:asciiTheme="majorHAnsi" w:cstheme="majorBidi" w:eastAsiaTheme="majorEastAsia" w:hAnsiTheme="majorHAnsi"/>
    </w:rPr>
  </w:style>
  <w:style w:type="character" w:styleId="Style9" w:customStyle="1">
    <w:name w:val="Заголовок Знак"/>
    <w:basedOn w:val="DefaultParagraphFont"/>
    <w:uiPriority w:val="10"/>
    <w:qFormat/>
    <w:rPr>
      <w:rFonts w:ascii="Calibri Light" w:hAnsi="Calibri Light" w:eastAsia="Arial" w:cs="Arial" w:asciiTheme="majorHAnsi" w:cstheme="majorBidi" w:eastAsiaTheme="majorEastAsia" w:hAnsiTheme="majorHAnsi"/>
      <w:b/>
      <w:bCs/>
      <w:sz w:val="32"/>
      <w:szCs w:val="32"/>
    </w:rPr>
  </w:style>
  <w:style w:type="character" w:styleId="Style10" w:customStyle="1">
    <w:name w:val="Подзаголовок Знак"/>
    <w:basedOn w:val="DefaultParagraphFont"/>
    <w:uiPriority w:val="11"/>
    <w:qFormat/>
    <w:rPr>
      <w:rFonts w:ascii="Calibri Light" w:hAnsi="Calibri Light" w:eastAsia="Arial"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tyle11">
    <w:name w:val="Emphasis"/>
    <w:basedOn w:val="DefaultParagraphFont"/>
    <w:uiPriority w:val="20"/>
    <w:qFormat/>
    <w:rPr>
      <w:rFonts w:ascii="Calibri" w:hAnsi="Calibri" w:asciiTheme="minorHAnsi" w:hAnsiTheme="minorHAnsi"/>
      <w:b/>
      <w:i/>
      <w:iCs/>
    </w:rPr>
  </w:style>
  <w:style w:type="character" w:styleId="22" w:customStyle="1">
    <w:name w:val="Цитата 2 Знак"/>
    <w:basedOn w:val="DefaultParagraphFont"/>
    <w:uiPriority w:val="29"/>
    <w:qFormat/>
    <w:rPr>
      <w:i/>
      <w:sz w:val="24"/>
      <w:szCs w:val="24"/>
    </w:rPr>
  </w:style>
  <w:style w:type="character" w:styleId="Style12" w:customStyle="1">
    <w:name w:val="Выделенная цитата Знак"/>
    <w:basedOn w:val="DefaultParagraphFont"/>
    <w:uiPriority w:val="30"/>
    <w:qFormat/>
    <w:rPr>
      <w:b/>
      <w:i/>
      <w:sz w:val="24"/>
    </w:rPr>
  </w:style>
  <w:style w:type="character" w:styleId="SubtleEmphasis">
    <w:name w:val="Subtle Emphasis"/>
    <w:uiPriority w:val="19"/>
    <w:qFormat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Pr>
      <w:rFonts w:ascii="Calibri Light" w:hAnsi="Calibri Light" w:eastAsia="Arial" w:asciiTheme="majorHAnsi" w:eastAsiaTheme="majorEastAsia" w:hAnsiTheme="majorHAnsi"/>
      <w:b/>
      <w:i/>
      <w:sz w:val="24"/>
      <w:szCs w:val="24"/>
    </w:rPr>
  </w:style>
  <w:style w:type="character" w:styleId="Style13" w:customStyle="1">
    <w:name w:val="Текст выноски Знак"/>
    <w:basedOn w:val="DefaultParagraphFont"/>
    <w:uiPriority w:val="99"/>
    <w:semiHidden/>
    <w:qFormat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1">
    <w:name w:val="Footer"/>
    <w:basedOn w:val="Normal"/>
    <w:uiPriority w:val="99"/>
    <w:unhideWhenUsed/>
    <w:pPr>
      <w:tabs>
        <w:tab w:val="clear" w:pos="720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Style22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3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2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3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2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2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2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2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2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2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2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Style24">
    <w:name w:val="Title"/>
    <w:basedOn w:val="Normal"/>
    <w:uiPriority w:val="10"/>
    <w:qFormat/>
    <w:pPr>
      <w:spacing w:before="240" w:after="60"/>
      <w:jc w:val="center"/>
      <w:outlineLvl w:val="0"/>
    </w:pPr>
    <w:rPr>
      <w:rFonts w:ascii="Calibri Light" w:hAnsi="Calibri Light" w:eastAsia="Arial" w:cs="Arial" w:asciiTheme="majorHAnsi" w:cstheme="majorBidi" w:eastAsiaTheme="majorEastAsia" w:hAnsiTheme="majorHAnsi"/>
      <w:b/>
      <w:bCs/>
      <w:sz w:val="32"/>
      <w:szCs w:val="32"/>
    </w:rPr>
  </w:style>
  <w:style w:type="paragraph" w:styleId="Indexheading">
    <w:name w:val="index heading"/>
    <w:basedOn w:val="Style24"/>
    <w:qFormat/>
    <w:pPr/>
    <w:rPr/>
  </w:style>
  <w:style w:type="paragraph" w:styleId="Style25">
    <w:name w:val="Subtitle"/>
    <w:basedOn w:val="Normal"/>
    <w:uiPriority w:val="11"/>
    <w:qFormat/>
    <w:pPr>
      <w:spacing w:before="0" w:after="60"/>
      <w:jc w:val="center"/>
      <w:outlineLvl w:val="1"/>
    </w:pPr>
    <w:rPr>
      <w:rFonts w:ascii="Calibri Light" w:hAnsi="Calibri Light" w:eastAsia="Arial" w:asciiTheme="majorHAnsi" w:eastAsiaTheme="majorEastAsia" w:hAnsiTheme="majorHAnsi"/>
    </w:rPr>
  </w:style>
  <w:style w:type="paragraph" w:styleId="NoSpacing">
    <w:name w:val="No Spacing"/>
    <w:basedOn w:val="Normal"/>
    <w:uiPriority w:val="1"/>
    <w:qFormat/>
    <w:pPr/>
    <w:rPr>
      <w:szCs w:val="32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Quote">
    <w:name w:val="Quote"/>
    <w:basedOn w:val="Normal"/>
    <w:uiPriority w:val="29"/>
    <w:qFormat/>
    <w:pPr/>
    <w:rPr>
      <w:i/>
    </w:rPr>
  </w:style>
  <w:style w:type="paragraph" w:styleId="IntenseQuote">
    <w:name w:val="Intense Quote"/>
    <w:basedOn w:val="Normal"/>
    <w:uiPriority w:val="30"/>
    <w:qFormat/>
    <w:pPr>
      <w:ind w:left="720" w:right="720" w:hanging="0"/>
    </w:pPr>
    <w:rPr>
      <w:b/>
      <w:i/>
      <w:szCs w:val="22"/>
    </w:rPr>
  </w:style>
  <w:style w:type="paragraph" w:styleId="Style26">
    <w:name w:val="Index Heading"/>
    <w:basedOn w:val="Style14"/>
    <w:pPr/>
    <w:rPr/>
  </w:style>
  <w:style w:type="paragraph" w:styleId="Style27">
    <w:name w:val="TOC Heading"/>
    <w:basedOn w:val="1"/>
    <w:uiPriority w:val="39"/>
    <w:semiHidden/>
    <w:unhideWhenUsed/>
    <w:qFormat/>
    <w:pPr>
      <w:outlineLvl w:val="9"/>
    </w:pPr>
    <w:rPr/>
  </w:style>
  <w:style w:type="paragraph" w:styleId="Caption1" w:customStyle="1">
    <w:name w:val="caption1"/>
    <w:basedOn w:val="Normal"/>
    <w:uiPriority w:val="35"/>
    <w:semiHidden/>
    <w:unhideWhenUsed/>
    <w:qFormat/>
    <w:pPr>
      <w:spacing w:before="0"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Application>LibreOffice/7.5.6.2$Linux_X86_64 LibreOffice_project/50$Build-2</Application>
  <AppVersion>15.0000</AppVersion>
  <Pages>3</Pages>
  <Words>473</Words>
  <Characters>2979</Characters>
  <CharactersWithSpaces>3429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2025-07-03T10:52:00Z</dcterms:created>
  <dc:creator>Отдел писем</dc:creator>
  <dc:description/>
  <dc:language>ru-RU</dc:language>
  <cp:lastModifiedBy/>
  <cp:lastPrinted>2025-07-10T09:52:55Z</cp:lastPrinted>
  <dcterms:modified xsi:type="dcterms:W3CDTF">2026-07-17T08:25:00Z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