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DA1" w:rsidRDefault="00270DA1" w:rsidP="00371584">
      <w:pPr>
        <w:pStyle w:val="a3"/>
        <w:jc w:val="center"/>
        <w:rPr>
          <w:rFonts w:ascii="Times New Roman" w:hAnsi="Times New Roman" w:cs="Times New Roman"/>
          <w:b/>
          <w:color w:val="C00000"/>
          <w:sz w:val="36"/>
          <w:szCs w:val="36"/>
          <w:lang w:eastAsia="ru-RU"/>
        </w:rPr>
      </w:pPr>
      <w:r w:rsidRPr="00371584">
        <w:rPr>
          <w:rFonts w:ascii="Times New Roman" w:hAnsi="Times New Roman" w:cs="Times New Roman"/>
          <w:b/>
          <w:color w:val="C00000"/>
          <w:sz w:val="36"/>
          <w:szCs w:val="36"/>
          <w:lang w:eastAsia="ru-RU"/>
        </w:rPr>
        <w:t>«</w:t>
      </w:r>
      <w:bookmarkStart w:id="0" w:name="_GoBack"/>
      <w:r w:rsidRPr="00371584">
        <w:rPr>
          <w:rFonts w:ascii="Times New Roman" w:hAnsi="Times New Roman" w:cs="Times New Roman"/>
          <w:b/>
          <w:color w:val="C00000"/>
          <w:sz w:val="36"/>
          <w:szCs w:val="36"/>
          <w:lang w:eastAsia="ru-RU"/>
        </w:rPr>
        <w:t>Обещали обшить фронтон — а оставили с пустым кошельком</w:t>
      </w:r>
      <w:bookmarkEnd w:id="0"/>
      <w:r w:rsidRPr="00371584">
        <w:rPr>
          <w:rFonts w:ascii="Times New Roman" w:hAnsi="Times New Roman" w:cs="Times New Roman"/>
          <w:b/>
          <w:color w:val="C00000"/>
          <w:sz w:val="36"/>
          <w:szCs w:val="36"/>
          <w:lang w:eastAsia="ru-RU"/>
        </w:rPr>
        <w:t>»: история одного обмана и как защитить свои деньги.</w:t>
      </w:r>
    </w:p>
    <w:p w:rsidR="00371584" w:rsidRPr="00371584" w:rsidRDefault="00371584" w:rsidP="00371584">
      <w:pPr>
        <w:pStyle w:val="a3"/>
        <w:jc w:val="center"/>
        <w:rPr>
          <w:rFonts w:ascii="Times New Roman" w:hAnsi="Times New Roman" w:cs="Times New Roman"/>
          <w:b/>
          <w:color w:val="C00000"/>
          <w:sz w:val="36"/>
          <w:szCs w:val="36"/>
          <w:lang w:eastAsia="ru-RU"/>
        </w:rPr>
      </w:pPr>
    </w:p>
    <w:p w:rsidR="0055788C" w:rsidRDefault="00371584" w:rsidP="00371584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drawing>
          <wp:inline distT="0" distB="0" distL="0" distR="0">
            <wp:extent cx="5295900" cy="3848100"/>
            <wp:effectExtent l="0" t="0" r="38100" b="57150"/>
            <wp:docPr id="1" name="Рисунок 1" descr="C:\Users\Пользователь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56796" dir="3806097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:rsidR="008A1A65" w:rsidRDefault="008A1A65" w:rsidP="00270DA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0DA1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Эта история могла бы стать типичным дачным анекдотом — если бы не реальные деньги, которые человек потерял из-за недобросовестного подрядчика. </w:t>
      </w:r>
      <w:r w:rsidR="00072A82" w:rsidRPr="008A1A65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потребитель</w:t>
      </w:r>
      <w:r w:rsidRPr="008A1A6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доверился объявлению в газете, заключил договор, внёс предоплату — и остался и без работ, и без денег. К счастью, справедливость удалось восстановить через суд. Рассказываем, как развивались события</w:t>
      </w:r>
      <w:r w:rsidR="0055788C" w:rsidRPr="008A1A65">
        <w:rPr>
          <w:rFonts w:ascii="Times New Roman" w:hAnsi="Times New Roman" w:cs="Times New Roman"/>
          <w:b/>
          <w:i/>
          <w:sz w:val="28"/>
          <w:szCs w:val="28"/>
          <w:lang w:eastAsia="ru-RU"/>
        </w:rPr>
        <w:t>,</w:t>
      </w:r>
      <w:r w:rsidRPr="008A1A6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и какие правила помогут не попасть в такую ловушку.</w:t>
      </w:r>
    </w:p>
    <w:p w:rsidR="008A1A65" w:rsidRPr="008A1A65" w:rsidRDefault="008A1A65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270DA1" w:rsidRPr="008A1A65" w:rsidRDefault="00270DA1" w:rsidP="008A1A65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color w:val="C00000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С чего всё началось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Всё выглядело прозрачно. В апрельском номере газеты мужчина увидел объявление: «Обшивка фронтонов домов». Позвонил по номеру, приехал представитель, подписали договор. Предмет работ — обшивка фронтона с козырьком и подшивками. Материалы заказчик выбирал сам по образцу. В день подписания договора он сразу внёс предоплату.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Казалось, стороны обо всём договорились. Но уже через пять дней после планового начала работ раздался звонок: исполнитель заявил, что стоимость услуг сильно выросла. Причём речь шла не о паре тысяч рублей, а о существенном подорожании. На вопрос «почему?» внятного ответа не последовало: звонивший сослался на «необходимость», хотя в договоре не было ни слова о праве подрядчика менять цену.</w:t>
      </w:r>
    </w:p>
    <w:p w:rsidR="00270DA1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Заказчик твёрдо отказался от новых условий и потребовал вернуть предоплату. Исполнитель устно пообещал деньги вернуть. Но дни шли, а возврата не было. Телефонные звонки оставались без ответа, связь полностью прекратилась.</w:t>
      </w:r>
    </w:p>
    <w:p w:rsidR="008A1A65" w:rsidRPr="008A1A65" w:rsidRDefault="008A1A65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DA1" w:rsidRPr="008A1A65" w:rsidRDefault="00270DA1" w:rsidP="008A1A65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color w:val="C00000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Закон на стороне потребителя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Когда подрядчик исчезает, важно не паниковать, а действовать строго по закону. Почему потребитель был прав по закону: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Одностороннее повышение цены незаконно. </w:t>
      </w:r>
      <w:r w:rsidR="004E1C93" w:rsidRPr="008A1A65">
        <w:rPr>
          <w:rFonts w:ascii="Times New Roman" w:hAnsi="Times New Roman" w:cs="Times New Roman"/>
          <w:sz w:val="28"/>
          <w:szCs w:val="28"/>
          <w:lang w:eastAsia="ru-RU"/>
        </w:rPr>
        <w:t>Согласно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п. 5 ст. 709 Г</w:t>
      </w:r>
      <w:r w:rsidR="004E1C93" w:rsidRPr="008A1A65">
        <w:rPr>
          <w:rFonts w:ascii="Times New Roman" w:hAnsi="Times New Roman" w:cs="Times New Roman"/>
          <w:sz w:val="28"/>
          <w:szCs w:val="28"/>
          <w:lang w:eastAsia="ru-RU"/>
        </w:rPr>
        <w:t>ражданский кодекса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Р</w:t>
      </w:r>
      <w:r w:rsidR="004E1C93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4E1C93" w:rsidRPr="008A1A65">
        <w:rPr>
          <w:rFonts w:ascii="Times New Roman" w:hAnsi="Times New Roman" w:cs="Times New Roman"/>
          <w:sz w:val="28"/>
          <w:szCs w:val="28"/>
          <w:lang w:eastAsia="ru-RU"/>
        </w:rPr>
        <w:t>едерации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3E4722" w:rsidRPr="008A1A65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30 ноября 1994 г.</w:t>
      </w:r>
      <w:r w:rsidR="003E4722" w:rsidRPr="008A1A6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4E1C93" w:rsidRPr="008A1A65">
        <w:rPr>
          <w:rFonts w:ascii="Times New Roman" w:hAnsi="Times New Roman" w:cs="Times New Roman"/>
          <w:sz w:val="28"/>
          <w:szCs w:val="28"/>
          <w:lang w:eastAsia="ru-RU"/>
        </w:rPr>
        <w:t>(далее ГК РФ)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подрядчик обязан заранее просчитать все затраты. Если в договоре нет условия о возможности изменения стоимости, менять её нельзя.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Отказаться от услуги можно в любой момент. Согласно ст. 32 Закона</w:t>
      </w:r>
      <w:r w:rsidR="004E1C93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РФ</w:t>
      </w:r>
      <w:r w:rsidR="00A46EAB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от 07.02.1992 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r w:rsidR="00A46EAB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№2300-1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«О защите прав потребителей»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(далее Закон </w:t>
      </w:r>
      <w:proofErr w:type="gramStart"/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РФ) 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ст. 782 ГК РФ, заказчик вправе расторгнуть договор даже за минуту до начала работ. При этом подрядчик обязан вернуть предоплату, удержав только документально подтверждённые расходы (чеки, акты, договоры с поставщиками). Упущенная выгода не считается.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Срок возврата — 10 дней. 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п. 1 ст. 31 Закона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РФ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, деньги должны быть возвращены в десятидневный срок с момента предъявления требования.</w:t>
      </w:r>
    </w:p>
    <w:p w:rsidR="00270DA1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Удержание денег без работ — это неосновательное обогащение. 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>Согласно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ст. 1102 ГК РФ подрядчик обязан вернуть всю сумму, если работы фактически не выполнялись.</w:t>
      </w:r>
    </w:p>
    <w:p w:rsidR="008A1A65" w:rsidRPr="008A1A65" w:rsidRDefault="008A1A65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DA1" w:rsidRPr="008A1A65" w:rsidRDefault="00270DA1" w:rsidP="008A1A65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color w:val="C00000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От претензии до суда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Первым шагом стала официальная претензия с требованием расторгнуть договор и вернуть предоплату. Её направили исполнителю, но ответа не последовало. Срок для добровольного исполнения истёк.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Тогда при содействии специалистов был подготовлен иск в суд. В исковых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требованиях потребитель просил;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расторгнуть договор;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взыскать предоплату;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начислить штраф в размере 50% от присуждённой суммы (п. 6 ст. 13 Закона 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) за отказ добровольно удовлетворить требования;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компенсировать моральный вред (ст. 15 Закона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РФ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);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начислить проценты за неправомерное удержание денег (ст. 395 ГК РФ);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возместить судебные расходы и государственную пошлину.</w:t>
      </w:r>
    </w:p>
    <w:p w:rsidR="00270DA1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В итоге исковые требования были полностью удовлетворены судом. Сумма, которую подрядчик мог бы вернуть сразу, теперь заметно выросла за счёт штрафов и процентов.</w:t>
      </w:r>
    </w:p>
    <w:p w:rsidR="008A1A65" w:rsidRPr="008A1A65" w:rsidRDefault="008A1A65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DA1" w:rsidRPr="008A1A65" w:rsidRDefault="00270DA1" w:rsidP="008A1A65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color w:val="C00000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Уроки, которые лучше выучить заранее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История этого</w:t>
      </w:r>
      <w:r w:rsidR="00072A8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дачника — не единичный случай потребителей,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столкнувшихся с недобросовестными подрядчиками. </w:t>
      </w:r>
      <w:r w:rsidR="00072A8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Вот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>простые, но надёжные правила безопасности: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Проверяйте подрядчика до подписания договора. Узнайте, зарегистрирован ли он как 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>индивидуальный предприниматель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 или юр</w:t>
      </w:r>
      <w:r w:rsidR="003E4722"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идическое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t xml:space="preserve">лицо, поищите </w:t>
      </w:r>
      <w:r w:rsidRPr="008A1A6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отзывы, попросите примеры выполненных работ. Объявление в газете — это реклама, а не гарантия качества.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Фиксируйте всё письменно. Любые договорённости, изменения условий, согласования материалов должны быть оформлены документально. Устные обещания, как показала эта история, легко забываются.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Не вносите полную предоплату. Чем меньше аванс, тем меньше риск. Оптимально — не более 30–50% от стоимости работ.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Прописывайте в договоре чёткие сроки. Укажите не только дату начала, но и дату окончания работ, а также санкции за нарушение сроков.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При нарушении сразу направляйте претензию. Не ждите, пока ситуация усугубится. Претензия — обязательный досудебный шаг, и чем раньше она направлена, тем выше шанс на добровольное урегулирование.</w:t>
      </w:r>
    </w:p>
    <w:p w:rsidR="00270DA1" w:rsidRPr="008A1A65" w:rsidRDefault="00270DA1" w:rsidP="008A1A6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A65">
        <w:rPr>
          <w:rFonts w:ascii="Times New Roman" w:hAnsi="Times New Roman" w:cs="Times New Roman"/>
          <w:sz w:val="28"/>
          <w:szCs w:val="28"/>
          <w:lang w:eastAsia="ru-RU"/>
        </w:rPr>
        <w:t>Помните: ваша внимательность и знание своих прав — лучшая защита от недобросовестных исполнителей. Если же проблема всё-таки возникла, не оставайтесь с ней один на один — обратитесь за консультацией к специалистам.</w:t>
      </w:r>
    </w:p>
    <w:p w:rsidR="00270DA1" w:rsidRPr="008A1A65" w:rsidRDefault="00270DA1" w:rsidP="00270DA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DA1" w:rsidRPr="008A1A65" w:rsidRDefault="00270DA1" w:rsidP="00270DA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DA1" w:rsidRPr="00270DA1" w:rsidRDefault="00270DA1" w:rsidP="00270DA1">
      <w:pPr>
        <w:pStyle w:val="a4"/>
        <w:ind w:left="0" w:firstLine="708"/>
        <w:jc w:val="right"/>
        <w:rPr>
          <w:i/>
        </w:rPr>
      </w:pPr>
      <w:proofErr w:type="spellStart"/>
      <w:r w:rsidRPr="00270DA1">
        <w:rPr>
          <w:bCs w:val="0"/>
          <w:i/>
        </w:rPr>
        <w:t>Набережночелнинский</w:t>
      </w:r>
      <w:proofErr w:type="spellEnd"/>
      <w:r w:rsidRPr="00270DA1">
        <w:rPr>
          <w:bCs w:val="0"/>
          <w:i/>
        </w:rPr>
        <w:t xml:space="preserve"> </w:t>
      </w:r>
      <w:r w:rsidRPr="00270DA1">
        <w:rPr>
          <w:i/>
        </w:rPr>
        <w:t xml:space="preserve">территориальный орган  </w:t>
      </w:r>
    </w:p>
    <w:p w:rsidR="00270DA1" w:rsidRPr="00270DA1" w:rsidRDefault="00270DA1" w:rsidP="00270DA1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270DA1">
        <w:rPr>
          <w:rFonts w:ascii="Times New Roman" w:hAnsi="Times New Roman" w:cs="Times New Roman"/>
          <w:b/>
          <w:i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i/>
        </w:rPr>
        <w:t xml:space="preserve">                          </w:t>
      </w:r>
      <w:r w:rsidRPr="00270DA1">
        <w:rPr>
          <w:rFonts w:ascii="Times New Roman" w:hAnsi="Times New Roman" w:cs="Times New Roman"/>
          <w:b/>
          <w:i/>
        </w:rPr>
        <w:t xml:space="preserve">  </w:t>
      </w:r>
      <w:proofErr w:type="spellStart"/>
      <w:r w:rsidRPr="00270DA1">
        <w:rPr>
          <w:rFonts w:ascii="Times New Roman" w:hAnsi="Times New Roman" w:cs="Times New Roman"/>
          <w:b/>
          <w:i/>
        </w:rPr>
        <w:t>Госалкогольинспекции</w:t>
      </w:r>
      <w:proofErr w:type="spellEnd"/>
      <w:r w:rsidRPr="00270DA1">
        <w:rPr>
          <w:rFonts w:ascii="Times New Roman" w:hAnsi="Times New Roman" w:cs="Times New Roman"/>
          <w:b/>
          <w:i/>
        </w:rPr>
        <w:t xml:space="preserve"> Республики Татарстан</w:t>
      </w:r>
    </w:p>
    <w:sectPr w:rsidR="00270DA1" w:rsidRPr="00270DA1" w:rsidSect="008A1A65">
      <w:pgSz w:w="11906" w:h="16838"/>
      <w:pgMar w:top="1134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B16"/>
    <w:multiLevelType w:val="multilevel"/>
    <w:tmpl w:val="D0968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138BF"/>
    <w:multiLevelType w:val="multilevel"/>
    <w:tmpl w:val="5FC2F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C7327"/>
    <w:multiLevelType w:val="multilevel"/>
    <w:tmpl w:val="043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22E97"/>
    <w:multiLevelType w:val="multilevel"/>
    <w:tmpl w:val="3092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F801C9"/>
    <w:multiLevelType w:val="multilevel"/>
    <w:tmpl w:val="41F2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81028"/>
    <w:multiLevelType w:val="multilevel"/>
    <w:tmpl w:val="2242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4F425E"/>
    <w:multiLevelType w:val="multilevel"/>
    <w:tmpl w:val="9FA4B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B7354D"/>
    <w:multiLevelType w:val="multilevel"/>
    <w:tmpl w:val="01184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8617DB"/>
    <w:multiLevelType w:val="multilevel"/>
    <w:tmpl w:val="D030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A2010"/>
    <w:multiLevelType w:val="multilevel"/>
    <w:tmpl w:val="6AAA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193AA7"/>
    <w:multiLevelType w:val="multilevel"/>
    <w:tmpl w:val="8C5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942F8E"/>
    <w:multiLevelType w:val="multilevel"/>
    <w:tmpl w:val="2EB66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782296"/>
    <w:multiLevelType w:val="multilevel"/>
    <w:tmpl w:val="F89A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D72686"/>
    <w:multiLevelType w:val="multilevel"/>
    <w:tmpl w:val="5250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B41E2D"/>
    <w:multiLevelType w:val="multilevel"/>
    <w:tmpl w:val="AD1A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A9571F"/>
    <w:multiLevelType w:val="multilevel"/>
    <w:tmpl w:val="FFE0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E95870"/>
    <w:multiLevelType w:val="multilevel"/>
    <w:tmpl w:val="33640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4"/>
  </w:num>
  <w:num w:numId="5">
    <w:abstractNumId w:val="16"/>
  </w:num>
  <w:num w:numId="6">
    <w:abstractNumId w:val="13"/>
  </w:num>
  <w:num w:numId="7">
    <w:abstractNumId w:val="9"/>
  </w:num>
  <w:num w:numId="8">
    <w:abstractNumId w:val="12"/>
  </w:num>
  <w:num w:numId="9">
    <w:abstractNumId w:val="10"/>
  </w:num>
  <w:num w:numId="10">
    <w:abstractNumId w:val="5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7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066"/>
    <w:rsid w:val="00024F67"/>
    <w:rsid w:val="00072A82"/>
    <w:rsid w:val="00245303"/>
    <w:rsid w:val="00251E83"/>
    <w:rsid w:val="00270DA1"/>
    <w:rsid w:val="00371584"/>
    <w:rsid w:val="003E4722"/>
    <w:rsid w:val="004A7A97"/>
    <w:rsid w:val="004E1C93"/>
    <w:rsid w:val="0055788C"/>
    <w:rsid w:val="005E29BB"/>
    <w:rsid w:val="008A1A65"/>
    <w:rsid w:val="00A46EAB"/>
    <w:rsid w:val="00AF3066"/>
    <w:rsid w:val="00BD4325"/>
    <w:rsid w:val="00BD4721"/>
    <w:rsid w:val="00DF58C1"/>
    <w:rsid w:val="00E46415"/>
    <w:rsid w:val="00E51C33"/>
    <w:rsid w:val="00F2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0FEA"/>
  <w15:docId w15:val="{8CD83580-D160-4982-908E-C654C394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5303"/>
    <w:pPr>
      <w:spacing w:after="0" w:line="240" w:lineRule="auto"/>
    </w:pPr>
  </w:style>
  <w:style w:type="paragraph" w:styleId="a4">
    <w:name w:val="Block Text"/>
    <w:basedOn w:val="a"/>
    <w:unhideWhenUsed/>
    <w:rsid w:val="00BD4721"/>
    <w:pPr>
      <w:spacing w:after="0" w:line="240" w:lineRule="auto"/>
      <w:ind w:left="-113" w:right="-113" w:firstLine="82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70DA1"/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70DA1"/>
    <w:rPr>
      <w:b/>
      <w:bCs/>
    </w:rPr>
  </w:style>
  <w:style w:type="character" w:customStyle="1" w:styleId="futurismarkdown-word">
    <w:name w:val="futurismarkdown-word"/>
    <w:basedOn w:val="a0"/>
    <w:rsid w:val="00BD4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2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тестовый</dc:creator>
  <cp:lastModifiedBy>Пользователь</cp:lastModifiedBy>
  <cp:revision>2</cp:revision>
  <cp:lastPrinted>2026-09-25T05:56:00Z</cp:lastPrinted>
  <dcterms:created xsi:type="dcterms:W3CDTF">2026-09-30T07:37:00Z</dcterms:created>
  <dcterms:modified xsi:type="dcterms:W3CDTF">2026-09-30T07:37:00Z</dcterms:modified>
</cp:coreProperties>
</file>