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5AA" w:rsidRPr="005D3FF1" w:rsidRDefault="00C75ACD">
      <w:pPr>
        <w:shd w:val="clear" w:color="auto" w:fill="FFFFFF" w:themeFill="background1"/>
        <w:contextualSpacing/>
        <w:jc w:val="center"/>
      </w:pPr>
      <w:bookmarkStart w:id="0" w:name="_GoBack"/>
      <w:bookmarkEnd w:id="0"/>
      <w:r w:rsidRPr="005D3FF1">
        <w:t>Информация</w:t>
      </w:r>
    </w:p>
    <w:p w:rsidR="007555AA" w:rsidRPr="005D3FF1" w:rsidRDefault="00C75ACD">
      <w:pPr>
        <w:shd w:val="clear" w:color="auto" w:fill="FFFFFF" w:themeFill="background1"/>
        <w:contextualSpacing/>
        <w:jc w:val="center"/>
      </w:pPr>
      <w:r w:rsidRPr="005D3FF1">
        <w:t>об исполнении мероприятий муниципальной</w:t>
      </w:r>
    </w:p>
    <w:p w:rsidR="007555AA" w:rsidRPr="005D3FF1" w:rsidRDefault="00C75ACD">
      <w:pPr>
        <w:shd w:val="clear" w:color="auto" w:fill="FFFFFF" w:themeFill="background1"/>
        <w:contextualSpacing/>
        <w:jc w:val="center"/>
      </w:pPr>
      <w:r w:rsidRPr="005D3FF1">
        <w:t xml:space="preserve">антикоррупционной программы город Набережные Челны </w:t>
      </w:r>
    </w:p>
    <w:p w:rsidR="007555AA" w:rsidRPr="005D3FF1" w:rsidRDefault="004A028E">
      <w:pPr>
        <w:shd w:val="clear" w:color="auto" w:fill="FFFFFF" w:themeFill="background1"/>
        <w:contextualSpacing/>
        <w:jc w:val="center"/>
      </w:pPr>
      <w:r>
        <w:t xml:space="preserve">за </w:t>
      </w:r>
      <w:r>
        <w:rPr>
          <w:lang w:val="en-US"/>
        </w:rPr>
        <w:t>II</w:t>
      </w:r>
      <w:r w:rsidR="00C75ACD" w:rsidRPr="005D3FF1">
        <w:t xml:space="preserve"> </w:t>
      </w:r>
      <w:r w:rsidR="00215236">
        <w:t>квартал 2026</w:t>
      </w:r>
      <w:r w:rsidR="00C75ACD" w:rsidRPr="005D3FF1">
        <w:rPr>
          <w:lang w:val="en-US"/>
        </w:rPr>
        <w:t xml:space="preserve"> </w:t>
      </w:r>
      <w:r w:rsidR="00C75ACD" w:rsidRPr="005D3FF1">
        <w:t>года</w:t>
      </w:r>
    </w:p>
    <w:p w:rsidR="007555AA" w:rsidRPr="005D3FF1" w:rsidRDefault="007555AA">
      <w:pPr>
        <w:shd w:val="clear" w:color="auto" w:fill="FFFFFF" w:themeFill="background1"/>
        <w:contextualSpacing/>
        <w:jc w:val="center"/>
      </w:pPr>
    </w:p>
    <w:tbl>
      <w:tblPr>
        <w:tblStyle w:val="aa"/>
        <w:tblW w:w="15593" w:type="dxa"/>
        <w:tblLayout w:type="fixed"/>
        <w:tblLook w:val="04A0" w:firstRow="1" w:lastRow="0" w:firstColumn="1" w:lastColumn="0" w:noHBand="0" w:noVBand="1"/>
      </w:tblPr>
      <w:tblGrid>
        <w:gridCol w:w="517"/>
        <w:gridCol w:w="4014"/>
        <w:gridCol w:w="2130"/>
        <w:gridCol w:w="8932"/>
      </w:tblGrid>
      <w:tr w:rsidR="007555AA" w:rsidRPr="005D3FF1" w:rsidTr="00A256E1">
        <w:tc>
          <w:tcPr>
            <w:tcW w:w="517" w:type="dxa"/>
          </w:tcPr>
          <w:p w:rsidR="007555AA" w:rsidRPr="005D3FF1" w:rsidRDefault="00C75ACD">
            <w:pPr>
              <w:pStyle w:val="ConsPlusNormal"/>
              <w:jc w:val="center"/>
              <w:rPr>
                <w:sz w:val="24"/>
                <w:szCs w:val="24"/>
              </w:rPr>
            </w:pPr>
            <w:r w:rsidRPr="005D3FF1">
              <w:rPr>
                <w:sz w:val="24"/>
                <w:szCs w:val="24"/>
              </w:rPr>
              <w:t>№ п/п</w:t>
            </w:r>
          </w:p>
        </w:tc>
        <w:tc>
          <w:tcPr>
            <w:tcW w:w="4014" w:type="dxa"/>
          </w:tcPr>
          <w:p w:rsidR="007555AA" w:rsidRPr="005D3FF1" w:rsidRDefault="00C75ACD">
            <w:pPr>
              <w:pStyle w:val="ConsPlusNormal"/>
              <w:jc w:val="center"/>
              <w:rPr>
                <w:sz w:val="24"/>
                <w:szCs w:val="24"/>
              </w:rPr>
            </w:pPr>
            <w:r w:rsidRPr="005D3FF1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30" w:type="dxa"/>
          </w:tcPr>
          <w:p w:rsidR="007555AA" w:rsidRPr="005D3FF1" w:rsidRDefault="00C75ACD">
            <w:pPr>
              <w:pStyle w:val="ConsPlusNormal"/>
              <w:jc w:val="center"/>
              <w:rPr>
                <w:sz w:val="24"/>
                <w:szCs w:val="24"/>
              </w:rPr>
            </w:pPr>
            <w:r w:rsidRPr="005D3FF1">
              <w:rPr>
                <w:sz w:val="24"/>
                <w:szCs w:val="24"/>
              </w:rPr>
              <w:t>Исполнитель</w:t>
            </w:r>
          </w:p>
        </w:tc>
        <w:tc>
          <w:tcPr>
            <w:tcW w:w="8932" w:type="dxa"/>
          </w:tcPr>
          <w:p w:rsidR="007555AA" w:rsidRPr="005D3FF1" w:rsidRDefault="00C75ACD">
            <w:pPr>
              <w:pStyle w:val="ConsPlusNormal"/>
              <w:jc w:val="center"/>
              <w:rPr>
                <w:sz w:val="24"/>
                <w:szCs w:val="24"/>
              </w:rPr>
            </w:pPr>
            <w:r w:rsidRPr="005D3FF1">
              <w:rPr>
                <w:sz w:val="24"/>
                <w:szCs w:val="24"/>
              </w:rPr>
              <w:t>Информация об исполнении</w:t>
            </w:r>
          </w:p>
        </w:tc>
      </w:tr>
      <w:tr w:rsidR="007555AA" w:rsidRPr="005D3FF1" w:rsidTr="00A256E1">
        <w:tc>
          <w:tcPr>
            <w:tcW w:w="517" w:type="dxa"/>
          </w:tcPr>
          <w:p w:rsidR="007555AA" w:rsidRPr="005D3FF1" w:rsidRDefault="00C75ACD">
            <w:pPr>
              <w:jc w:val="center"/>
            </w:pPr>
            <w:r w:rsidRPr="005D3FF1">
              <w:t>1</w:t>
            </w:r>
          </w:p>
        </w:tc>
        <w:tc>
          <w:tcPr>
            <w:tcW w:w="4014" w:type="dxa"/>
          </w:tcPr>
          <w:p w:rsidR="007555AA" w:rsidRPr="005D3FF1" w:rsidRDefault="00C75ACD">
            <w:pPr>
              <w:jc w:val="center"/>
            </w:pPr>
            <w:r w:rsidRPr="005D3FF1">
              <w:t>2</w:t>
            </w:r>
          </w:p>
        </w:tc>
        <w:tc>
          <w:tcPr>
            <w:tcW w:w="2130" w:type="dxa"/>
          </w:tcPr>
          <w:p w:rsidR="007555AA" w:rsidRPr="005D3FF1" w:rsidRDefault="00C75ACD">
            <w:pPr>
              <w:jc w:val="center"/>
            </w:pPr>
            <w:r w:rsidRPr="005D3FF1">
              <w:t>3</w:t>
            </w:r>
          </w:p>
        </w:tc>
        <w:tc>
          <w:tcPr>
            <w:tcW w:w="8932" w:type="dxa"/>
          </w:tcPr>
          <w:p w:rsidR="007555AA" w:rsidRPr="005D3FF1" w:rsidRDefault="00C75ACD">
            <w:pPr>
              <w:jc w:val="center"/>
            </w:pPr>
            <w:r w:rsidRPr="005D3FF1">
              <w:t>4</w:t>
            </w:r>
          </w:p>
        </w:tc>
      </w:tr>
      <w:tr w:rsidR="007555AA" w:rsidRPr="005D3FF1" w:rsidTr="00A256E1">
        <w:tc>
          <w:tcPr>
            <w:tcW w:w="15593" w:type="dxa"/>
            <w:gridSpan w:val="4"/>
          </w:tcPr>
          <w:p w:rsidR="007555AA" w:rsidRPr="005D3FF1" w:rsidRDefault="00C75ACD">
            <w:pPr>
              <w:jc w:val="center"/>
              <w:rPr>
                <w:sz w:val="22"/>
                <w:szCs w:val="22"/>
              </w:rPr>
            </w:pPr>
            <w:r w:rsidRPr="005D3FF1">
              <w:t>Цель: снижение уровня коррупции, устранение причин ее возникновения во всех сферах жизни и деятельности общества путем повышения эффективности координации антикоррупционной деятельности органов местного самоуправления и институтов гражданского общества</w:t>
            </w:r>
          </w:p>
        </w:tc>
      </w:tr>
      <w:tr w:rsidR="007555AA" w:rsidRPr="005D3FF1" w:rsidTr="00A256E1">
        <w:tc>
          <w:tcPr>
            <w:tcW w:w="15593" w:type="dxa"/>
            <w:gridSpan w:val="4"/>
          </w:tcPr>
          <w:p w:rsidR="007555AA" w:rsidRPr="005D3FF1" w:rsidRDefault="00C75ACD">
            <w:pPr>
              <w:jc w:val="center"/>
              <w:rPr>
                <w:sz w:val="22"/>
                <w:szCs w:val="22"/>
              </w:rPr>
            </w:pPr>
            <w:r w:rsidRPr="005D3FF1">
              <w:rPr>
                <w:rFonts w:eastAsiaTheme="minorEastAsia"/>
                <w:sz w:val="22"/>
                <w:szCs w:val="22"/>
              </w:rPr>
              <w:t>Задача: совершенствование инструментов и механизмов противодействия коррупции, в том числе правовых и организационных в  муниципальном образовании город Набережные Челны</w:t>
            </w:r>
          </w:p>
        </w:tc>
      </w:tr>
      <w:tr w:rsidR="007555AA" w:rsidRPr="005D3FF1" w:rsidTr="00A256E1">
        <w:tc>
          <w:tcPr>
            <w:tcW w:w="517" w:type="dxa"/>
          </w:tcPr>
          <w:p w:rsidR="007555AA" w:rsidRPr="005D3FF1" w:rsidRDefault="00C75ACD">
            <w:pPr>
              <w:widowControl w:val="0"/>
              <w:jc w:val="center"/>
              <w:rPr>
                <w:rFonts w:eastAsiaTheme="minorEastAsia"/>
              </w:rPr>
            </w:pPr>
            <w:r w:rsidRPr="005D3FF1">
              <w:rPr>
                <w:rFonts w:eastAsiaTheme="minorEastAsia"/>
              </w:rPr>
              <w:t>1.</w:t>
            </w:r>
          </w:p>
        </w:tc>
        <w:tc>
          <w:tcPr>
            <w:tcW w:w="4014" w:type="dxa"/>
          </w:tcPr>
          <w:p w:rsidR="007555AA" w:rsidRPr="005D3FF1" w:rsidRDefault="00C75ACD">
            <w:pPr>
              <w:widowControl w:val="0"/>
              <w:jc w:val="both"/>
            </w:pPr>
            <w:r w:rsidRPr="005D3FF1">
              <w:t>Разработка муниципальных нормативных правовых актов органов местного самоуправления и внесение изменений в действующие муниципальные нормативные правовые акты органов местного самоуправления в сфере противодействия коррупции во исполнение федерального, республиканского законодательства и на основе обобщения практики применения действующих антикоррупционных норм в Республике Татарстан (осуществляется по мере необходимости)</w:t>
            </w:r>
          </w:p>
        </w:tc>
        <w:tc>
          <w:tcPr>
            <w:tcW w:w="2130" w:type="dxa"/>
          </w:tcPr>
          <w:p w:rsidR="007555AA" w:rsidRPr="005D3FF1" w:rsidRDefault="00C75ACD">
            <w:pPr>
              <w:widowControl w:val="0"/>
              <w:jc w:val="both"/>
              <w:rPr>
                <w:rFonts w:eastAsiaTheme="minorEastAsia"/>
              </w:rPr>
            </w:pPr>
            <w:r w:rsidRPr="005D3FF1">
              <w:rPr>
                <w:rFonts w:eastAsiaTheme="minorEastAsia"/>
              </w:rPr>
              <w:t>Исполнительный комитет, Городской Совет (по согласованию)</w:t>
            </w:r>
          </w:p>
        </w:tc>
        <w:tc>
          <w:tcPr>
            <w:tcW w:w="8932" w:type="dxa"/>
          </w:tcPr>
          <w:p w:rsidR="00DB0D99" w:rsidRDefault="00DB0D99" w:rsidP="00DB0D99">
            <w:pPr>
              <w:jc w:val="both"/>
            </w:pPr>
            <w:r>
              <w:t>В соответствии с законодательными и нормативными актами с начала 2026 года разработаны:</w:t>
            </w:r>
          </w:p>
          <w:p w:rsidR="00DB0D99" w:rsidRDefault="00DB0D99" w:rsidP="00DB0D99">
            <w:pPr>
              <w:jc w:val="both"/>
            </w:pPr>
            <w:r>
              <w:t>- постановление Мэра города от 17.03.2026 № М 120 «Об утверждении положения о предоставлении гражданами, претендующими на замещение должностей муниципальной службы, и муниципальными служащими в муниципальном образовании город Набережные Челны сведений о доходах, расходах, об имуществе и обязательствах имущественного характера»;</w:t>
            </w:r>
          </w:p>
          <w:p w:rsidR="00DB0D99" w:rsidRDefault="00DB0D99" w:rsidP="00DB0D99">
            <w:pPr>
              <w:jc w:val="both"/>
            </w:pPr>
            <w:r>
              <w:t>- постановление Мэра города от 28.04.2026 № М 213 «О перечне должностей муниципальной службы в аппарате Мэра (Городского Совета) муниципального образования город Набережные Челны,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детей»;</w:t>
            </w:r>
          </w:p>
          <w:p w:rsidR="00DB0D99" w:rsidRDefault="00DB0D99" w:rsidP="00DB0D99">
            <w:pPr>
              <w:jc w:val="both"/>
            </w:pPr>
            <w:r>
              <w:t xml:space="preserve">- постановление Исполнительного комитета от 14.05.2026      № 4546 «О перечне должностей муниципальной службы в Исполнительном комитете муниципального образования город Набережные Челны, при назначении на которые граждане и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</w:t>
            </w:r>
            <w:r>
              <w:lastRenderedPageBreak/>
              <w:t xml:space="preserve">об имуществе и обязательствах имущественного характера своих супруги (супруга) и несовершеннолетних детей»; </w:t>
            </w:r>
          </w:p>
          <w:p w:rsidR="007555AA" w:rsidRPr="005D3FF1" w:rsidRDefault="00DB0D99" w:rsidP="00DB0D99">
            <w:pPr>
              <w:jc w:val="both"/>
            </w:pPr>
            <w:r>
              <w:t>- постановление Исполнительного комитета от 14.05.2026 № 4548 «Об утверждении положения о предоставлении лицом, поступающим на должность руководителя муниципального учреждения муниципального образования город Набережные Челны, и руководителем муниципального учреждения муниципального образования город Набережные Челны сведений о доходах, об имуществе и обязательствах имущественного характера».</w:t>
            </w:r>
          </w:p>
        </w:tc>
      </w:tr>
      <w:tr w:rsidR="007555AA" w:rsidRPr="005D3FF1" w:rsidTr="00A256E1">
        <w:tc>
          <w:tcPr>
            <w:tcW w:w="517" w:type="dxa"/>
          </w:tcPr>
          <w:p w:rsidR="007555AA" w:rsidRPr="005D3FF1" w:rsidRDefault="00C75ACD">
            <w:pPr>
              <w:widowControl w:val="0"/>
              <w:jc w:val="center"/>
              <w:rPr>
                <w:rFonts w:eastAsiaTheme="minorEastAsia"/>
              </w:rPr>
            </w:pPr>
            <w:r w:rsidRPr="005D3FF1">
              <w:rPr>
                <w:rFonts w:eastAsiaTheme="minorEastAsia"/>
              </w:rPr>
              <w:lastRenderedPageBreak/>
              <w:t>2.</w:t>
            </w:r>
          </w:p>
        </w:tc>
        <w:tc>
          <w:tcPr>
            <w:tcW w:w="4014" w:type="dxa"/>
          </w:tcPr>
          <w:p w:rsidR="007555AA" w:rsidRPr="005D3FF1" w:rsidRDefault="00C75ACD">
            <w:pPr>
              <w:jc w:val="both"/>
              <w:rPr>
                <w:rFonts w:eastAsiaTheme="minorEastAsia"/>
              </w:rPr>
            </w:pPr>
            <w:r w:rsidRPr="005D3FF1">
              <w:rPr>
                <w:rFonts w:eastAsiaTheme="minorEastAsia"/>
              </w:rPr>
              <w:t>Обеспечение действенного функционирования подразделений органов местного самоуправления по профилактике коррупционных и иных правонарушений (должностных лиц кадровых служб, ответственных за работу по профилактике коррупционных и иных правонарушений) в соответствии с Указом Президента Российской Федерации от 21.09.2009 № 1065 «</w:t>
            </w:r>
            <w:r w:rsidRPr="005D3FF1">
              <w:t>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</w:t>
            </w:r>
            <w:r w:rsidRPr="005D3FF1">
              <w:rPr>
                <w:rFonts w:eastAsiaTheme="minorEastAsia"/>
              </w:rPr>
              <w:t>» и Указом Президента Республики Татарстан от 01.11.2010 № УП-711 «</w:t>
            </w:r>
            <w:r w:rsidRPr="005D3FF1">
              <w:t xml:space="preserve">О проверке достоверности и полноты сведений, представляемых гражданами, </w:t>
            </w:r>
            <w:r w:rsidRPr="005D3FF1">
              <w:lastRenderedPageBreak/>
              <w:t>претендующими на замещение должностей государственной гражданской службы Республики Татарстан, и государственными гражданскими служащими Республики Татарстан, и соблюдения государственными гражданскими служащими Республики Татарстан требований к служебному поведению</w:t>
            </w:r>
            <w:r w:rsidRPr="005D3FF1">
              <w:rPr>
                <w:rFonts w:eastAsiaTheme="minorEastAsia"/>
              </w:rPr>
              <w:t>»</w:t>
            </w:r>
          </w:p>
        </w:tc>
        <w:tc>
          <w:tcPr>
            <w:tcW w:w="2130" w:type="dxa"/>
          </w:tcPr>
          <w:p w:rsidR="007555AA" w:rsidRPr="005D3FF1" w:rsidRDefault="00C75ACD">
            <w:pPr>
              <w:widowControl w:val="0"/>
              <w:jc w:val="both"/>
              <w:rPr>
                <w:rFonts w:eastAsiaTheme="minorEastAsia"/>
              </w:rPr>
            </w:pPr>
            <w:r w:rsidRPr="005D3FF1">
              <w:lastRenderedPageBreak/>
              <w:t>Исполнительный</w:t>
            </w:r>
            <w:r w:rsidRPr="005D3FF1">
              <w:rPr>
                <w:rFonts w:eastAsiaTheme="minorEastAsia"/>
              </w:rPr>
              <w:t xml:space="preserve"> комитет, </w:t>
            </w:r>
            <w:r w:rsidRPr="005D3FF1">
              <w:t>Городской Совет (по согласованию)</w:t>
            </w:r>
          </w:p>
        </w:tc>
        <w:tc>
          <w:tcPr>
            <w:tcW w:w="8932" w:type="dxa"/>
          </w:tcPr>
          <w:p w:rsidR="007555AA" w:rsidRPr="005D3FF1" w:rsidRDefault="00215236">
            <w:pPr>
              <w:jc w:val="both"/>
            </w:pPr>
            <w:r w:rsidRPr="00215236">
              <w:t>Распоряжением Исполнительного комитета от 03.02.2025 № 196-р (с изм. от 18.12.2025 № 3019-р) «Об определении должностных лиц, ответственных за профилактику коррупционных и иных правонарушений в Исполнительном комитете муниципального образования город Набережные Челны» определены должностные лица, ответственные за профилактику коррупционных и иных правонарушений с выполнением функций законодательства о противодействии коррупции.</w:t>
            </w:r>
          </w:p>
        </w:tc>
      </w:tr>
      <w:tr w:rsidR="007555AA" w:rsidRPr="005D3FF1" w:rsidTr="00A256E1">
        <w:tc>
          <w:tcPr>
            <w:tcW w:w="517" w:type="dxa"/>
          </w:tcPr>
          <w:p w:rsidR="007555AA" w:rsidRPr="005D3FF1" w:rsidRDefault="00C75ACD">
            <w:r w:rsidRPr="005D3FF1">
              <w:lastRenderedPageBreak/>
              <w:t>3.</w:t>
            </w:r>
          </w:p>
        </w:tc>
        <w:tc>
          <w:tcPr>
            <w:tcW w:w="4014" w:type="dxa"/>
          </w:tcPr>
          <w:p w:rsidR="007555AA" w:rsidRPr="005D3FF1" w:rsidRDefault="00C75ACD">
            <w:pPr>
              <w:widowControl w:val="0"/>
              <w:jc w:val="both"/>
              <w:rPr>
                <w:rFonts w:eastAsiaTheme="minorEastAsia"/>
              </w:rPr>
            </w:pPr>
            <w:r w:rsidRPr="005D3FF1">
              <w:rPr>
                <w:rFonts w:eastAsiaTheme="minorEastAsia"/>
              </w:rPr>
              <w:t>Проведение оценки коррупционных рисков, возникающих при реализации муниципальными служащими функций, внесение (при необходимости) уточнений в перечни должностей муниципальной службы, замещение которых связано с коррупционными рисками</w:t>
            </w:r>
          </w:p>
          <w:p w:rsidR="007555AA" w:rsidRPr="005D3FF1" w:rsidRDefault="007555AA">
            <w:pPr>
              <w:widowControl w:val="0"/>
              <w:jc w:val="both"/>
              <w:rPr>
                <w:rFonts w:eastAsiaTheme="minorEastAsia"/>
              </w:rPr>
            </w:pPr>
          </w:p>
        </w:tc>
        <w:tc>
          <w:tcPr>
            <w:tcW w:w="2130" w:type="dxa"/>
          </w:tcPr>
          <w:p w:rsidR="007555AA" w:rsidRPr="005D3FF1" w:rsidRDefault="00C75ACD">
            <w:pPr>
              <w:jc w:val="both"/>
            </w:pPr>
            <w:r w:rsidRPr="005D3FF1">
              <w:t>Городской Совет (по согласованию), Исполнительный комитет, Контрольно-счетная палата (по согласованию)</w:t>
            </w:r>
          </w:p>
        </w:tc>
        <w:tc>
          <w:tcPr>
            <w:tcW w:w="8932" w:type="dxa"/>
          </w:tcPr>
          <w:p w:rsidR="007555AA" w:rsidRPr="005D3FF1" w:rsidRDefault="000C70D7">
            <w:pPr>
              <w:widowControl w:val="0"/>
              <w:jc w:val="both"/>
            </w:pPr>
            <w:r w:rsidRPr="000C70D7">
              <w:t>Для определения должностей муниципальной службы, замещение которых связано с повышенным коррупционным риском в Исполнительном комитете, издано постановление Исполнительного комитета от 14.05.2026 № 4546 «О перечне должностей муниципальной службы в Исполнительном комитете муниципального образования город Набережные Челны, при назначении на которые граждане и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детей».</w:t>
            </w:r>
          </w:p>
        </w:tc>
      </w:tr>
      <w:tr w:rsidR="007555AA" w:rsidRPr="005D3FF1" w:rsidTr="00A256E1">
        <w:trPr>
          <w:trHeight w:val="983"/>
        </w:trPr>
        <w:tc>
          <w:tcPr>
            <w:tcW w:w="517" w:type="dxa"/>
          </w:tcPr>
          <w:p w:rsidR="007555AA" w:rsidRPr="005D3FF1" w:rsidRDefault="00C75ACD">
            <w:r w:rsidRPr="005D3FF1">
              <w:t>4.</w:t>
            </w:r>
          </w:p>
        </w:tc>
        <w:tc>
          <w:tcPr>
            <w:tcW w:w="4014" w:type="dxa"/>
          </w:tcPr>
          <w:p w:rsidR="007555AA" w:rsidRPr="005D3FF1" w:rsidRDefault="00C75ACD">
            <w:pPr>
              <w:widowControl w:val="0"/>
              <w:jc w:val="both"/>
              <w:rPr>
                <w:rFonts w:eastAsiaTheme="minorEastAsia"/>
              </w:rPr>
            </w:pPr>
            <w:r w:rsidRPr="005D3FF1">
              <w:rPr>
                <w:rFonts w:eastAsiaTheme="minorEastAsia"/>
              </w:rPr>
              <w:t xml:space="preserve">Утверждение и исполнение годовых планов работ комиссии по координации работы по противодействию коррупции </w:t>
            </w:r>
            <w:r w:rsidRPr="005D3FF1">
              <w:t>города</w:t>
            </w:r>
          </w:p>
        </w:tc>
        <w:tc>
          <w:tcPr>
            <w:tcW w:w="2130" w:type="dxa"/>
          </w:tcPr>
          <w:p w:rsidR="007555AA" w:rsidRPr="005D3FF1" w:rsidRDefault="00C75ACD">
            <w:pPr>
              <w:jc w:val="both"/>
            </w:pPr>
            <w:r w:rsidRPr="005D3FF1">
              <w:rPr>
                <w:rFonts w:eastAsiaTheme="minorEastAsia"/>
              </w:rPr>
              <w:t>Исполнительный комитет, Городской Совет (по согласованию)</w:t>
            </w:r>
          </w:p>
        </w:tc>
        <w:tc>
          <w:tcPr>
            <w:tcW w:w="8932" w:type="dxa"/>
          </w:tcPr>
          <w:p w:rsidR="007555AA" w:rsidRPr="005D3FF1" w:rsidRDefault="00215236" w:rsidP="00F01050">
            <w:pPr>
              <w:widowControl w:val="0"/>
              <w:jc w:val="both"/>
            </w:pPr>
            <w:r w:rsidRPr="00215236">
              <w:rPr>
                <w:color w:val="000000"/>
              </w:rPr>
              <w:t>План работы комиссии по координации работы по противодействию коррупции при Мэре города Набережные Челны на 2026 год утвержд</w:t>
            </w:r>
            <w:r w:rsidR="00DB0D99">
              <w:rPr>
                <w:color w:val="000000"/>
              </w:rPr>
              <w:t>ен. На отчетную дату проведено 2 заседания</w:t>
            </w:r>
            <w:r w:rsidRPr="00215236">
              <w:rPr>
                <w:color w:val="000000"/>
              </w:rPr>
              <w:t xml:space="preserve"> комиссии по координации работы по противодействию коррупции при Мэре города Набережные Челны.</w:t>
            </w:r>
          </w:p>
        </w:tc>
      </w:tr>
      <w:tr w:rsidR="007555AA" w:rsidRPr="005D3FF1" w:rsidTr="00A256E1">
        <w:tc>
          <w:tcPr>
            <w:tcW w:w="517" w:type="dxa"/>
          </w:tcPr>
          <w:p w:rsidR="007555AA" w:rsidRPr="005D3FF1" w:rsidRDefault="00C75ACD">
            <w:r w:rsidRPr="005D3FF1">
              <w:t>5.</w:t>
            </w:r>
          </w:p>
        </w:tc>
        <w:tc>
          <w:tcPr>
            <w:tcW w:w="4014" w:type="dxa"/>
          </w:tcPr>
          <w:p w:rsidR="007555AA" w:rsidRPr="005D3FF1" w:rsidRDefault="00C75ACD">
            <w:pPr>
              <w:widowControl w:val="0"/>
              <w:jc w:val="both"/>
              <w:rPr>
                <w:rFonts w:eastAsiaTheme="minorEastAsia"/>
              </w:rPr>
            </w:pPr>
            <w:r w:rsidRPr="005D3FF1">
              <w:rPr>
                <w:rFonts w:eastAsiaTheme="minorEastAsia"/>
              </w:rPr>
              <w:t xml:space="preserve">Проведение анализа личных дел муниципальных служащих и актуализация сведений, содержащихся в анкетах, представляемых при поступлении на такую службу, об их родственниках и свойственниках (супругах своих братьев и сестер и о братьях и сестрах своих супругов), в целях выявления возможного конфликта </w:t>
            </w:r>
            <w:r w:rsidRPr="005D3FF1">
              <w:rPr>
                <w:rFonts w:eastAsiaTheme="minorEastAsia"/>
              </w:rPr>
              <w:lastRenderedPageBreak/>
              <w:t>интересов</w:t>
            </w:r>
          </w:p>
        </w:tc>
        <w:tc>
          <w:tcPr>
            <w:tcW w:w="2130" w:type="dxa"/>
          </w:tcPr>
          <w:p w:rsidR="007555AA" w:rsidRPr="005D3FF1" w:rsidRDefault="00C75ACD">
            <w:pPr>
              <w:jc w:val="both"/>
            </w:pPr>
            <w:r w:rsidRPr="005D3FF1">
              <w:rPr>
                <w:rFonts w:eastAsiaTheme="minorEastAsia"/>
              </w:rPr>
              <w:lastRenderedPageBreak/>
              <w:t>Исполнительный комитет, Городской Совет (по согласованию)</w:t>
            </w:r>
          </w:p>
        </w:tc>
        <w:tc>
          <w:tcPr>
            <w:tcW w:w="8932" w:type="dxa"/>
          </w:tcPr>
          <w:p w:rsidR="007555AA" w:rsidRPr="005D3FF1" w:rsidRDefault="00215236" w:rsidP="00F01050">
            <w:pPr>
              <w:widowControl w:val="0"/>
              <w:jc w:val="both"/>
            </w:pPr>
            <w:r w:rsidRPr="00215236">
              <w:t>Управлением персоналом и муниципальной службой Исполнительного комитета на постоянной основе проводится актуализация сведений, содержащихся в анкетах, предоставляемых при поступлении на муниципальную службу, и анализ сведений о родственниках на предмет выявления возможного конфликта интересов.</w:t>
            </w:r>
          </w:p>
        </w:tc>
      </w:tr>
      <w:tr w:rsidR="007555AA" w:rsidRPr="005D3FF1" w:rsidTr="00A256E1">
        <w:tc>
          <w:tcPr>
            <w:tcW w:w="517" w:type="dxa"/>
          </w:tcPr>
          <w:p w:rsidR="007555AA" w:rsidRPr="005D3FF1" w:rsidRDefault="00C75ACD">
            <w:r w:rsidRPr="005D3FF1">
              <w:lastRenderedPageBreak/>
              <w:t>6.</w:t>
            </w:r>
          </w:p>
        </w:tc>
        <w:tc>
          <w:tcPr>
            <w:tcW w:w="4014" w:type="dxa"/>
          </w:tcPr>
          <w:p w:rsidR="007555AA" w:rsidRPr="005D3FF1" w:rsidRDefault="00C75ACD">
            <w:pPr>
              <w:widowControl w:val="0"/>
              <w:jc w:val="both"/>
              <w:rPr>
                <w:rFonts w:eastAsiaTheme="minorEastAsia"/>
              </w:rPr>
            </w:pPr>
            <w:r w:rsidRPr="005D3FF1">
              <w:rPr>
                <w:rFonts w:eastAsiaTheme="minorEastAsia"/>
              </w:rPr>
              <w:t>Проведение проверки соблюдения муниципальными служащими ограничений и запретов, предусмотренных законодательством о муниципальной службе, в том числе на предмет участия в предпринимательской деятельности, с использованием баз данных Федеральной налоговой службы «Единый государственный реестр юридических лиц» и «Единый государственный реестр индивидуальных предпринимателей», иных информационных систем (не менее одного раза в год)</w:t>
            </w:r>
          </w:p>
        </w:tc>
        <w:tc>
          <w:tcPr>
            <w:tcW w:w="2130" w:type="dxa"/>
          </w:tcPr>
          <w:p w:rsidR="007555AA" w:rsidRPr="005D3FF1" w:rsidRDefault="00C75ACD">
            <w:pPr>
              <w:jc w:val="both"/>
            </w:pPr>
            <w:r w:rsidRPr="005D3FF1">
              <w:rPr>
                <w:rFonts w:eastAsiaTheme="minorEastAsia"/>
              </w:rPr>
              <w:t>Исполнительный комитет, Городской Совет (по согласованию)</w:t>
            </w:r>
          </w:p>
        </w:tc>
        <w:tc>
          <w:tcPr>
            <w:tcW w:w="8932" w:type="dxa"/>
          </w:tcPr>
          <w:p w:rsidR="00DB0D99" w:rsidRDefault="00DB0D99" w:rsidP="00DB0D99">
            <w:pPr>
              <w:widowControl w:val="0"/>
              <w:jc w:val="both"/>
            </w:pPr>
            <w:r>
              <w:t>С начала года через электронную базу Межрегиональной инспекции Федеральной налоговой службы РФ сведений, содержащихся в Едином государственном реестре юридических лиц (ЕГРЮЛ) и Едином государственном реестре индивидуальных предпринимателей (ЕГРИП) на предмет участия в предпринимательской деятельности проверен 51 гражданин, претендующий на замещение вакантных должностей муниципальной службы при назначении на должности муниципальной службы и 254 муниципальных служащих. Нарушений законодательства не установлено.</w:t>
            </w:r>
          </w:p>
          <w:p w:rsidR="007555AA" w:rsidRPr="005D3FF1" w:rsidRDefault="00DB0D99" w:rsidP="00DB0D99">
            <w:pPr>
              <w:widowControl w:val="0"/>
              <w:jc w:val="both"/>
              <w:rPr>
                <w:sz w:val="18"/>
                <w:szCs w:val="18"/>
              </w:rPr>
            </w:pPr>
            <w:r>
              <w:t xml:space="preserve">  В области профилактики коррупционных и иных правонарушений проведены проверки на наличие судимости у 51 гражданина, претендующего на замещение должностей муниципальной службы. По сведениям </w:t>
            </w:r>
            <w:proofErr w:type="gramStart"/>
            <w:r>
              <w:t>МВД</w:t>
            </w:r>
            <w:proofErr w:type="gramEnd"/>
            <w:r>
              <w:t xml:space="preserve"> судимость у данных граждан отсутствует. Нарушений законодательства не установлено.</w:t>
            </w:r>
          </w:p>
        </w:tc>
      </w:tr>
      <w:tr w:rsidR="007555AA" w:rsidRPr="005D3FF1" w:rsidTr="00A256E1">
        <w:tc>
          <w:tcPr>
            <w:tcW w:w="517" w:type="dxa"/>
          </w:tcPr>
          <w:p w:rsidR="007555AA" w:rsidRPr="005D3FF1" w:rsidRDefault="00C75ACD">
            <w:r w:rsidRPr="005D3FF1">
              <w:t>7.</w:t>
            </w:r>
          </w:p>
        </w:tc>
        <w:tc>
          <w:tcPr>
            <w:tcW w:w="4014" w:type="dxa"/>
          </w:tcPr>
          <w:p w:rsidR="007555AA" w:rsidRPr="005D3FF1" w:rsidRDefault="00C75ACD">
            <w:pPr>
              <w:widowControl w:val="0"/>
              <w:jc w:val="both"/>
              <w:rPr>
                <w:rFonts w:eastAsiaTheme="minorEastAsia"/>
              </w:rPr>
            </w:pPr>
            <w:r w:rsidRPr="005D3FF1">
              <w:rPr>
                <w:rFonts w:eastAsiaTheme="minorEastAsia"/>
              </w:rPr>
              <w:t>Проведение мониторинга участия лиц, замещающих муниципальные должности, должности муниципальной службы</w:t>
            </w:r>
            <w:r w:rsidRPr="005D3FF1">
              <w:t>,</w:t>
            </w:r>
            <w:r w:rsidRPr="005D3FF1">
              <w:rPr>
                <w:rFonts w:eastAsiaTheme="minorEastAsia"/>
              </w:rPr>
              <w:t xml:space="preserve"> в управлении коммерческими и некоммерческими организациями</w:t>
            </w:r>
          </w:p>
        </w:tc>
        <w:tc>
          <w:tcPr>
            <w:tcW w:w="2130" w:type="dxa"/>
          </w:tcPr>
          <w:p w:rsidR="007555AA" w:rsidRPr="005D3FF1" w:rsidRDefault="00C75ACD">
            <w:pPr>
              <w:jc w:val="both"/>
            </w:pPr>
            <w:r w:rsidRPr="005D3FF1">
              <w:t>Городской Совет (по согласованию), Исполнительный комитет, Контрольно-счетная палата (по согласованию)</w:t>
            </w:r>
          </w:p>
        </w:tc>
        <w:tc>
          <w:tcPr>
            <w:tcW w:w="8932" w:type="dxa"/>
          </w:tcPr>
          <w:p w:rsidR="007555AA" w:rsidRPr="005D3FF1" w:rsidRDefault="00215236">
            <w:pPr>
              <w:widowControl w:val="0"/>
              <w:jc w:val="both"/>
              <w:rPr>
                <w:sz w:val="18"/>
                <w:szCs w:val="18"/>
              </w:rPr>
            </w:pPr>
            <w:r w:rsidRPr="00215236">
              <w:t>Управлением персоналом и муниципальной службой Исполнительного комитета проводится мониторинг участия муниципальных служащих в управлении коммерческими и некоммерческими организациями. В отчётном периоде данных не выявлено.</w:t>
            </w:r>
          </w:p>
        </w:tc>
      </w:tr>
      <w:tr w:rsidR="007555AA" w:rsidRPr="005D3FF1" w:rsidTr="00A256E1">
        <w:tc>
          <w:tcPr>
            <w:tcW w:w="517" w:type="dxa"/>
          </w:tcPr>
          <w:p w:rsidR="007555AA" w:rsidRPr="005D3FF1" w:rsidRDefault="00C75ACD">
            <w:r w:rsidRPr="005D3FF1">
              <w:t>8.</w:t>
            </w:r>
          </w:p>
        </w:tc>
        <w:tc>
          <w:tcPr>
            <w:tcW w:w="4014" w:type="dxa"/>
          </w:tcPr>
          <w:p w:rsidR="007555AA" w:rsidRPr="005D3FF1" w:rsidRDefault="00C75ACD">
            <w:pPr>
              <w:widowControl w:val="0"/>
              <w:jc w:val="both"/>
              <w:rPr>
                <w:rFonts w:eastAsiaTheme="minorEastAsia"/>
              </w:rPr>
            </w:pPr>
            <w:r w:rsidRPr="005D3FF1">
              <w:rPr>
                <w:rFonts w:eastAsiaTheme="minorEastAsia"/>
              </w:rPr>
              <w:t xml:space="preserve">Проведение с организациями, подведомственными органам местного самоуправления, работы в целях обеспечения соблюдения обязанности принимать меры, предусмотренные положениями статьи 13.3 Федерального закона от 25.12.2008 № 273-ФЗ «О </w:t>
            </w:r>
            <w:r w:rsidRPr="005D3FF1">
              <w:rPr>
                <w:rFonts w:eastAsiaTheme="minorEastAsia"/>
              </w:rPr>
              <w:lastRenderedPageBreak/>
              <w:t>противодействии коррупции», по предупреждению коррупции, в том числе по выявлению, предотвращению и урегулированию конфликта интересов организациями</w:t>
            </w:r>
          </w:p>
        </w:tc>
        <w:tc>
          <w:tcPr>
            <w:tcW w:w="2130" w:type="dxa"/>
          </w:tcPr>
          <w:p w:rsidR="007555AA" w:rsidRPr="005D3FF1" w:rsidRDefault="00C75ACD">
            <w:pPr>
              <w:jc w:val="both"/>
            </w:pPr>
            <w:r w:rsidRPr="005D3FF1">
              <w:rPr>
                <w:rFonts w:eastAsiaTheme="minorEastAsia"/>
              </w:rPr>
              <w:lastRenderedPageBreak/>
              <w:t>Исполнительный комитет, Городской Совет (по согласованию)</w:t>
            </w:r>
          </w:p>
        </w:tc>
        <w:tc>
          <w:tcPr>
            <w:tcW w:w="8932" w:type="dxa"/>
          </w:tcPr>
          <w:p w:rsidR="007555AA" w:rsidRPr="005D3FF1" w:rsidRDefault="004E2C64" w:rsidP="004E2C64">
            <w:pPr>
              <w:widowControl w:val="0"/>
              <w:jc w:val="both"/>
              <w:rPr>
                <w:sz w:val="18"/>
                <w:szCs w:val="18"/>
              </w:rPr>
            </w:pPr>
            <w:r w:rsidRPr="004E2C64">
              <w:t xml:space="preserve">В соответствии с поручением Премьер-министра Республики Татарстан </w:t>
            </w:r>
            <w:proofErr w:type="spellStart"/>
            <w:r w:rsidRPr="004E2C64">
              <w:t>Песошина</w:t>
            </w:r>
            <w:proofErr w:type="spellEnd"/>
            <w:r w:rsidRPr="004E2C64">
              <w:t xml:space="preserve"> А.В. от 10.06.2018 № 32891-АП изменения, предусматривающие включение положений о предотвращении и урегулировании конфликта интересов, внесены в уставы 283 подведомственных муниципальных учреждений, 281 трудовой договор руководителей муниципальных учреждений и 17568 трудовых договоров сотрудников подведомственных учреждений.</w:t>
            </w:r>
          </w:p>
        </w:tc>
      </w:tr>
      <w:tr w:rsidR="005D3FF1" w:rsidRPr="005D3FF1" w:rsidTr="00A256E1">
        <w:tc>
          <w:tcPr>
            <w:tcW w:w="517" w:type="dxa"/>
          </w:tcPr>
          <w:p w:rsidR="005D3FF1" w:rsidRPr="005D3FF1" w:rsidRDefault="005D3FF1" w:rsidP="005D3FF1">
            <w:r w:rsidRPr="005D3FF1">
              <w:lastRenderedPageBreak/>
              <w:t>9.</w:t>
            </w:r>
          </w:p>
        </w:tc>
        <w:tc>
          <w:tcPr>
            <w:tcW w:w="4014" w:type="dxa"/>
          </w:tcPr>
          <w:p w:rsidR="005D3FF1" w:rsidRPr="005D3FF1" w:rsidRDefault="005D3FF1" w:rsidP="005D3FF1">
            <w:pPr>
              <w:widowControl w:val="0"/>
              <w:jc w:val="both"/>
              <w:rPr>
                <w:rFonts w:eastAsiaTheme="minorEastAsia"/>
              </w:rPr>
            </w:pPr>
            <w:r w:rsidRPr="005D3FF1">
              <w:rPr>
                <w:rFonts w:eastAsiaTheme="minorEastAsia"/>
              </w:rPr>
              <w:t>Осуществление контроля за применением предусмотренных законодательством мер юридической ответственности в каждом случае несоблюдения запретов, ограничений и требований, установленных в целях противодействия коррупции</w:t>
            </w:r>
          </w:p>
        </w:tc>
        <w:tc>
          <w:tcPr>
            <w:tcW w:w="2130" w:type="dxa"/>
          </w:tcPr>
          <w:p w:rsidR="005D3FF1" w:rsidRPr="005D3FF1" w:rsidRDefault="005D3FF1" w:rsidP="005D3FF1">
            <w:pPr>
              <w:jc w:val="both"/>
            </w:pPr>
            <w:r w:rsidRPr="005D3FF1">
              <w:rPr>
                <w:rFonts w:eastAsiaTheme="minorEastAsia"/>
              </w:rPr>
              <w:t>Исполнительный комитет, Городской Совет (по согласованию)</w:t>
            </w:r>
          </w:p>
        </w:tc>
        <w:tc>
          <w:tcPr>
            <w:tcW w:w="8932" w:type="dxa"/>
          </w:tcPr>
          <w:p w:rsidR="000C70D7" w:rsidRDefault="000C70D7" w:rsidP="000C70D7">
            <w:pPr>
              <w:widowControl w:val="0"/>
              <w:jc w:val="both"/>
            </w:pPr>
            <w:r>
              <w:t>Контроль за применением предусмотренных законодательством мер юридической ответственности в каждом случае несоблюдения запретов, ограничений и требований, установленных в целях противодействия коррупции, осуществляется систематически.</w:t>
            </w:r>
          </w:p>
          <w:p w:rsidR="005D3FF1" w:rsidRPr="005D3FF1" w:rsidRDefault="000C70D7" w:rsidP="000C70D7">
            <w:pPr>
              <w:widowControl w:val="0"/>
              <w:jc w:val="both"/>
            </w:pPr>
            <w:r>
              <w:t xml:space="preserve">Комиссией по соблюдению требований к служебному поведению муниципальных служащих и урегулированию конфликта интересов в муниципальном образовании город Набережные Челны за 1 полугодие 2026 года рассмотрено 8 материалов в отношении муниципальных служащих о несоблюдении запретов, ограничений и требований, установленных в целях противодействия коррупции (по представлению прокуратуры),  в отношении </w:t>
            </w:r>
            <w:r w:rsidRPr="000C70D7">
              <w:t>6</w:t>
            </w:r>
            <w:r>
              <w:t xml:space="preserve"> муниципальных служащих было рекомендовано применить конкретную меру дисциплинарной ответственности.</w:t>
            </w:r>
          </w:p>
        </w:tc>
      </w:tr>
      <w:tr w:rsidR="005D3FF1" w:rsidRPr="005D3FF1" w:rsidTr="00A256E1">
        <w:tc>
          <w:tcPr>
            <w:tcW w:w="517" w:type="dxa"/>
          </w:tcPr>
          <w:p w:rsidR="005D3FF1" w:rsidRPr="005D3FF1" w:rsidRDefault="005D3FF1" w:rsidP="005D3FF1">
            <w:r w:rsidRPr="005D3FF1">
              <w:t>10.</w:t>
            </w:r>
          </w:p>
        </w:tc>
        <w:tc>
          <w:tcPr>
            <w:tcW w:w="4014" w:type="dxa"/>
          </w:tcPr>
          <w:p w:rsidR="005D3FF1" w:rsidRPr="005D3FF1" w:rsidRDefault="005D3FF1" w:rsidP="005D3FF1">
            <w:pPr>
              <w:widowControl w:val="0"/>
              <w:jc w:val="both"/>
              <w:rPr>
                <w:rFonts w:eastAsiaTheme="minorEastAsia"/>
              </w:rPr>
            </w:pPr>
            <w:r w:rsidRPr="005D3FF1">
              <w:rPr>
                <w:rFonts w:eastAsiaTheme="minorEastAsia"/>
              </w:rPr>
              <w:t>Осуществление контроля за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</w:p>
          <w:p w:rsidR="005D3FF1" w:rsidRPr="005D3FF1" w:rsidRDefault="005D3FF1" w:rsidP="005D3FF1">
            <w:pPr>
              <w:widowControl w:val="0"/>
              <w:jc w:val="both"/>
              <w:rPr>
                <w:rFonts w:eastAsiaTheme="minorEastAsia"/>
              </w:rPr>
            </w:pPr>
          </w:p>
        </w:tc>
        <w:tc>
          <w:tcPr>
            <w:tcW w:w="2130" w:type="dxa"/>
          </w:tcPr>
          <w:p w:rsidR="005D3FF1" w:rsidRPr="005D3FF1" w:rsidRDefault="005D3FF1" w:rsidP="005D3FF1">
            <w:pPr>
              <w:jc w:val="both"/>
            </w:pPr>
            <w:r w:rsidRPr="005D3FF1">
              <w:rPr>
                <w:rFonts w:eastAsiaTheme="minorEastAsia"/>
              </w:rPr>
              <w:t>Исполнительный комитет, Городской Совет (по согласованию)</w:t>
            </w:r>
          </w:p>
        </w:tc>
        <w:tc>
          <w:tcPr>
            <w:tcW w:w="8932" w:type="dxa"/>
          </w:tcPr>
          <w:p w:rsidR="000C70D7" w:rsidRDefault="000C70D7" w:rsidP="000C70D7">
            <w:pPr>
              <w:widowControl w:val="0"/>
              <w:jc w:val="both"/>
            </w:pPr>
            <w:r>
              <w:t>Контроль за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осуществляется систематически.</w:t>
            </w:r>
          </w:p>
          <w:p w:rsidR="005D3FF1" w:rsidRPr="005D3FF1" w:rsidRDefault="000C70D7" w:rsidP="000C70D7">
            <w:pPr>
              <w:widowControl w:val="0"/>
              <w:jc w:val="both"/>
            </w:pPr>
            <w:r>
              <w:t xml:space="preserve">Комиссией по соблюдению требований к служебному поведению муниципальных служащих и урегулированию конфликта интересов в муниципальном образовании город Набережные Челны за 1 полугодие 2026 года было рекомендовано применить конкретную меру ответственности за несоблюдение законодательства о муниципальной службе и противодействия коррупции в отношении </w:t>
            </w:r>
            <w:r w:rsidRPr="000C70D7">
              <w:t>6</w:t>
            </w:r>
            <w:r>
              <w:t xml:space="preserve"> муниципальных служащих.</w:t>
            </w:r>
          </w:p>
        </w:tc>
      </w:tr>
      <w:tr w:rsidR="007555AA" w:rsidRPr="005D3FF1" w:rsidTr="00A256E1">
        <w:tc>
          <w:tcPr>
            <w:tcW w:w="15593" w:type="dxa"/>
            <w:gridSpan w:val="4"/>
          </w:tcPr>
          <w:p w:rsidR="007555AA" w:rsidRPr="005D3FF1" w:rsidRDefault="00C75ACD">
            <w:pPr>
              <w:jc w:val="center"/>
              <w:rPr>
                <w:sz w:val="22"/>
                <w:szCs w:val="22"/>
              </w:rPr>
            </w:pPr>
            <w:r w:rsidRPr="005D3FF1">
              <w:rPr>
                <w:sz w:val="22"/>
                <w:szCs w:val="22"/>
              </w:rPr>
              <w:t xml:space="preserve">Задача: выявление и устранение коррупциогенных факторов в проектах муниципальных нормативных правовых актов, </w:t>
            </w:r>
            <w:r w:rsidRPr="005D3FF1">
              <w:rPr>
                <w:rFonts w:eastAsiaTheme="minorEastAsia"/>
                <w:sz w:val="22"/>
                <w:szCs w:val="22"/>
              </w:rPr>
              <w:t xml:space="preserve">разработанных органами местного самоуправления </w:t>
            </w:r>
            <w:r w:rsidRPr="005D3FF1">
              <w:rPr>
                <w:sz w:val="22"/>
                <w:szCs w:val="22"/>
              </w:rPr>
              <w:t>города</w:t>
            </w:r>
            <w:r w:rsidRPr="005D3FF1">
              <w:rPr>
                <w:rFonts w:eastAsiaTheme="minorEastAsia"/>
                <w:sz w:val="22"/>
                <w:szCs w:val="22"/>
              </w:rPr>
              <w:t>,</w:t>
            </w:r>
            <w:r w:rsidRPr="005D3FF1">
              <w:rPr>
                <w:sz w:val="22"/>
                <w:szCs w:val="22"/>
              </w:rPr>
              <w:t xml:space="preserve"> посредством проведения антикоррупционной экспертизы, обеспечение условий для проведения независимой антикоррупционной экспертизы проектов нормативных правовых актов, разрабатываемых органами местного самоуправления</w:t>
            </w:r>
          </w:p>
        </w:tc>
      </w:tr>
      <w:tr w:rsidR="007555AA" w:rsidRPr="005D3FF1" w:rsidTr="00A256E1">
        <w:tc>
          <w:tcPr>
            <w:tcW w:w="517" w:type="dxa"/>
          </w:tcPr>
          <w:p w:rsidR="007555AA" w:rsidRPr="005D3FF1" w:rsidRDefault="00C75ACD">
            <w:r w:rsidRPr="005D3FF1">
              <w:lastRenderedPageBreak/>
              <w:t>11.</w:t>
            </w:r>
          </w:p>
        </w:tc>
        <w:tc>
          <w:tcPr>
            <w:tcW w:w="4014" w:type="dxa"/>
          </w:tcPr>
          <w:p w:rsidR="007555AA" w:rsidRPr="005D3FF1" w:rsidRDefault="00C75ACD">
            <w:pPr>
              <w:widowControl w:val="0"/>
              <w:jc w:val="both"/>
              <w:rPr>
                <w:rFonts w:eastAsiaTheme="minorEastAsia"/>
              </w:rPr>
            </w:pPr>
            <w:r w:rsidRPr="005D3FF1">
              <w:rPr>
                <w:rFonts w:eastAsiaTheme="minorEastAsia"/>
              </w:rPr>
              <w:t>Обеспечение условий для проведения антикоррупционной экспертизы проектов муниципальных нормативных правовых актов, разработанных органами местного самоуправления, и обобщение результатов проведения указанной экспертизы</w:t>
            </w:r>
          </w:p>
        </w:tc>
        <w:tc>
          <w:tcPr>
            <w:tcW w:w="2130" w:type="dxa"/>
          </w:tcPr>
          <w:p w:rsidR="007555AA" w:rsidRPr="005D3FF1" w:rsidRDefault="00C75ACD">
            <w:pPr>
              <w:jc w:val="both"/>
            </w:pPr>
            <w:r w:rsidRPr="005D3FF1">
              <w:rPr>
                <w:rFonts w:eastAsiaTheme="minorEastAsia"/>
              </w:rPr>
              <w:t>Исполнительный комитет, Городской Совет (по согласованию)</w:t>
            </w:r>
          </w:p>
        </w:tc>
        <w:tc>
          <w:tcPr>
            <w:tcW w:w="8932" w:type="dxa"/>
          </w:tcPr>
          <w:p w:rsidR="007555AA" w:rsidRPr="005D3FF1" w:rsidRDefault="004E2C64" w:rsidP="004A028E">
            <w:pPr>
              <w:widowControl w:val="0"/>
              <w:jc w:val="both"/>
            </w:pPr>
            <w:r w:rsidRPr="004E2C64">
              <w:rPr>
                <w:color w:val="000000"/>
              </w:rPr>
              <w:t>В отчётном периоде проведена антикоррупционная экспертиза 124 проектов нормативных правовых актов и 63 нормативных правовых актов. По результатам экспертизы внесены 5 актов прокурорского реагирования, на основании которых скорректировано 2 документа. Независимой экспертизы не проводилось.</w:t>
            </w:r>
          </w:p>
        </w:tc>
      </w:tr>
      <w:tr w:rsidR="007555AA" w:rsidRPr="005D3FF1" w:rsidTr="00A256E1">
        <w:tc>
          <w:tcPr>
            <w:tcW w:w="517" w:type="dxa"/>
          </w:tcPr>
          <w:p w:rsidR="007555AA" w:rsidRPr="005D3FF1" w:rsidRDefault="00C75ACD">
            <w:r w:rsidRPr="005D3FF1">
              <w:t>12.</w:t>
            </w:r>
          </w:p>
        </w:tc>
        <w:tc>
          <w:tcPr>
            <w:tcW w:w="4014" w:type="dxa"/>
          </w:tcPr>
          <w:p w:rsidR="007555AA" w:rsidRPr="005D3FF1" w:rsidRDefault="00C75ACD">
            <w:pPr>
              <w:widowControl w:val="0"/>
              <w:ind w:left="57" w:right="57"/>
              <w:jc w:val="both"/>
              <w:rPr>
                <w:rFonts w:eastAsiaTheme="minorHAnsi"/>
              </w:rPr>
            </w:pPr>
            <w:r w:rsidRPr="005D3FF1">
              <w:t xml:space="preserve">Размещение </w:t>
            </w:r>
            <w:r w:rsidRPr="005D3FF1">
              <w:rPr>
                <w:rFonts w:eastAsiaTheme="minorEastAsia"/>
              </w:rPr>
              <w:t>проектов муниципальных нормативных правовых актов, разработанных органами местного самоуправления,</w:t>
            </w:r>
            <w:r w:rsidRPr="005D3FF1">
              <w:t xml:space="preserve"> на официальном сайте, созданном для размещения информации о подготовке проектов нормативных правовых актов и результатов их общественного обсуждения </w:t>
            </w:r>
            <w:hyperlink r:id="rId4">
              <w:r w:rsidRPr="005D3FF1">
                <w:rPr>
                  <w:rStyle w:val="a3"/>
                </w:rPr>
                <w:t>http://tatarstan.ru/regulation</w:t>
              </w:r>
            </w:hyperlink>
          </w:p>
        </w:tc>
        <w:tc>
          <w:tcPr>
            <w:tcW w:w="2130" w:type="dxa"/>
          </w:tcPr>
          <w:p w:rsidR="007555AA" w:rsidRPr="005D3FF1" w:rsidRDefault="00C75ACD">
            <w:pPr>
              <w:jc w:val="both"/>
            </w:pPr>
            <w:r w:rsidRPr="005D3FF1">
              <w:rPr>
                <w:rFonts w:eastAsiaTheme="minorEastAsia"/>
              </w:rPr>
              <w:t>Исполнительный комитет, Городской Совет (по согласованию)</w:t>
            </w:r>
          </w:p>
        </w:tc>
        <w:tc>
          <w:tcPr>
            <w:tcW w:w="8932" w:type="dxa"/>
          </w:tcPr>
          <w:p w:rsidR="007555AA" w:rsidRPr="005D3FF1" w:rsidRDefault="00215236">
            <w:pPr>
              <w:widowControl w:val="0"/>
              <w:jc w:val="both"/>
            </w:pPr>
            <w:r w:rsidRPr="00215236">
              <w:t>Все проекты муниципальных нормативных правовых актов размещаются на официальном сайте города с опубликованием следующих данных: дата начала экспертизы, дата окончания экспертизы, контактные данные разработчика (ФИО ответственного лица, телефоны, адреса электронной почты).</w:t>
            </w:r>
          </w:p>
        </w:tc>
      </w:tr>
      <w:tr w:rsidR="007555AA" w:rsidRPr="005D3FF1" w:rsidTr="00A256E1">
        <w:tc>
          <w:tcPr>
            <w:tcW w:w="15593" w:type="dxa"/>
            <w:gridSpan w:val="4"/>
          </w:tcPr>
          <w:p w:rsidR="007555AA" w:rsidRPr="005D3FF1" w:rsidRDefault="00C75ACD">
            <w:pPr>
              <w:jc w:val="center"/>
              <w:rPr>
                <w:sz w:val="22"/>
                <w:szCs w:val="22"/>
              </w:rPr>
            </w:pPr>
            <w:r w:rsidRPr="005D3FF1">
              <w:rPr>
                <w:rFonts w:eastAsiaTheme="minorEastAsia"/>
                <w:sz w:val="22"/>
                <w:szCs w:val="22"/>
              </w:rPr>
              <w:t>Задача: организация антикоррупционного обучения и осуществление антикоррупционной пропаганды, вовлечение кадровых, материальных, информационных и других ресурсов гражданского общества в противодействие коррупции</w:t>
            </w:r>
          </w:p>
        </w:tc>
      </w:tr>
      <w:tr w:rsidR="007555AA" w:rsidRPr="005D3FF1" w:rsidTr="00A256E1">
        <w:tc>
          <w:tcPr>
            <w:tcW w:w="517" w:type="dxa"/>
          </w:tcPr>
          <w:p w:rsidR="007555AA" w:rsidRPr="005D3FF1" w:rsidRDefault="00C75ACD">
            <w:r w:rsidRPr="005D3FF1">
              <w:t>13.</w:t>
            </w:r>
          </w:p>
        </w:tc>
        <w:tc>
          <w:tcPr>
            <w:tcW w:w="4014" w:type="dxa"/>
          </w:tcPr>
          <w:p w:rsidR="007555AA" w:rsidRPr="005D3FF1" w:rsidRDefault="00C75ACD">
            <w:pPr>
              <w:widowControl w:val="0"/>
              <w:jc w:val="both"/>
              <w:rPr>
                <w:rFonts w:eastAsiaTheme="minorEastAsia"/>
              </w:rPr>
            </w:pPr>
            <w:r w:rsidRPr="005D3FF1">
              <w:rPr>
                <w:rFonts w:eastAsiaTheme="minorEastAsia"/>
              </w:rPr>
              <w:t>Проведение отраслевых исследований коррупциогенных факторов и реализуемых антикоррупционных мер среди целевых групп.</w:t>
            </w:r>
          </w:p>
          <w:p w:rsidR="007555AA" w:rsidRPr="005D3FF1" w:rsidRDefault="00C75ACD">
            <w:pPr>
              <w:widowControl w:val="0"/>
              <w:jc w:val="both"/>
              <w:rPr>
                <w:rFonts w:eastAsiaTheme="minorEastAsia"/>
              </w:rPr>
            </w:pPr>
            <w:r w:rsidRPr="005D3FF1">
              <w:rPr>
                <w:rFonts w:eastAsiaTheme="minorEastAsia"/>
              </w:rPr>
              <w:t>Использование полученных результатов для выработки превентивных мер по противодействию коррупции</w:t>
            </w:r>
          </w:p>
        </w:tc>
        <w:tc>
          <w:tcPr>
            <w:tcW w:w="2130" w:type="dxa"/>
          </w:tcPr>
          <w:p w:rsidR="007555AA" w:rsidRPr="005D3FF1" w:rsidRDefault="00C75ACD">
            <w:pPr>
              <w:jc w:val="both"/>
            </w:pPr>
            <w:r w:rsidRPr="005D3FF1">
              <w:rPr>
                <w:rFonts w:eastAsiaTheme="minorEastAsia"/>
              </w:rPr>
              <w:t>Исполнительный комитет, Городской Совет (по согласованию)</w:t>
            </w:r>
          </w:p>
        </w:tc>
        <w:tc>
          <w:tcPr>
            <w:tcW w:w="8932" w:type="dxa"/>
          </w:tcPr>
          <w:p w:rsidR="00215236" w:rsidRDefault="00215236" w:rsidP="00215236">
            <w:pPr>
              <w:widowControl w:val="0"/>
              <w:jc w:val="both"/>
            </w:pPr>
            <w:r>
              <w:t>В муниципальном образовании город Набережные Челны проводится еженедельный анализ поступивших обращений граждан и организаций, анализ сроков, качества и полноты их исполнения. Итоги подводятся еженедельно на аппаратном совещании с участием Мэра города или Руководителя Исполнительного комитета.</w:t>
            </w:r>
          </w:p>
          <w:p w:rsidR="007555AA" w:rsidRPr="005D3FF1" w:rsidRDefault="00215236" w:rsidP="00215236">
            <w:pPr>
              <w:widowControl w:val="0"/>
              <w:jc w:val="both"/>
            </w:pPr>
            <w:r>
              <w:t>На официальном сайте города проводится опрос общественного мнения о состоянии коррупции.</w:t>
            </w:r>
          </w:p>
        </w:tc>
      </w:tr>
      <w:tr w:rsidR="007555AA" w:rsidRPr="005D3FF1" w:rsidTr="00A256E1">
        <w:tc>
          <w:tcPr>
            <w:tcW w:w="517" w:type="dxa"/>
          </w:tcPr>
          <w:p w:rsidR="007555AA" w:rsidRPr="005D3FF1" w:rsidRDefault="00C75ACD">
            <w:r w:rsidRPr="005D3FF1">
              <w:t>14.</w:t>
            </w:r>
          </w:p>
        </w:tc>
        <w:tc>
          <w:tcPr>
            <w:tcW w:w="4014" w:type="dxa"/>
          </w:tcPr>
          <w:p w:rsidR="007555AA" w:rsidRPr="005D3FF1" w:rsidRDefault="00C75ACD">
            <w:pPr>
              <w:widowControl w:val="0"/>
              <w:jc w:val="both"/>
              <w:rPr>
                <w:rFonts w:eastAsiaTheme="minorEastAsia"/>
              </w:rPr>
            </w:pPr>
            <w:r w:rsidRPr="005D3FF1">
              <w:rPr>
                <w:rFonts w:eastAsiaTheme="minorEastAsia"/>
              </w:rPr>
              <w:t xml:space="preserve">Осуществление работы по формированию у сотрудников органов местного самоуправления и </w:t>
            </w:r>
            <w:r w:rsidRPr="005D3FF1">
              <w:rPr>
                <w:rFonts w:eastAsiaTheme="minorEastAsia"/>
              </w:rPr>
              <w:lastRenderedPageBreak/>
              <w:t>муниципальных организаций отрицательного отношения к коррупции, в том числе принятие организационных, разъяснительных и иных мер по соблюдению ограничений, запретов, а также по исполнению обязанностей, установленных в целях противодействия коррупции, с привлечением к данной работе общественных советов, общественных объединений, участвующих в противодействии коррупции, и других институтов гражданского общества</w:t>
            </w:r>
          </w:p>
        </w:tc>
        <w:tc>
          <w:tcPr>
            <w:tcW w:w="2130" w:type="dxa"/>
          </w:tcPr>
          <w:p w:rsidR="007555AA" w:rsidRPr="005D3FF1" w:rsidRDefault="00C75ACD">
            <w:pPr>
              <w:jc w:val="both"/>
            </w:pPr>
            <w:r w:rsidRPr="005D3FF1">
              <w:rPr>
                <w:rFonts w:eastAsiaTheme="minorEastAsia"/>
              </w:rPr>
              <w:lastRenderedPageBreak/>
              <w:t xml:space="preserve">Исполнительный комитет, </w:t>
            </w:r>
            <w:r w:rsidRPr="005D3FF1">
              <w:rPr>
                <w:rFonts w:eastAsiaTheme="minorEastAsia"/>
              </w:rPr>
              <w:lastRenderedPageBreak/>
              <w:t>Городской Совет (по согласованию)</w:t>
            </w:r>
          </w:p>
        </w:tc>
        <w:tc>
          <w:tcPr>
            <w:tcW w:w="8932" w:type="dxa"/>
          </w:tcPr>
          <w:p w:rsidR="004A028E" w:rsidRDefault="004A028E" w:rsidP="004A028E">
            <w:pPr>
              <w:widowControl w:val="0"/>
              <w:jc w:val="both"/>
            </w:pPr>
            <w:r>
              <w:lastRenderedPageBreak/>
              <w:t>С целью формирования у муниципальных служащих и работников муниципальных организаций отрицательного отношения к коррупции проводится следующая работа:</w:t>
            </w:r>
          </w:p>
          <w:p w:rsidR="004A028E" w:rsidRDefault="004A028E" w:rsidP="004A028E">
            <w:pPr>
              <w:widowControl w:val="0"/>
              <w:jc w:val="both"/>
            </w:pPr>
            <w:r>
              <w:t>1.</w:t>
            </w:r>
            <w:r>
              <w:tab/>
              <w:t xml:space="preserve">На официальном сайте города www.nabchelny.ru размещаются: </w:t>
            </w:r>
          </w:p>
          <w:p w:rsidR="004A028E" w:rsidRDefault="004A028E" w:rsidP="004A028E">
            <w:pPr>
              <w:widowControl w:val="0"/>
              <w:jc w:val="both"/>
            </w:pPr>
            <w:r>
              <w:lastRenderedPageBreak/>
              <w:t>- муниципальные правовые акты по вопросам организации муниципальной службы в муниципальном образовании город Набережные Челны, обеспечивающие соблюдение муниципальными служащими запретов и ограничений, установленных законодательством о противодействии коррупции;</w:t>
            </w:r>
          </w:p>
          <w:p w:rsidR="004A028E" w:rsidRDefault="004A028E" w:rsidP="004A028E">
            <w:pPr>
              <w:widowControl w:val="0"/>
              <w:jc w:val="both"/>
            </w:pPr>
            <w:r>
              <w:t>- информация о работе комиссии по соблюдению требований к служебному поведению муниципальных служащих и урегулированию конфликта интересов в муниципальном образовании город Набережные Челны.</w:t>
            </w:r>
          </w:p>
          <w:p w:rsidR="004A028E" w:rsidRDefault="004A028E" w:rsidP="004A028E">
            <w:pPr>
              <w:widowControl w:val="0"/>
              <w:jc w:val="both"/>
            </w:pPr>
            <w:r>
              <w:t>2.</w:t>
            </w:r>
            <w:r>
              <w:tab/>
              <w:t>Управлением персоналом и муниципальной службой Исполнительного комитета систематически обновляется стенд «Важно знать», содержащий:</w:t>
            </w:r>
          </w:p>
          <w:p w:rsidR="004A028E" w:rsidRDefault="004A028E" w:rsidP="004A028E">
            <w:pPr>
              <w:widowControl w:val="0"/>
              <w:jc w:val="both"/>
            </w:pPr>
            <w:r>
              <w:t>- контактные телефоны должностных лиц, ответственных за профилактику коррупционных правонарушений и формы заявлений (уведомлений) для обращения в комиссию или к руководителю;</w:t>
            </w:r>
          </w:p>
          <w:p w:rsidR="004A028E" w:rsidRDefault="004A028E" w:rsidP="004A028E">
            <w:pPr>
              <w:widowControl w:val="0"/>
              <w:jc w:val="both"/>
            </w:pPr>
            <w:r>
              <w:t>- Положение о комиссии по соблюдению требований к служебному поведению муниципальных служащих и урегулированию конфликта интересов в муниципальном образовании город Набережные Челны и состав указанной комиссии;</w:t>
            </w:r>
          </w:p>
          <w:p w:rsidR="004A028E" w:rsidRDefault="004A028E" w:rsidP="004A028E">
            <w:pPr>
              <w:widowControl w:val="0"/>
              <w:jc w:val="both"/>
            </w:pPr>
            <w:r>
              <w:t xml:space="preserve"> - оперативная информация.</w:t>
            </w:r>
          </w:p>
          <w:p w:rsidR="004A028E" w:rsidRDefault="004A028E" w:rsidP="004A028E">
            <w:pPr>
              <w:widowControl w:val="0"/>
              <w:jc w:val="both"/>
            </w:pPr>
            <w:r>
              <w:t>3.</w:t>
            </w:r>
            <w:r>
              <w:tab/>
              <w:t>Муниципальным служащим выдаются памятки с основными правами и обязанностями, ограничениями и запретами, связанными с нахождением на муниципальной службе.</w:t>
            </w:r>
          </w:p>
          <w:p w:rsidR="007555AA" w:rsidRPr="005D3FF1" w:rsidRDefault="004A028E" w:rsidP="004A028E">
            <w:pPr>
              <w:widowControl w:val="0"/>
              <w:jc w:val="both"/>
            </w:pPr>
            <w:r>
              <w:t>4.</w:t>
            </w:r>
            <w:r>
              <w:tab/>
              <w:t>В феврале 2026 года управлением персоналом и муниципальной службой Исполнительного комитета было организован семинар-совещание для муниципальных служащих и руководителей муниципальных учреждений с участием помощника Прокурора города по вопросам представления справок о доходах, расходах, об имуществе и обязательствах имущественного характера и заполнения соответствующей формы справки; о типичных ошибках, допускаемых муниципальными служащими.</w:t>
            </w:r>
          </w:p>
        </w:tc>
      </w:tr>
      <w:tr w:rsidR="007555AA" w:rsidRPr="005D3FF1" w:rsidTr="00A256E1">
        <w:tc>
          <w:tcPr>
            <w:tcW w:w="517" w:type="dxa"/>
          </w:tcPr>
          <w:p w:rsidR="007555AA" w:rsidRPr="005D3FF1" w:rsidRDefault="00C75ACD">
            <w:r w:rsidRPr="005D3FF1">
              <w:lastRenderedPageBreak/>
              <w:t>15.</w:t>
            </w:r>
          </w:p>
        </w:tc>
        <w:tc>
          <w:tcPr>
            <w:tcW w:w="4014" w:type="dxa"/>
          </w:tcPr>
          <w:p w:rsidR="007555AA" w:rsidRPr="005D3FF1" w:rsidRDefault="00C75ACD">
            <w:pPr>
              <w:widowControl w:val="0"/>
              <w:jc w:val="both"/>
              <w:rPr>
                <w:rFonts w:eastAsiaTheme="minorEastAsia"/>
              </w:rPr>
            </w:pPr>
            <w:r w:rsidRPr="005D3FF1">
              <w:rPr>
                <w:rFonts w:eastAsiaTheme="minorEastAsia"/>
              </w:rPr>
              <w:t>Рассмотрение на заседаниях общественного совета при Исполнительном комитете отчетов о реализации программ противодействия коррупции</w:t>
            </w:r>
          </w:p>
        </w:tc>
        <w:tc>
          <w:tcPr>
            <w:tcW w:w="2130" w:type="dxa"/>
          </w:tcPr>
          <w:p w:rsidR="007555AA" w:rsidRPr="005D3FF1" w:rsidRDefault="00C75ACD">
            <w:pPr>
              <w:jc w:val="both"/>
            </w:pPr>
            <w:r w:rsidRPr="005D3FF1">
              <w:rPr>
                <w:rFonts w:eastAsiaTheme="minorEastAsia"/>
              </w:rPr>
              <w:t>Исполнительный комитет, Городской Совет (по согласованию)</w:t>
            </w:r>
          </w:p>
        </w:tc>
        <w:tc>
          <w:tcPr>
            <w:tcW w:w="8932" w:type="dxa"/>
          </w:tcPr>
          <w:p w:rsidR="007555AA" w:rsidRPr="005D3FF1" w:rsidRDefault="004A028E" w:rsidP="005D3FF1">
            <w:pPr>
              <w:spacing w:after="200"/>
              <w:jc w:val="both"/>
            </w:pPr>
            <w:r w:rsidRPr="004A028E">
              <w:rPr>
                <w:color w:val="000000"/>
              </w:rPr>
              <w:t>Рассмотрение отчета о реализации программы противодействия коррупции состоялось в I квартале на заседании постоянной комиссии по регламенту, правопорядку и вопросам обеспечения безопасности населения, на котором с докладом перед депутатами и приглашёнными выступили помощник Мэра по вопросам противодействия коррупции, помощник прокурора города и начальник Управления МВД России по г. Набережные Челны.</w:t>
            </w:r>
          </w:p>
        </w:tc>
      </w:tr>
      <w:tr w:rsidR="007555AA" w:rsidRPr="005D3FF1" w:rsidTr="00F8312C">
        <w:tc>
          <w:tcPr>
            <w:tcW w:w="517" w:type="dxa"/>
            <w:shd w:val="clear" w:color="auto" w:fill="auto"/>
          </w:tcPr>
          <w:p w:rsidR="00F8312C" w:rsidRPr="005D3FF1" w:rsidRDefault="00F8312C">
            <w:pPr>
              <w:rPr>
                <w:shd w:val="clear" w:color="auto" w:fill="FFFF00"/>
              </w:rPr>
            </w:pPr>
            <w:r>
              <w:lastRenderedPageBreak/>
              <w:t>16.</w:t>
            </w:r>
          </w:p>
        </w:tc>
        <w:tc>
          <w:tcPr>
            <w:tcW w:w="4014" w:type="dxa"/>
          </w:tcPr>
          <w:p w:rsidR="007555AA" w:rsidRPr="005D3FF1" w:rsidRDefault="00C75ACD">
            <w:pPr>
              <w:widowControl w:val="0"/>
              <w:jc w:val="both"/>
              <w:rPr>
                <w:rFonts w:eastAsiaTheme="minorEastAsia"/>
              </w:rPr>
            </w:pPr>
            <w:r w:rsidRPr="005D3FF1">
              <w:t>Обучение муниципальных служащих по программам повышения квалификации с включением в образовательные программы дисциплин по антикоррупционной тематике</w:t>
            </w:r>
          </w:p>
        </w:tc>
        <w:tc>
          <w:tcPr>
            <w:tcW w:w="2130" w:type="dxa"/>
          </w:tcPr>
          <w:p w:rsidR="007555AA" w:rsidRPr="005D3FF1" w:rsidRDefault="00C75ACD">
            <w:pPr>
              <w:jc w:val="both"/>
            </w:pPr>
            <w:r w:rsidRPr="005D3FF1">
              <w:rPr>
                <w:rFonts w:eastAsiaTheme="minorEastAsia"/>
              </w:rPr>
              <w:t>Исполнительный комитет, Городской Совет (по согласованию)</w:t>
            </w:r>
          </w:p>
        </w:tc>
        <w:tc>
          <w:tcPr>
            <w:tcW w:w="8932" w:type="dxa"/>
          </w:tcPr>
          <w:p w:rsidR="007555AA" w:rsidRPr="005D3FF1" w:rsidRDefault="000C70D7" w:rsidP="00F8312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C70D7">
              <w:t>За 1 полугодие 2026 года обучение на курсах повышения квалификации прошел 1 муниципальный служащий.</w:t>
            </w:r>
          </w:p>
        </w:tc>
      </w:tr>
      <w:tr w:rsidR="00A256E1" w:rsidRPr="005D3FF1" w:rsidTr="00A256E1">
        <w:tc>
          <w:tcPr>
            <w:tcW w:w="517" w:type="dxa"/>
          </w:tcPr>
          <w:p w:rsidR="00A256E1" w:rsidRPr="005D3FF1" w:rsidRDefault="00F8312C" w:rsidP="00A256E1">
            <w:pPr>
              <w:rPr>
                <w:shd w:val="clear" w:color="auto" w:fill="FFFF00"/>
              </w:rPr>
            </w:pPr>
            <w:r>
              <w:t>17.</w:t>
            </w:r>
          </w:p>
        </w:tc>
        <w:tc>
          <w:tcPr>
            <w:tcW w:w="4014" w:type="dxa"/>
          </w:tcPr>
          <w:p w:rsidR="00A256E1" w:rsidRPr="005D3FF1" w:rsidRDefault="00A256E1" w:rsidP="00A256E1">
            <w:pPr>
              <w:pStyle w:val="Default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5D3FF1">
              <w:rPr>
                <w:rFonts w:ascii="Times New Roman" w:hAnsi="Times New Roman" w:cs="Times New Roman"/>
                <w:color w:val="auto"/>
              </w:rPr>
              <w:t>Организация городского конкурса работ на антикоррупционную тематику «Поколение честных» среди студентов профессиональных образовательных организаций и образовательных организаций высшего образования</w:t>
            </w:r>
          </w:p>
        </w:tc>
        <w:tc>
          <w:tcPr>
            <w:tcW w:w="2130" w:type="dxa"/>
          </w:tcPr>
          <w:p w:rsidR="00A256E1" w:rsidRPr="005D3FF1" w:rsidRDefault="00A256E1" w:rsidP="00A256E1">
            <w:pPr>
              <w:pStyle w:val="ConsPlusNormal"/>
              <w:jc w:val="both"/>
              <w:rPr>
                <w:sz w:val="24"/>
                <w:szCs w:val="24"/>
              </w:rPr>
            </w:pPr>
            <w:r w:rsidRPr="005D3FF1">
              <w:rPr>
                <w:rFonts w:eastAsiaTheme="minorEastAsia"/>
                <w:sz w:val="24"/>
                <w:szCs w:val="24"/>
              </w:rPr>
              <w:t xml:space="preserve">Исполнительный комитет, </w:t>
            </w:r>
            <w:r w:rsidRPr="005D3FF1">
              <w:rPr>
                <w:sz w:val="24"/>
                <w:szCs w:val="24"/>
              </w:rPr>
              <w:t>МАУ «МЦ «</w:t>
            </w:r>
            <w:proofErr w:type="spellStart"/>
            <w:r w:rsidRPr="005D3FF1">
              <w:rPr>
                <w:sz w:val="24"/>
                <w:szCs w:val="24"/>
              </w:rPr>
              <w:t>Нур</w:t>
            </w:r>
            <w:proofErr w:type="spellEnd"/>
            <w:r w:rsidRPr="005D3FF1">
              <w:rPr>
                <w:sz w:val="24"/>
                <w:szCs w:val="24"/>
              </w:rPr>
              <w:t>»</w:t>
            </w:r>
          </w:p>
        </w:tc>
        <w:tc>
          <w:tcPr>
            <w:tcW w:w="8932" w:type="dxa"/>
          </w:tcPr>
          <w:p w:rsidR="00A256E1" w:rsidRPr="005D3FF1" w:rsidRDefault="00A256E1" w:rsidP="00F8312C">
            <w:pPr>
              <w:jc w:val="both"/>
            </w:pPr>
            <w:r w:rsidRPr="005D3FF1">
              <w:t>Конкур</w:t>
            </w:r>
            <w:r w:rsidR="008A30EA">
              <w:t>с пройдет  в ноябре-декабре 2026</w:t>
            </w:r>
            <w:r w:rsidRPr="005D3FF1">
              <w:t xml:space="preserve"> года</w:t>
            </w:r>
            <w:r w:rsidR="00F8312C">
              <w:t xml:space="preserve"> </w:t>
            </w:r>
          </w:p>
        </w:tc>
      </w:tr>
      <w:tr w:rsidR="00A256E1" w:rsidRPr="005D3FF1" w:rsidTr="00A256E1">
        <w:tc>
          <w:tcPr>
            <w:tcW w:w="517" w:type="dxa"/>
          </w:tcPr>
          <w:p w:rsidR="00A256E1" w:rsidRPr="005D3FF1" w:rsidRDefault="00F8312C" w:rsidP="00A256E1">
            <w:pPr>
              <w:rPr>
                <w:shd w:val="clear" w:color="auto" w:fill="FFFF00"/>
              </w:rPr>
            </w:pPr>
            <w:r>
              <w:t>18.</w:t>
            </w:r>
          </w:p>
        </w:tc>
        <w:tc>
          <w:tcPr>
            <w:tcW w:w="4014" w:type="dxa"/>
          </w:tcPr>
          <w:p w:rsidR="00A256E1" w:rsidRPr="005D3FF1" w:rsidRDefault="00A256E1" w:rsidP="00A256E1">
            <w:pPr>
              <w:shd w:val="clear" w:color="auto" w:fill="FFFFFF" w:themeFill="background1"/>
              <w:contextualSpacing/>
              <w:jc w:val="both"/>
            </w:pPr>
            <w:r w:rsidRPr="005D3FF1">
              <w:t xml:space="preserve">Организация интеллектуально-информационного </w:t>
            </w:r>
            <w:proofErr w:type="spellStart"/>
            <w:r w:rsidRPr="005D3FF1">
              <w:t>квеста</w:t>
            </w:r>
            <w:proofErr w:type="spellEnd"/>
            <w:r w:rsidRPr="005D3FF1">
              <w:t xml:space="preserve"> «Ведется следствие»</w:t>
            </w:r>
          </w:p>
        </w:tc>
        <w:tc>
          <w:tcPr>
            <w:tcW w:w="2130" w:type="dxa"/>
          </w:tcPr>
          <w:p w:rsidR="00A256E1" w:rsidRPr="005D3FF1" w:rsidRDefault="00A256E1" w:rsidP="00A256E1">
            <w:pPr>
              <w:pStyle w:val="ConsPlusNormal"/>
              <w:jc w:val="both"/>
              <w:rPr>
                <w:sz w:val="24"/>
                <w:szCs w:val="24"/>
              </w:rPr>
            </w:pPr>
            <w:r w:rsidRPr="005D3FF1">
              <w:rPr>
                <w:rFonts w:eastAsiaTheme="minorEastAsia"/>
                <w:sz w:val="24"/>
                <w:szCs w:val="24"/>
              </w:rPr>
              <w:t xml:space="preserve">Исполнительный комитет, </w:t>
            </w:r>
            <w:r w:rsidRPr="005D3FF1">
              <w:rPr>
                <w:sz w:val="24"/>
                <w:szCs w:val="24"/>
              </w:rPr>
              <w:t>МАУ «МЦ «</w:t>
            </w:r>
            <w:proofErr w:type="spellStart"/>
            <w:r w:rsidRPr="005D3FF1">
              <w:rPr>
                <w:sz w:val="24"/>
                <w:szCs w:val="24"/>
              </w:rPr>
              <w:t>Нур</w:t>
            </w:r>
            <w:proofErr w:type="spellEnd"/>
            <w:r w:rsidRPr="005D3FF1">
              <w:rPr>
                <w:sz w:val="24"/>
                <w:szCs w:val="24"/>
              </w:rPr>
              <w:t>»</w:t>
            </w:r>
          </w:p>
        </w:tc>
        <w:tc>
          <w:tcPr>
            <w:tcW w:w="8932" w:type="dxa"/>
          </w:tcPr>
          <w:p w:rsidR="00A256E1" w:rsidRPr="005D3FF1" w:rsidRDefault="00A256E1" w:rsidP="00F8312C">
            <w:pPr>
              <w:jc w:val="both"/>
            </w:pPr>
            <w:proofErr w:type="spellStart"/>
            <w:r w:rsidRPr="005D3FF1">
              <w:t>Квест</w:t>
            </w:r>
            <w:proofErr w:type="spellEnd"/>
            <w:r w:rsidRPr="005D3FF1">
              <w:t xml:space="preserve"> состоится в </w:t>
            </w:r>
            <w:r w:rsidR="00484797">
              <w:t>октябре-ноябре</w:t>
            </w:r>
            <w:r w:rsidR="008A30EA">
              <w:t xml:space="preserve"> 2026</w:t>
            </w:r>
            <w:r w:rsidRPr="005D3FF1">
              <w:t xml:space="preserve"> года</w:t>
            </w:r>
            <w:r w:rsidR="00F8312C">
              <w:t xml:space="preserve"> </w:t>
            </w:r>
          </w:p>
        </w:tc>
      </w:tr>
      <w:tr w:rsidR="00A256E1" w:rsidRPr="005D3FF1" w:rsidTr="00F8312C">
        <w:tc>
          <w:tcPr>
            <w:tcW w:w="517" w:type="dxa"/>
            <w:shd w:val="clear" w:color="auto" w:fill="auto"/>
          </w:tcPr>
          <w:p w:rsidR="00A256E1" w:rsidRPr="005D3FF1" w:rsidRDefault="00F8312C" w:rsidP="00A256E1">
            <w:pPr>
              <w:rPr>
                <w:shd w:val="clear" w:color="auto" w:fill="FFFF00"/>
              </w:rPr>
            </w:pPr>
            <w:r>
              <w:t>19.</w:t>
            </w:r>
          </w:p>
        </w:tc>
        <w:tc>
          <w:tcPr>
            <w:tcW w:w="4014" w:type="dxa"/>
          </w:tcPr>
          <w:p w:rsidR="00A256E1" w:rsidRPr="005D3FF1" w:rsidRDefault="00A256E1" w:rsidP="00A256E1">
            <w:pPr>
              <w:shd w:val="clear" w:color="auto" w:fill="FFFFFF" w:themeFill="background1"/>
              <w:contextualSpacing/>
              <w:jc w:val="both"/>
            </w:pPr>
            <w:r w:rsidRPr="005D3FF1">
              <w:t xml:space="preserve">Организация образовательно-познавательного </w:t>
            </w:r>
            <w:proofErr w:type="spellStart"/>
            <w:r w:rsidRPr="005D3FF1">
              <w:t>квеста</w:t>
            </w:r>
            <w:proofErr w:type="spellEnd"/>
            <w:r w:rsidRPr="005D3FF1">
              <w:t xml:space="preserve"> «Скажи коррупции нет!»</w:t>
            </w:r>
          </w:p>
        </w:tc>
        <w:tc>
          <w:tcPr>
            <w:tcW w:w="2130" w:type="dxa"/>
          </w:tcPr>
          <w:p w:rsidR="00A256E1" w:rsidRPr="005D3FF1" w:rsidRDefault="00A256E1" w:rsidP="00A256E1">
            <w:pPr>
              <w:pStyle w:val="ConsPlusNormal"/>
              <w:jc w:val="both"/>
              <w:rPr>
                <w:sz w:val="24"/>
                <w:szCs w:val="24"/>
              </w:rPr>
            </w:pPr>
            <w:r w:rsidRPr="005D3FF1">
              <w:rPr>
                <w:rFonts w:eastAsiaTheme="minorEastAsia"/>
                <w:sz w:val="24"/>
                <w:szCs w:val="24"/>
              </w:rPr>
              <w:t xml:space="preserve">Исполнительный комитет, </w:t>
            </w:r>
            <w:r w:rsidRPr="005D3FF1">
              <w:rPr>
                <w:sz w:val="24"/>
                <w:szCs w:val="24"/>
              </w:rPr>
              <w:t>МАУ «МЦ «</w:t>
            </w:r>
            <w:proofErr w:type="spellStart"/>
            <w:r w:rsidRPr="005D3FF1">
              <w:rPr>
                <w:sz w:val="24"/>
                <w:szCs w:val="24"/>
              </w:rPr>
              <w:t>Нур</w:t>
            </w:r>
            <w:proofErr w:type="spellEnd"/>
            <w:r w:rsidRPr="005D3FF1">
              <w:rPr>
                <w:sz w:val="24"/>
                <w:szCs w:val="24"/>
              </w:rPr>
              <w:t>»</w:t>
            </w:r>
          </w:p>
        </w:tc>
        <w:tc>
          <w:tcPr>
            <w:tcW w:w="8932" w:type="dxa"/>
          </w:tcPr>
          <w:p w:rsidR="00A256E1" w:rsidRPr="005D3FF1" w:rsidRDefault="00484797" w:rsidP="00F8312C">
            <w:pPr>
              <w:jc w:val="both"/>
            </w:pPr>
            <w:proofErr w:type="spellStart"/>
            <w:r>
              <w:t>Квест</w:t>
            </w:r>
            <w:proofErr w:type="spellEnd"/>
            <w:r>
              <w:t xml:space="preserve"> состоится в июле-августе 2026 года</w:t>
            </w:r>
            <w:r w:rsidR="00F8312C">
              <w:t xml:space="preserve"> </w:t>
            </w:r>
          </w:p>
        </w:tc>
      </w:tr>
      <w:tr w:rsidR="00A256E1" w:rsidRPr="005D3FF1" w:rsidTr="00A256E1">
        <w:tc>
          <w:tcPr>
            <w:tcW w:w="517" w:type="dxa"/>
          </w:tcPr>
          <w:p w:rsidR="00A256E1" w:rsidRPr="005D3FF1" w:rsidRDefault="00F8312C" w:rsidP="00A256E1">
            <w:pPr>
              <w:rPr>
                <w:shd w:val="clear" w:color="auto" w:fill="FFFF00"/>
              </w:rPr>
            </w:pPr>
            <w:r>
              <w:t>20.</w:t>
            </w:r>
          </w:p>
        </w:tc>
        <w:tc>
          <w:tcPr>
            <w:tcW w:w="4014" w:type="dxa"/>
          </w:tcPr>
          <w:p w:rsidR="00A256E1" w:rsidRPr="005D3FF1" w:rsidRDefault="00A256E1" w:rsidP="00F8312C">
            <w:pPr>
              <w:shd w:val="clear" w:color="auto" w:fill="FFFFFF" w:themeFill="background1"/>
              <w:contextualSpacing/>
              <w:jc w:val="both"/>
            </w:pPr>
            <w:r w:rsidRPr="005D3FF1">
              <w:t>Организация интеллектуально-познавательной антикоррупционной игры «Честные знания»</w:t>
            </w:r>
            <w:r w:rsidR="00F8312C">
              <w:t xml:space="preserve"> </w:t>
            </w:r>
          </w:p>
        </w:tc>
        <w:tc>
          <w:tcPr>
            <w:tcW w:w="2130" w:type="dxa"/>
          </w:tcPr>
          <w:p w:rsidR="00A256E1" w:rsidRPr="005D3FF1" w:rsidRDefault="00A256E1" w:rsidP="00A256E1">
            <w:pPr>
              <w:pStyle w:val="ConsPlusNormal"/>
              <w:jc w:val="both"/>
              <w:rPr>
                <w:sz w:val="24"/>
                <w:szCs w:val="24"/>
              </w:rPr>
            </w:pPr>
            <w:r w:rsidRPr="005D3FF1">
              <w:rPr>
                <w:rFonts w:eastAsiaTheme="minorEastAsia"/>
                <w:sz w:val="24"/>
                <w:szCs w:val="24"/>
              </w:rPr>
              <w:t xml:space="preserve">Исполнительный комитет, </w:t>
            </w:r>
            <w:r w:rsidRPr="005D3FF1">
              <w:rPr>
                <w:sz w:val="24"/>
                <w:szCs w:val="24"/>
              </w:rPr>
              <w:t>МАУ «МЦ «</w:t>
            </w:r>
            <w:proofErr w:type="spellStart"/>
            <w:r w:rsidRPr="005D3FF1">
              <w:rPr>
                <w:sz w:val="24"/>
                <w:szCs w:val="24"/>
              </w:rPr>
              <w:t>Нур</w:t>
            </w:r>
            <w:proofErr w:type="spellEnd"/>
            <w:r w:rsidRPr="005D3FF1">
              <w:rPr>
                <w:sz w:val="24"/>
                <w:szCs w:val="24"/>
              </w:rPr>
              <w:t>»</w:t>
            </w:r>
          </w:p>
        </w:tc>
        <w:tc>
          <w:tcPr>
            <w:tcW w:w="8932" w:type="dxa"/>
          </w:tcPr>
          <w:p w:rsidR="00A256E1" w:rsidRPr="005D3FF1" w:rsidRDefault="007F53AF" w:rsidP="00A256E1">
            <w:pPr>
              <w:jc w:val="both"/>
            </w:pPr>
            <w:r>
              <w:t>03.04.2026</w:t>
            </w:r>
            <w:r w:rsidR="00A256E1" w:rsidRPr="005D3FF1">
              <w:t xml:space="preserve"> в молодёжном центре «</w:t>
            </w:r>
            <w:proofErr w:type="spellStart"/>
            <w:r w:rsidR="00A256E1" w:rsidRPr="005D3FF1">
              <w:t>Нур</w:t>
            </w:r>
            <w:proofErr w:type="spellEnd"/>
            <w:r w:rsidR="00A256E1" w:rsidRPr="005D3FF1">
              <w:t>» пр</w:t>
            </w:r>
            <w:r w:rsidR="00F01050" w:rsidRPr="005D3FF1">
              <w:t>ошел</w:t>
            </w:r>
            <w:r w:rsidR="00A256E1" w:rsidRPr="005D3FF1">
              <w:t xml:space="preserve"> финал интеллектуально-познавательной антикоррупционной игры «Честные знания». В нем при</w:t>
            </w:r>
            <w:r w:rsidR="00F01050" w:rsidRPr="005D3FF1">
              <w:t xml:space="preserve">няли </w:t>
            </w:r>
            <w:r w:rsidR="00A256E1" w:rsidRPr="005D3FF1">
              <w:t xml:space="preserve">участие </w:t>
            </w:r>
            <w:r>
              <w:t>28</w:t>
            </w:r>
            <w:r w:rsidR="00A256E1" w:rsidRPr="005D3FF1">
              <w:t xml:space="preserve"> команд</w:t>
            </w:r>
            <w:r>
              <w:t>, включающих в себя 140 человек</w:t>
            </w:r>
            <w:r w:rsidR="00A256E1" w:rsidRPr="005D3FF1">
              <w:t xml:space="preserve">. </w:t>
            </w:r>
          </w:p>
          <w:p w:rsidR="00A256E1" w:rsidRPr="005D3FF1" w:rsidRDefault="00A256E1" w:rsidP="008A30EA">
            <w:pPr>
              <w:jc w:val="both"/>
            </w:pPr>
            <w:r w:rsidRPr="005D3FF1">
              <w:t>До финала на базе образовательных организаци</w:t>
            </w:r>
            <w:r w:rsidR="008A30EA">
              <w:t>й</w:t>
            </w:r>
            <w:r w:rsidRPr="005D3FF1">
              <w:t xml:space="preserve"> высшего и профессионального образования города прошли отборочные туры</w:t>
            </w:r>
            <w:r w:rsidR="008A30EA">
              <w:t>.</w:t>
            </w:r>
            <w:r w:rsidRPr="005D3FF1">
              <w:t xml:space="preserve"> Всего отборочные туры прошли в 16-ти образовательных организациях высшего и профессионального образования.</w:t>
            </w:r>
            <w:r w:rsidR="008A30EA">
              <w:t xml:space="preserve"> Итоги: 1 место – Набережночелнинский институт КФУ, 2 место – ГАПОУ «Набережночелнинский медицинский колледж», 3 место – НЧФ КИУ им. </w:t>
            </w:r>
          </w:p>
        </w:tc>
      </w:tr>
      <w:tr w:rsidR="007555AA" w:rsidRPr="005D3FF1" w:rsidTr="00A256E1">
        <w:tc>
          <w:tcPr>
            <w:tcW w:w="15593" w:type="dxa"/>
            <w:gridSpan w:val="4"/>
          </w:tcPr>
          <w:p w:rsidR="007555AA" w:rsidRPr="005D3FF1" w:rsidRDefault="00C75ACD">
            <w:pPr>
              <w:jc w:val="center"/>
            </w:pPr>
            <w:r w:rsidRPr="005D3FF1">
              <w:rPr>
                <w:rFonts w:eastAsiaTheme="minorEastAsia"/>
                <w:sz w:val="22"/>
                <w:szCs w:val="22"/>
              </w:rPr>
              <w:t xml:space="preserve">Задача: обеспечение открытости, доступности для граждан деятельности органов местного самоуправления </w:t>
            </w:r>
            <w:r w:rsidRPr="005D3FF1">
              <w:rPr>
                <w:sz w:val="22"/>
                <w:szCs w:val="22"/>
              </w:rPr>
              <w:t>города</w:t>
            </w:r>
            <w:r w:rsidRPr="005D3FF1">
              <w:rPr>
                <w:rFonts w:eastAsiaTheme="minorEastAsia"/>
                <w:sz w:val="22"/>
                <w:szCs w:val="22"/>
              </w:rPr>
              <w:t>, взаимодействие с гражданским обществом, стимулирование антикоррупционной активности общественности</w:t>
            </w:r>
          </w:p>
        </w:tc>
      </w:tr>
      <w:tr w:rsidR="007555AA" w:rsidRPr="005D3FF1" w:rsidTr="00A256E1">
        <w:tc>
          <w:tcPr>
            <w:tcW w:w="517" w:type="dxa"/>
          </w:tcPr>
          <w:p w:rsidR="007555AA" w:rsidRPr="005D3FF1" w:rsidRDefault="00C75ACD">
            <w:r w:rsidRPr="005D3FF1">
              <w:t>21.</w:t>
            </w:r>
          </w:p>
        </w:tc>
        <w:tc>
          <w:tcPr>
            <w:tcW w:w="4014" w:type="dxa"/>
          </w:tcPr>
          <w:p w:rsidR="007555AA" w:rsidRPr="005D3FF1" w:rsidRDefault="00C75ACD">
            <w:pPr>
              <w:widowControl w:val="0"/>
              <w:jc w:val="both"/>
              <w:rPr>
                <w:rFonts w:eastAsiaTheme="minorEastAsia"/>
              </w:rPr>
            </w:pPr>
            <w:r w:rsidRPr="005D3FF1">
              <w:rPr>
                <w:rFonts w:eastAsiaTheme="minorEastAsia"/>
              </w:rPr>
              <w:t>Обеспечение функционирования в органах местного самоуправления</w:t>
            </w:r>
            <w:r w:rsidRPr="005D3FF1">
              <w:t xml:space="preserve"> </w:t>
            </w:r>
            <w:r w:rsidRPr="005D3FF1">
              <w:rPr>
                <w:rFonts w:eastAsiaTheme="minorEastAsia"/>
              </w:rPr>
              <w:t xml:space="preserve">телефонов доверия, горячих линий, интернет-приемных, других </w:t>
            </w:r>
            <w:r w:rsidRPr="005D3FF1">
              <w:rPr>
                <w:rFonts w:eastAsiaTheme="minorEastAsia"/>
              </w:rPr>
              <w:lastRenderedPageBreak/>
              <w:t>информационных каналов, позволяющих гражданам сообщать о ставших известными им фактах коррупции, причинах и условиях, способствующих их совершению</w:t>
            </w:r>
          </w:p>
          <w:p w:rsidR="007555AA" w:rsidRPr="005D3FF1" w:rsidRDefault="007555AA">
            <w:pPr>
              <w:widowControl w:val="0"/>
              <w:jc w:val="both"/>
              <w:rPr>
                <w:rFonts w:eastAsiaTheme="minorEastAsia"/>
              </w:rPr>
            </w:pPr>
          </w:p>
        </w:tc>
        <w:tc>
          <w:tcPr>
            <w:tcW w:w="2130" w:type="dxa"/>
          </w:tcPr>
          <w:p w:rsidR="007555AA" w:rsidRPr="005D3FF1" w:rsidRDefault="00C75ACD">
            <w:pPr>
              <w:jc w:val="both"/>
            </w:pPr>
            <w:r w:rsidRPr="005D3FF1">
              <w:rPr>
                <w:rFonts w:eastAsiaTheme="minorEastAsia"/>
              </w:rPr>
              <w:lastRenderedPageBreak/>
              <w:t>Исполнительный комитет, Городской Совет (по согласованию)</w:t>
            </w:r>
          </w:p>
        </w:tc>
        <w:tc>
          <w:tcPr>
            <w:tcW w:w="8932" w:type="dxa"/>
          </w:tcPr>
          <w:p w:rsidR="004A028E" w:rsidRPr="004A028E" w:rsidRDefault="004A028E" w:rsidP="004A028E">
            <w:pPr>
              <w:widowControl w:val="0"/>
              <w:jc w:val="both"/>
              <w:rPr>
                <w:color w:val="000000"/>
              </w:rPr>
            </w:pPr>
            <w:r w:rsidRPr="004A028E">
              <w:rPr>
                <w:color w:val="000000"/>
              </w:rPr>
              <w:t>На официальном сайте города Набережные Челны в разделе «Полезная информация» размещена Интернет-приемная.</w:t>
            </w:r>
          </w:p>
          <w:p w:rsidR="004A028E" w:rsidRPr="004A028E" w:rsidRDefault="004A028E" w:rsidP="004A028E">
            <w:pPr>
              <w:widowControl w:val="0"/>
              <w:jc w:val="both"/>
              <w:rPr>
                <w:color w:val="000000"/>
              </w:rPr>
            </w:pPr>
            <w:r w:rsidRPr="004A028E">
              <w:rPr>
                <w:color w:val="000000"/>
              </w:rPr>
              <w:t xml:space="preserve">В учреждениях образования, молодежных центрах и спортивных учреждениях города работают телефоны доверия (горячей линии); установлены ящики для </w:t>
            </w:r>
            <w:r w:rsidRPr="004A028E">
              <w:rPr>
                <w:color w:val="000000"/>
              </w:rPr>
              <w:lastRenderedPageBreak/>
              <w:t>обращений, ведется работа по выявлению причин и условий возникновения правонарушений.  Определены дни приема по личным вопросам администрациями учреждений.</w:t>
            </w:r>
          </w:p>
          <w:p w:rsidR="007555AA" w:rsidRPr="005D3FF1" w:rsidRDefault="004A028E" w:rsidP="004A028E">
            <w:pPr>
              <w:widowControl w:val="0"/>
              <w:jc w:val="both"/>
            </w:pPr>
            <w:r w:rsidRPr="004A028E">
              <w:rPr>
                <w:color w:val="000000"/>
              </w:rPr>
              <w:t>На официальном сайте города в разделе «Противодействие коррупции» указан телефон доверия, по которому могут обратиться все желающие. Регламент работы телефона доверия размещен на официальном сайте города. В отчетном периоде звонков не поступало.</w:t>
            </w:r>
          </w:p>
        </w:tc>
      </w:tr>
      <w:tr w:rsidR="007555AA" w:rsidRPr="005D3FF1" w:rsidTr="00A256E1">
        <w:tc>
          <w:tcPr>
            <w:tcW w:w="517" w:type="dxa"/>
          </w:tcPr>
          <w:p w:rsidR="007555AA" w:rsidRPr="005D3FF1" w:rsidRDefault="00C75ACD">
            <w:r w:rsidRPr="005D3FF1">
              <w:lastRenderedPageBreak/>
              <w:t>22.</w:t>
            </w:r>
          </w:p>
        </w:tc>
        <w:tc>
          <w:tcPr>
            <w:tcW w:w="4014" w:type="dxa"/>
          </w:tcPr>
          <w:p w:rsidR="007555AA" w:rsidRPr="005D3FF1" w:rsidRDefault="00C75ACD">
            <w:pPr>
              <w:widowControl w:val="0"/>
              <w:jc w:val="both"/>
              <w:rPr>
                <w:rFonts w:eastAsiaTheme="minorEastAsia"/>
              </w:rPr>
            </w:pPr>
            <w:r w:rsidRPr="005D3FF1">
              <w:rPr>
                <w:rFonts w:eastAsiaTheme="minorEastAsia"/>
              </w:rPr>
              <w:t xml:space="preserve">Проведение мониторинга информации о коррупционных проявлениях в деятельности должностных лиц </w:t>
            </w:r>
            <w:r w:rsidRPr="005D3FF1">
              <w:t>города</w:t>
            </w:r>
            <w:r w:rsidRPr="005D3FF1">
              <w:rPr>
                <w:rFonts w:eastAsiaTheme="minorEastAsia"/>
              </w:rPr>
              <w:t>, размещенной в средствах массовой информации и содержащейся в поступающих обращениях граждан и юридических лиц, с ежеквартальным обобщением и рассмотрением его результатов на заседаниях комиссии по координации работы по противодействию коррупции города</w:t>
            </w:r>
          </w:p>
        </w:tc>
        <w:tc>
          <w:tcPr>
            <w:tcW w:w="2130" w:type="dxa"/>
          </w:tcPr>
          <w:p w:rsidR="007555AA" w:rsidRPr="005D3FF1" w:rsidRDefault="00C75ACD">
            <w:pPr>
              <w:jc w:val="both"/>
            </w:pPr>
            <w:r w:rsidRPr="005D3FF1">
              <w:rPr>
                <w:rFonts w:eastAsiaTheme="minorEastAsia"/>
              </w:rPr>
              <w:t>Исполнительный комитет, Городской Совет (по согласованию)</w:t>
            </w:r>
          </w:p>
        </w:tc>
        <w:tc>
          <w:tcPr>
            <w:tcW w:w="8932" w:type="dxa"/>
          </w:tcPr>
          <w:p w:rsidR="007555AA" w:rsidRPr="005D3FF1" w:rsidRDefault="00215236">
            <w:pPr>
              <w:widowControl w:val="0"/>
              <w:jc w:val="both"/>
            </w:pPr>
            <w:r w:rsidRPr="00215236">
              <w:rPr>
                <w:color w:val="000000"/>
              </w:rPr>
              <w:t>В муниципальном образовании город Набережные Челны проводится ежеквартальный анализ поступающих обращений граждан на предмет наличия информации о фактах коррупции со стороны муниципальных служащих, а также в СМИ. За отчетный период сообщения о проявлениях коррупции на телефон доверия не поступали и  в социальных сетях не размещались.</w:t>
            </w:r>
          </w:p>
        </w:tc>
      </w:tr>
      <w:tr w:rsidR="007555AA" w:rsidRPr="005D3FF1" w:rsidTr="00A256E1">
        <w:tc>
          <w:tcPr>
            <w:tcW w:w="517" w:type="dxa"/>
          </w:tcPr>
          <w:p w:rsidR="007555AA" w:rsidRPr="005D3FF1" w:rsidRDefault="00C75ACD">
            <w:r w:rsidRPr="005D3FF1">
              <w:t>23.</w:t>
            </w:r>
          </w:p>
        </w:tc>
        <w:tc>
          <w:tcPr>
            <w:tcW w:w="4014" w:type="dxa"/>
          </w:tcPr>
          <w:p w:rsidR="007555AA" w:rsidRPr="005D3FF1" w:rsidRDefault="00C75ACD">
            <w:pPr>
              <w:widowControl w:val="0"/>
              <w:jc w:val="both"/>
              <w:rPr>
                <w:rFonts w:eastAsiaTheme="minorEastAsia"/>
              </w:rPr>
            </w:pPr>
            <w:r w:rsidRPr="005D3FF1">
              <w:rPr>
                <w:rFonts w:eastAsiaTheme="minorEastAsia"/>
              </w:rPr>
              <w:t xml:space="preserve">Оформление и актуализация информационных стендов, раздела «Противодействие коррупции» официального сайта </w:t>
            </w:r>
            <w:r w:rsidRPr="005D3FF1">
              <w:t>города</w:t>
            </w:r>
            <w:r w:rsidRPr="005D3FF1">
              <w:rPr>
                <w:rFonts w:eastAsiaTheme="minorEastAsia"/>
              </w:rPr>
              <w:t xml:space="preserve"> и иные формы предоставления информации антикоррупционного содержания</w:t>
            </w:r>
          </w:p>
          <w:p w:rsidR="007555AA" w:rsidRPr="005D3FF1" w:rsidRDefault="007555AA">
            <w:pPr>
              <w:widowControl w:val="0"/>
              <w:jc w:val="both"/>
              <w:rPr>
                <w:rFonts w:eastAsiaTheme="minorEastAsia"/>
              </w:rPr>
            </w:pPr>
          </w:p>
        </w:tc>
        <w:tc>
          <w:tcPr>
            <w:tcW w:w="2130" w:type="dxa"/>
          </w:tcPr>
          <w:p w:rsidR="007555AA" w:rsidRPr="005D3FF1" w:rsidRDefault="00C75ACD">
            <w:pPr>
              <w:jc w:val="both"/>
            </w:pPr>
            <w:r w:rsidRPr="005D3FF1">
              <w:rPr>
                <w:rFonts w:eastAsiaTheme="minorEastAsia"/>
              </w:rPr>
              <w:t>Исполнительный комитет, Городской Совет (по согласованию)</w:t>
            </w:r>
          </w:p>
        </w:tc>
        <w:tc>
          <w:tcPr>
            <w:tcW w:w="8932" w:type="dxa"/>
          </w:tcPr>
          <w:p w:rsidR="00215236" w:rsidRDefault="00215236" w:rsidP="00215236">
            <w:pPr>
              <w:widowControl w:val="0"/>
              <w:jc w:val="both"/>
            </w:pPr>
            <w:r>
              <w:t>Управлением персоналом и муниципальной службой Исполнительного комитета систематически обновляется стенд «Важно знать», содержащий:</w:t>
            </w:r>
          </w:p>
          <w:p w:rsidR="00215236" w:rsidRDefault="00215236" w:rsidP="00215236">
            <w:pPr>
              <w:widowControl w:val="0"/>
              <w:jc w:val="both"/>
            </w:pPr>
            <w:r>
              <w:t>- контактные телефоны должностных лиц, ответственных за профилактику коррупционных правонарушений и формы заявлений (уведомлений) для обращения в комиссию или руководителю;</w:t>
            </w:r>
          </w:p>
          <w:p w:rsidR="00215236" w:rsidRDefault="00215236" w:rsidP="00215236">
            <w:pPr>
              <w:widowControl w:val="0"/>
              <w:jc w:val="both"/>
            </w:pPr>
            <w:r>
              <w:t>- Положение о комиссии по соблюдению требований к служебному поведению муниципальных служащих и урегулированию конфликта интересов в муниципальном образовании город Набережные Челны и состав указанной комиссии;</w:t>
            </w:r>
          </w:p>
          <w:p w:rsidR="007555AA" w:rsidRPr="005D3FF1" w:rsidRDefault="00215236" w:rsidP="00215236">
            <w:pPr>
              <w:widowControl w:val="0"/>
              <w:jc w:val="both"/>
            </w:pPr>
            <w:r>
              <w:t xml:space="preserve"> - оперативную информацию.</w:t>
            </w:r>
          </w:p>
        </w:tc>
      </w:tr>
      <w:tr w:rsidR="007555AA" w:rsidRPr="005D3FF1" w:rsidTr="00A256E1">
        <w:tc>
          <w:tcPr>
            <w:tcW w:w="517" w:type="dxa"/>
          </w:tcPr>
          <w:p w:rsidR="007555AA" w:rsidRPr="005D3FF1" w:rsidRDefault="00C75ACD">
            <w:r w:rsidRPr="005D3FF1">
              <w:t>24.</w:t>
            </w:r>
          </w:p>
        </w:tc>
        <w:tc>
          <w:tcPr>
            <w:tcW w:w="4014" w:type="dxa"/>
          </w:tcPr>
          <w:p w:rsidR="007555AA" w:rsidRPr="005D3FF1" w:rsidRDefault="00C75ACD">
            <w:pPr>
              <w:widowControl w:val="0"/>
              <w:jc w:val="both"/>
              <w:rPr>
                <w:rFonts w:eastAsiaTheme="minorEastAsia"/>
              </w:rPr>
            </w:pPr>
            <w:r w:rsidRPr="005D3FF1">
              <w:rPr>
                <w:rFonts w:eastAsiaTheme="minorEastAsia"/>
              </w:rPr>
              <w:t>Проведение мониторинга обращений граждан о проявлениях коррупции в социально-экономических отраслях жизнедеятельности</w:t>
            </w:r>
          </w:p>
          <w:p w:rsidR="007555AA" w:rsidRPr="005D3FF1" w:rsidRDefault="007555AA">
            <w:pPr>
              <w:widowControl w:val="0"/>
              <w:jc w:val="both"/>
              <w:rPr>
                <w:rFonts w:eastAsiaTheme="minorEastAsia"/>
              </w:rPr>
            </w:pPr>
          </w:p>
        </w:tc>
        <w:tc>
          <w:tcPr>
            <w:tcW w:w="2130" w:type="dxa"/>
          </w:tcPr>
          <w:p w:rsidR="007555AA" w:rsidRPr="005D3FF1" w:rsidRDefault="00C75ACD">
            <w:pPr>
              <w:jc w:val="both"/>
            </w:pPr>
            <w:r w:rsidRPr="005D3FF1">
              <w:rPr>
                <w:rFonts w:eastAsiaTheme="minorEastAsia"/>
              </w:rPr>
              <w:lastRenderedPageBreak/>
              <w:t>Исполнительный комитет, Городской Совет (по согласованию)</w:t>
            </w:r>
          </w:p>
        </w:tc>
        <w:tc>
          <w:tcPr>
            <w:tcW w:w="8932" w:type="dxa"/>
          </w:tcPr>
          <w:p w:rsidR="007555AA" w:rsidRPr="005D3FF1" w:rsidRDefault="00215236">
            <w:pPr>
              <w:widowControl w:val="0"/>
              <w:jc w:val="both"/>
            </w:pPr>
            <w:r w:rsidRPr="00215236">
              <w:rPr>
                <w:color w:val="000000"/>
              </w:rPr>
              <w:t>Мониторинг обращений граждан о проявлениях коррупции в социально-экономических отраслях жизнедеятельности ведется постоянно. В отчетный период обращений граждан, носящих коррупционный характер, не поступало.</w:t>
            </w:r>
          </w:p>
        </w:tc>
      </w:tr>
      <w:tr w:rsidR="007555AA" w:rsidRPr="005D3FF1" w:rsidTr="00A256E1">
        <w:tc>
          <w:tcPr>
            <w:tcW w:w="15593" w:type="dxa"/>
            <w:gridSpan w:val="4"/>
          </w:tcPr>
          <w:p w:rsidR="007555AA" w:rsidRPr="005D3FF1" w:rsidRDefault="00C75ACD">
            <w:pPr>
              <w:jc w:val="center"/>
              <w:rPr>
                <w:color w:val="000000"/>
              </w:rPr>
            </w:pPr>
            <w:r w:rsidRPr="005D3FF1">
              <w:rPr>
                <w:rFonts w:eastAsiaTheme="minorEastAsia"/>
                <w:sz w:val="22"/>
                <w:szCs w:val="22"/>
              </w:rPr>
              <w:lastRenderedPageBreak/>
              <w:t xml:space="preserve">Задача: обеспечение открытости, добросовестной конкуренции и объективности при осуществлении закупок товаров, работ, услуг для обеспечения муниципальных нужд </w:t>
            </w:r>
            <w:r w:rsidRPr="005D3FF1">
              <w:rPr>
                <w:sz w:val="22"/>
                <w:szCs w:val="22"/>
              </w:rPr>
              <w:t>города</w:t>
            </w:r>
          </w:p>
        </w:tc>
      </w:tr>
      <w:tr w:rsidR="007555AA" w:rsidTr="00A256E1">
        <w:tc>
          <w:tcPr>
            <w:tcW w:w="517" w:type="dxa"/>
          </w:tcPr>
          <w:p w:rsidR="007555AA" w:rsidRPr="005D3FF1" w:rsidRDefault="00C75ACD">
            <w:r w:rsidRPr="005D3FF1">
              <w:t>25.</w:t>
            </w:r>
          </w:p>
        </w:tc>
        <w:tc>
          <w:tcPr>
            <w:tcW w:w="4014" w:type="dxa"/>
          </w:tcPr>
          <w:p w:rsidR="007555AA" w:rsidRPr="005D3FF1" w:rsidRDefault="00C75ACD">
            <w:pPr>
              <w:widowControl w:val="0"/>
              <w:jc w:val="both"/>
              <w:rPr>
                <w:rFonts w:eastAsiaTheme="minorEastAsia"/>
              </w:rPr>
            </w:pPr>
            <w:r w:rsidRPr="005D3FF1">
              <w:rPr>
                <w:rFonts w:eastAsiaTheme="minorEastAsia"/>
              </w:rPr>
              <w:t>Реализация мер, способствующих снижению уровня коррупции при осуществлении закупок товаров (работ, услуг) муниципальных нужд, в том числе проведение мероприятий по обеспечению открытости и доступности осуществляемых закупок, а также реализация мер по обеспечению прав и законных интересов участников закупок</w:t>
            </w:r>
          </w:p>
        </w:tc>
        <w:tc>
          <w:tcPr>
            <w:tcW w:w="2130" w:type="dxa"/>
          </w:tcPr>
          <w:p w:rsidR="007555AA" w:rsidRPr="005D3FF1" w:rsidRDefault="00C75ACD">
            <w:pPr>
              <w:jc w:val="both"/>
            </w:pPr>
            <w:r w:rsidRPr="005D3FF1">
              <w:rPr>
                <w:rFonts w:eastAsiaTheme="minorEastAsia"/>
              </w:rPr>
              <w:t>Исполнительный комитет, Городской Совет (по согласованию)</w:t>
            </w:r>
          </w:p>
        </w:tc>
        <w:tc>
          <w:tcPr>
            <w:tcW w:w="8932" w:type="dxa"/>
          </w:tcPr>
          <w:p w:rsidR="004A028E" w:rsidRPr="004A028E" w:rsidRDefault="004A028E" w:rsidP="004A028E">
            <w:pPr>
              <w:jc w:val="both"/>
              <w:rPr>
                <w:color w:val="000000"/>
              </w:rPr>
            </w:pPr>
            <w:r w:rsidRPr="004A028E">
              <w:rPr>
                <w:color w:val="000000"/>
              </w:rPr>
              <w:t>В целях обеспечения открытости и доступности осуществляемых закупок в муниципальном образовании город Набережные Челны осуществляется размещение планов-графиков закупок для нужд муниципальных    заказчиков    на    официальном    сайте zakupki.gov. Основной и наиболее эффективной мерой, способствующей снижению уровня коррупции при осуществлении закупок товаров (работ, услуг) для муниципальных нужд в муниципальном образовании город Набережные Челны является закупка конкурентными способами (электронными аукционами и конкурсами).</w:t>
            </w:r>
          </w:p>
          <w:p w:rsidR="004A028E" w:rsidRPr="004A028E" w:rsidRDefault="004A028E" w:rsidP="004A028E">
            <w:pPr>
              <w:jc w:val="both"/>
              <w:rPr>
                <w:color w:val="000000"/>
              </w:rPr>
            </w:pPr>
            <w:r w:rsidRPr="004A028E">
              <w:rPr>
                <w:color w:val="000000"/>
              </w:rPr>
              <w:t xml:space="preserve">Закупки малого объема осуществляются преимущественно с использованием ресурсов ЭТП «Биржевая площадка» </w:t>
            </w:r>
            <w:proofErr w:type="gramStart"/>
            <w:r w:rsidRPr="004A028E">
              <w:rPr>
                <w:color w:val="000000"/>
              </w:rPr>
              <w:t>bp.zakazrf.ru</w:t>
            </w:r>
            <w:proofErr w:type="gramEnd"/>
            <w:r w:rsidRPr="004A028E">
              <w:rPr>
                <w:color w:val="000000"/>
              </w:rPr>
              <w:t>.</w:t>
            </w:r>
          </w:p>
          <w:p w:rsidR="004A028E" w:rsidRPr="004A028E" w:rsidRDefault="004A028E" w:rsidP="004A028E">
            <w:pPr>
              <w:jc w:val="both"/>
              <w:rPr>
                <w:color w:val="000000"/>
              </w:rPr>
            </w:pPr>
            <w:r w:rsidRPr="004A028E">
              <w:rPr>
                <w:color w:val="000000"/>
              </w:rPr>
              <w:t>За I полугодие 2026 года для муниципальных заказчиков города проведено 165 электронных конкурсов, аукционов, запросов котировок на сумму 937 млн рублей.</w:t>
            </w:r>
          </w:p>
          <w:p w:rsidR="004A028E" w:rsidRPr="004A028E" w:rsidRDefault="004A028E" w:rsidP="004A028E">
            <w:pPr>
              <w:jc w:val="both"/>
              <w:rPr>
                <w:color w:val="000000"/>
              </w:rPr>
            </w:pPr>
            <w:r w:rsidRPr="004A028E">
              <w:rPr>
                <w:color w:val="000000"/>
              </w:rPr>
              <w:t>На Биржевой площадке проведена 2521 закупка малого объема на сумму 166 млн рублей.</w:t>
            </w:r>
          </w:p>
          <w:p w:rsidR="004A028E" w:rsidRPr="004A028E" w:rsidRDefault="004A028E" w:rsidP="004A028E">
            <w:pPr>
              <w:jc w:val="both"/>
              <w:rPr>
                <w:color w:val="000000"/>
              </w:rPr>
            </w:pPr>
            <w:r w:rsidRPr="004A028E">
              <w:rPr>
                <w:color w:val="000000"/>
              </w:rPr>
              <w:t>Для муниципальных унитарных предприятий и обществ с ограниченной ответственностью (реорганизованных из МУП) за I полугодие 2026 года проведены:</w:t>
            </w:r>
          </w:p>
          <w:p w:rsidR="004A028E" w:rsidRPr="004A028E" w:rsidRDefault="004A028E" w:rsidP="004A028E">
            <w:pPr>
              <w:jc w:val="both"/>
              <w:rPr>
                <w:color w:val="000000"/>
              </w:rPr>
            </w:pPr>
            <w:r w:rsidRPr="004A028E">
              <w:rPr>
                <w:color w:val="000000"/>
              </w:rPr>
              <w:t>- 151 электронный конкурс, аукцион, запрос котировок на сумму 11 млрд. 636 млн рублей.</w:t>
            </w:r>
          </w:p>
          <w:p w:rsidR="007555AA" w:rsidRPr="005D3FF1" w:rsidRDefault="004A028E" w:rsidP="004A028E">
            <w:pPr>
              <w:jc w:val="both"/>
            </w:pPr>
            <w:r w:rsidRPr="004A028E">
              <w:rPr>
                <w:color w:val="000000"/>
              </w:rPr>
              <w:t>- на Биржевой площадке проведена 301 закупка малого объема на сумму 79,5 млн рублей.</w:t>
            </w:r>
          </w:p>
        </w:tc>
      </w:tr>
    </w:tbl>
    <w:p w:rsidR="007555AA" w:rsidRDefault="007555AA"/>
    <w:sectPr w:rsidR="007555AA">
      <w:pgSz w:w="16838" w:h="11906" w:orient="landscape"/>
      <w:pgMar w:top="1701" w:right="1134" w:bottom="85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5AA"/>
    <w:rsid w:val="000C70D7"/>
    <w:rsid w:val="00157D0C"/>
    <w:rsid w:val="001E7AA8"/>
    <w:rsid w:val="00215236"/>
    <w:rsid w:val="002F3A5F"/>
    <w:rsid w:val="00484797"/>
    <w:rsid w:val="004A028E"/>
    <w:rsid w:val="004E2C64"/>
    <w:rsid w:val="00543A5E"/>
    <w:rsid w:val="005D3FF1"/>
    <w:rsid w:val="007555AA"/>
    <w:rsid w:val="007E77F4"/>
    <w:rsid w:val="007F53AF"/>
    <w:rsid w:val="008A30EA"/>
    <w:rsid w:val="00A256E1"/>
    <w:rsid w:val="00A60FB1"/>
    <w:rsid w:val="00A955C5"/>
    <w:rsid w:val="00C75ACD"/>
    <w:rsid w:val="00CC3287"/>
    <w:rsid w:val="00CF3BAB"/>
    <w:rsid w:val="00DB0D99"/>
    <w:rsid w:val="00F01050"/>
    <w:rsid w:val="00F8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2CAF99-551D-40A9-8CF2-36E2C7B93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0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500D"/>
    <w:rPr>
      <w:color w:val="0563C1" w:themeColor="hyperlink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onsPlusNormal">
    <w:name w:val="ConsPlusNormal"/>
    <w:qFormat/>
    <w:rsid w:val="0071500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qFormat/>
    <w:rsid w:val="007150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qFormat/>
    <w:rsid w:val="0071500D"/>
    <w:rPr>
      <w:rFonts w:ascii="Calibri" w:eastAsia="Calibri" w:hAnsi="Calibri" w:cs="Calibri"/>
      <w:color w:val="000000"/>
      <w:sz w:val="24"/>
      <w:szCs w:val="24"/>
    </w:rPr>
  </w:style>
  <w:style w:type="table" w:styleId="aa">
    <w:name w:val="Table Grid"/>
    <w:basedOn w:val="a1"/>
    <w:uiPriority w:val="39"/>
    <w:rsid w:val="007150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atarstan.ru/regul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3442</Words>
  <Characters>19623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Файсханов Рамиль Рашидович</dc:creator>
  <dc:description/>
  <cp:lastModifiedBy>admin</cp:lastModifiedBy>
  <cp:revision>2</cp:revision>
  <dcterms:created xsi:type="dcterms:W3CDTF">2026-07-09T07:45:00Z</dcterms:created>
  <dcterms:modified xsi:type="dcterms:W3CDTF">2026-07-09T07:45:00Z</dcterms:modified>
  <dc:language>ru-RU</dc:language>
</cp:coreProperties>
</file>