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240" w:rsidRPr="00577240" w:rsidRDefault="00577240" w:rsidP="00577240">
      <w:pPr>
        <w:spacing w:after="0" w:line="301" w:lineRule="auto"/>
        <w:ind w:left="0" w:firstLine="0"/>
        <w:jc w:val="right"/>
      </w:pPr>
      <w:bookmarkStart w:id="0" w:name="_GoBack"/>
      <w:bookmarkEnd w:id="0"/>
      <w:r w:rsidRPr="00577240">
        <w:t>Приложение</w:t>
      </w:r>
      <w:r w:rsidR="00DD1602">
        <w:t xml:space="preserve"> </w:t>
      </w:r>
    </w:p>
    <w:p w:rsidR="00FD285D" w:rsidRDefault="00FD285D" w:rsidP="00FD285D">
      <w:pPr>
        <w:spacing w:after="0" w:line="240" w:lineRule="auto"/>
        <w:ind w:left="0" w:firstLine="567"/>
        <w:jc w:val="center"/>
        <w:rPr>
          <w:b/>
          <w:color w:val="auto"/>
          <w:sz w:val="28"/>
          <w:szCs w:val="28"/>
        </w:rPr>
      </w:pPr>
      <w:r w:rsidRPr="00FD285D">
        <w:rPr>
          <w:b/>
          <w:color w:val="auto"/>
          <w:sz w:val="28"/>
          <w:szCs w:val="28"/>
        </w:rPr>
        <w:t>Тестирование</w:t>
      </w:r>
    </w:p>
    <w:p w:rsidR="00FD285D" w:rsidRPr="00FD285D" w:rsidRDefault="00FD285D" w:rsidP="00FD285D">
      <w:pPr>
        <w:spacing w:after="0" w:line="240" w:lineRule="auto"/>
        <w:ind w:left="0" w:firstLine="567"/>
        <w:jc w:val="center"/>
        <w:rPr>
          <w:b/>
          <w:color w:val="auto"/>
          <w:sz w:val="28"/>
          <w:szCs w:val="28"/>
        </w:rPr>
      </w:pPr>
    </w:p>
    <w:tbl>
      <w:tblPr>
        <w:tblW w:w="9749" w:type="dxa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2"/>
        <w:gridCol w:w="1661"/>
        <w:gridCol w:w="1861"/>
        <w:gridCol w:w="4505"/>
      </w:tblGrid>
      <w:tr w:rsidR="00FD285D" w:rsidRPr="00FD285D" w:rsidTr="00FD285D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5D" w:rsidRPr="00FD285D" w:rsidRDefault="00FD285D" w:rsidP="00FD285D">
            <w:pPr>
              <w:spacing w:after="0"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 w:rsidRPr="00FD285D">
              <w:rPr>
                <w:color w:val="auto"/>
                <w:sz w:val="24"/>
                <w:szCs w:val="24"/>
              </w:rPr>
              <w:t>Группа должностей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5D" w:rsidRPr="00FD285D" w:rsidRDefault="00FD285D" w:rsidP="00FD285D">
            <w:pPr>
              <w:spacing w:after="0"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 w:rsidRPr="00FD285D">
              <w:rPr>
                <w:color w:val="auto"/>
                <w:sz w:val="24"/>
                <w:szCs w:val="24"/>
              </w:rPr>
              <w:t>Количество вопросов одного теста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5D" w:rsidRPr="00FD285D" w:rsidRDefault="00FD285D" w:rsidP="00FD285D">
            <w:pPr>
              <w:spacing w:after="0"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 w:rsidRPr="00FD285D">
              <w:rPr>
                <w:color w:val="auto"/>
                <w:sz w:val="24"/>
                <w:szCs w:val="24"/>
              </w:rPr>
              <w:t>время для ответа на вопросы теста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5D" w:rsidRPr="00FD285D" w:rsidRDefault="00FD285D" w:rsidP="00FD285D">
            <w:pPr>
              <w:spacing w:after="0"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 w:rsidRPr="00FD285D">
              <w:rPr>
                <w:color w:val="auto"/>
                <w:sz w:val="24"/>
                <w:szCs w:val="24"/>
              </w:rPr>
              <w:t>Соотношение правильных ответов к общему количеству вопросов, позволяющих считать муниципального служащего прошедшим тестирование, %</w:t>
            </w:r>
          </w:p>
        </w:tc>
      </w:tr>
      <w:tr w:rsidR="00FD285D" w:rsidRPr="00FD285D" w:rsidTr="00FD285D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5D" w:rsidRPr="00FD285D" w:rsidRDefault="00FD285D" w:rsidP="00FD285D">
            <w:pPr>
              <w:spacing w:after="0"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 w:rsidRPr="00FD285D">
              <w:rPr>
                <w:color w:val="auto"/>
                <w:sz w:val="24"/>
                <w:szCs w:val="24"/>
              </w:rPr>
              <w:t xml:space="preserve">высшая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5D" w:rsidRPr="00FD285D" w:rsidRDefault="00FD285D" w:rsidP="00FD285D">
            <w:pPr>
              <w:spacing w:after="0"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 w:rsidRPr="00FD285D">
              <w:rPr>
                <w:color w:val="auto"/>
                <w:sz w:val="24"/>
                <w:szCs w:val="24"/>
              </w:rPr>
              <w:t>70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5D" w:rsidRPr="00FD285D" w:rsidRDefault="00FD285D" w:rsidP="00FD285D">
            <w:pPr>
              <w:spacing w:after="0"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 w:rsidRPr="00FD285D">
              <w:rPr>
                <w:color w:val="auto"/>
                <w:sz w:val="24"/>
                <w:szCs w:val="24"/>
              </w:rPr>
              <w:t>1 час 10 минут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5D" w:rsidRPr="00FD285D" w:rsidRDefault="00FD285D" w:rsidP="00FD285D">
            <w:pPr>
              <w:spacing w:after="0"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 w:rsidRPr="00FD285D">
              <w:rPr>
                <w:color w:val="auto"/>
                <w:sz w:val="24"/>
                <w:szCs w:val="24"/>
              </w:rPr>
              <w:t>75</w:t>
            </w:r>
          </w:p>
        </w:tc>
      </w:tr>
      <w:tr w:rsidR="00FD285D" w:rsidRPr="00FD285D" w:rsidTr="00FD285D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5D" w:rsidRPr="00FD285D" w:rsidRDefault="00FD285D" w:rsidP="00FD285D">
            <w:pPr>
              <w:spacing w:after="0"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 w:rsidRPr="00FD285D">
              <w:rPr>
                <w:color w:val="auto"/>
                <w:sz w:val="24"/>
                <w:szCs w:val="24"/>
              </w:rPr>
              <w:t>главная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5D" w:rsidRPr="00FD285D" w:rsidRDefault="00FD285D" w:rsidP="00FD285D">
            <w:pPr>
              <w:spacing w:after="0"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 w:rsidRPr="00FD285D">
              <w:rPr>
                <w:color w:val="auto"/>
                <w:sz w:val="24"/>
                <w:szCs w:val="24"/>
              </w:rPr>
              <w:t>70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5D" w:rsidRPr="00FD285D" w:rsidRDefault="00FD285D" w:rsidP="00FD285D">
            <w:pPr>
              <w:spacing w:after="0"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 w:rsidRPr="00FD285D">
              <w:rPr>
                <w:color w:val="auto"/>
                <w:sz w:val="24"/>
                <w:szCs w:val="24"/>
              </w:rPr>
              <w:t>1 час 10 минут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5D" w:rsidRPr="00FD285D" w:rsidRDefault="00FD285D" w:rsidP="00FD285D">
            <w:pPr>
              <w:spacing w:after="0"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 w:rsidRPr="00FD285D">
              <w:rPr>
                <w:color w:val="auto"/>
                <w:sz w:val="24"/>
                <w:szCs w:val="24"/>
              </w:rPr>
              <w:t>70</w:t>
            </w:r>
          </w:p>
        </w:tc>
      </w:tr>
      <w:tr w:rsidR="00FD285D" w:rsidRPr="00FD285D" w:rsidTr="00FD285D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5D" w:rsidRPr="00FD285D" w:rsidRDefault="00FD285D" w:rsidP="00FD285D">
            <w:pPr>
              <w:spacing w:after="0"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 w:rsidRPr="00FD285D">
              <w:rPr>
                <w:color w:val="auto"/>
                <w:sz w:val="24"/>
                <w:szCs w:val="24"/>
              </w:rPr>
              <w:t>ведущая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5D" w:rsidRPr="00FD285D" w:rsidRDefault="00FD285D" w:rsidP="00FD285D">
            <w:pPr>
              <w:spacing w:after="0"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 w:rsidRPr="00FD285D">
              <w:rPr>
                <w:color w:val="auto"/>
                <w:sz w:val="24"/>
                <w:szCs w:val="24"/>
              </w:rPr>
              <w:t>70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5D" w:rsidRPr="00FD285D" w:rsidRDefault="00FD285D" w:rsidP="00FD285D">
            <w:pPr>
              <w:spacing w:after="0"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 w:rsidRPr="00FD285D">
              <w:rPr>
                <w:color w:val="auto"/>
                <w:sz w:val="24"/>
                <w:szCs w:val="24"/>
              </w:rPr>
              <w:t>1 час 10 минут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5D" w:rsidRPr="00FD285D" w:rsidRDefault="00FD285D" w:rsidP="00FD285D">
            <w:pPr>
              <w:spacing w:after="0"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 w:rsidRPr="00FD285D">
              <w:rPr>
                <w:color w:val="auto"/>
                <w:sz w:val="24"/>
                <w:szCs w:val="24"/>
              </w:rPr>
              <w:t>70</w:t>
            </w:r>
          </w:p>
        </w:tc>
      </w:tr>
      <w:tr w:rsidR="00FD285D" w:rsidRPr="00FD285D" w:rsidTr="00FD285D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5D" w:rsidRPr="00FD285D" w:rsidRDefault="00FD285D" w:rsidP="00FD285D">
            <w:pPr>
              <w:spacing w:after="0"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 w:rsidRPr="00FD285D">
              <w:rPr>
                <w:color w:val="auto"/>
                <w:sz w:val="24"/>
                <w:szCs w:val="24"/>
              </w:rPr>
              <w:t>старшая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5D" w:rsidRPr="00FD285D" w:rsidRDefault="00FD285D" w:rsidP="00FD285D">
            <w:pPr>
              <w:spacing w:after="0"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 w:rsidRPr="00FD285D">
              <w:rPr>
                <w:color w:val="auto"/>
                <w:sz w:val="24"/>
                <w:szCs w:val="24"/>
              </w:rPr>
              <w:t>50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5D" w:rsidRPr="00FD285D" w:rsidRDefault="00FD285D" w:rsidP="00FD285D">
            <w:pPr>
              <w:spacing w:after="0"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 w:rsidRPr="00FD285D">
              <w:rPr>
                <w:color w:val="auto"/>
                <w:sz w:val="24"/>
                <w:szCs w:val="24"/>
              </w:rPr>
              <w:t>50 минут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5D" w:rsidRPr="00FD285D" w:rsidRDefault="00FD285D" w:rsidP="00FD285D">
            <w:pPr>
              <w:spacing w:after="0"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 w:rsidRPr="00FD285D">
              <w:rPr>
                <w:color w:val="auto"/>
                <w:sz w:val="24"/>
                <w:szCs w:val="24"/>
              </w:rPr>
              <w:t>65</w:t>
            </w:r>
          </w:p>
        </w:tc>
      </w:tr>
      <w:tr w:rsidR="00FD285D" w:rsidRPr="00FD285D" w:rsidTr="00FD285D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5D" w:rsidRPr="00FD285D" w:rsidRDefault="00FD285D" w:rsidP="00FD285D">
            <w:pPr>
              <w:spacing w:after="0"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 w:rsidRPr="00FD285D">
              <w:rPr>
                <w:color w:val="auto"/>
                <w:sz w:val="24"/>
                <w:szCs w:val="24"/>
              </w:rPr>
              <w:t>младшая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5D" w:rsidRPr="00FD285D" w:rsidRDefault="00FD285D" w:rsidP="00FD285D">
            <w:pPr>
              <w:spacing w:after="0"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 w:rsidRPr="00FD285D">
              <w:rPr>
                <w:color w:val="auto"/>
                <w:sz w:val="24"/>
                <w:szCs w:val="24"/>
              </w:rPr>
              <w:t>50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5D" w:rsidRPr="00FD285D" w:rsidRDefault="00FD285D" w:rsidP="00FD285D">
            <w:pPr>
              <w:spacing w:after="0"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 w:rsidRPr="00FD285D">
              <w:rPr>
                <w:color w:val="auto"/>
                <w:sz w:val="24"/>
                <w:szCs w:val="24"/>
              </w:rPr>
              <w:t>50 минут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5D" w:rsidRPr="00FD285D" w:rsidRDefault="00FD285D" w:rsidP="00FD285D">
            <w:pPr>
              <w:spacing w:after="0"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 w:rsidRPr="00FD285D">
              <w:rPr>
                <w:color w:val="auto"/>
                <w:sz w:val="24"/>
                <w:szCs w:val="24"/>
              </w:rPr>
              <w:t>65</w:t>
            </w:r>
          </w:p>
        </w:tc>
      </w:tr>
    </w:tbl>
    <w:p w:rsidR="00FD285D" w:rsidRDefault="00FD285D" w:rsidP="00FD285D">
      <w:pPr>
        <w:spacing w:after="0" w:line="240" w:lineRule="auto"/>
        <w:ind w:left="0" w:firstLine="567"/>
        <w:jc w:val="both"/>
        <w:rPr>
          <w:color w:val="auto"/>
          <w:szCs w:val="26"/>
        </w:rPr>
      </w:pPr>
    </w:p>
    <w:p w:rsidR="00FD285D" w:rsidRDefault="00FD285D" w:rsidP="00FD285D">
      <w:pPr>
        <w:spacing w:after="0" w:line="240" w:lineRule="auto"/>
        <w:ind w:left="0" w:firstLine="567"/>
        <w:jc w:val="both"/>
        <w:rPr>
          <w:color w:val="auto"/>
          <w:szCs w:val="26"/>
        </w:rPr>
      </w:pPr>
      <w:r w:rsidRPr="00FD285D">
        <w:rPr>
          <w:color w:val="auto"/>
          <w:szCs w:val="26"/>
        </w:rPr>
        <w:t>Тестовые задания включают в себя вопросы, кот</w:t>
      </w:r>
      <w:r>
        <w:rPr>
          <w:color w:val="auto"/>
          <w:szCs w:val="26"/>
        </w:rPr>
        <w:t>орые делятся на следующие блоки:</w:t>
      </w:r>
    </w:p>
    <w:p w:rsidR="00FD285D" w:rsidRPr="00FD285D" w:rsidRDefault="00FD285D" w:rsidP="00FD285D">
      <w:pPr>
        <w:spacing w:after="0" w:line="240" w:lineRule="auto"/>
        <w:ind w:left="0" w:firstLine="567"/>
        <w:jc w:val="both"/>
        <w:rPr>
          <w:color w:val="auto"/>
          <w:szCs w:val="26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321"/>
        <w:gridCol w:w="2945"/>
        <w:gridCol w:w="2835"/>
      </w:tblGrid>
      <w:tr w:rsidR="00FD285D" w:rsidRPr="00FD285D" w:rsidTr="00FD285D">
        <w:tc>
          <w:tcPr>
            <w:tcW w:w="4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5D" w:rsidRPr="00FD285D" w:rsidRDefault="00FD285D" w:rsidP="00FD285D">
            <w:pPr>
              <w:spacing w:after="0" w:line="240" w:lineRule="auto"/>
              <w:ind w:left="0" w:firstLine="567"/>
              <w:jc w:val="center"/>
              <w:rPr>
                <w:color w:val="auto"/>
                <w:szCs w:val="26"/>
              </w:rPr>
            </w:pPr>
            <w:r w:rsidRPr="00FD285D">
              <w:rPr>
                <w:color w:val="auto"/>
                <w:szCs w:val="26"/>
              </w:rPr>
              <w:t>Блоки вопросов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5D" w:rsidRPr="00FD285D" w:rsidRDefault="00FD285D" w:rsidP="00FD285D">
            <w:pPr>
              <w:spacing w:after="0" w:line="240" w:lineRule="auto"/>
              <w:ind w:left="0" w:firstLine="567"/>
              <w:jc w:val="both"/>
              <w:rPr>
                <w:color w:val="auto"/>
                <w:szCs w:val="26"/>
              </w:rPr>
            </w:pPr>
            <w:r w:rsidRPr="00FD285D">
              <w:rPr>
                <w:color w:val="auto"/>
                <w:szCs w:val="26"/>
              </w:rPr>
              <w:t>Количество тестовых вопросов для высшей, главной, ведущей групп должностей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5D" w:rsidRPr="00FD285D" w:rsidRDefault="00FD285D" w:rsidP="00FD285D">
            <w:pPr>
              <w:spacing w:after="0" w:line="240" w:lineRule="auto"/>
              <w:ind w:left="0" w:firstLine="567"/>
              <w:jc w:val="both"/>
              <w:rPr>
                <w:color w:val="auto"/>
                <w:szCs w:val="26"/>
              </w:rPr>
            </w:pPr>
            <w:r w:rsidRPr="00FD285D">
              <w:rPr>
                <w:color w:val="auto"/>
                <w:szCs w:val="26"/>
              </w:rPr>
              <w:t>Количество тестовых вопросов для старшей и младшей групп должностей</w:t>
            </w:r>
          </w:p>
        </w:tc>
      </w:tr>
      <w:tr w:rsidR="00FD285D" w:rsidRPr="00FD285D" w:rsidTr="00FD28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5D" w:rsidRPr="00FD285D" w:rsidRDefault="00FD285D" w:rsidP="00FD285D">
            <w:pPr>
              <w:spacing w:after="0" w:line="240" w:lineRule="auto"/>
              <w:ind w:left="0" w:firstLine="179"/>
              <w:jc w:val="both"/>
              <w:rPr>
                <w:color w:val="auto"/>
                <w:szCs w:val="26"/>
              </w:rPr>
            </w:pPr>
            <w:r w:rsidRPr="00FD285D">
              <w:rPr>
                <w:color w:val="auto"/>
                <w:szCs w:val="26"/>
              </w:rPr>
              <w:t>1)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5D" w:rsidRPr="00FD285D" w:rsidRDefault="00FD285D" w:rsidP="00FD285D">
            <w:pPr>
              <w:spacing w:after="0" w:line="240" w:lineRule="auto"/>
              <w:ind w:left="0" w:firstLine="0"/>
              <w:jc w:val="both"/>
              <w:rPr>
                <w:color w:val="auto"/>
                <w:szCs w:val="26"/>
              </w:rPr>
            </w:pPr>
            <w:r w:rsidRPr="00FD285D">
              <w:rPr>
                <w:color w:val="auto"/>
                <w:szCs w:val="26"/>
              </w:rPr>
              <w:t>Муниципальная служба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5D" w:rsidRPr="00FD285D" w:rsidRDefault="00FD285D" w:rsidP="00FD285D">
            <w:pPr>
              <w:spacing w:after="0" w:line="240" w:lineRule="auto"/>
              <w:ind w:left="0" w:firstLine="567"/>
              <w:jc w:val="both"/>
              <w:rPr>
                <w:color w:val="auto"/>
                <w:szCs w:val="26"/>
              </w:rPr>
            </w:pPr>
            <w:r w:rsidRPr="00FD285D">
              <w:rPr>
                <w:color w:val="auto"/>
                <w:szCs w:val="26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5D" w:rsidRPr="00FD285D" w:rsidRDefault="00FD285D" w:rsidP="00FD285D">
            <w:pPr>
              <w:spacing w:after="0" w:line="240" w:lineRule="auto"/>
              <w:ind w:left="0" w:firstLine="567"/>
              <w:jc w:val="both"/>
              <w:rPr>
                <w:color w:val="auto"/>
                <w:szCs w:val="26"/>
              </w:rPr>
            </w:pPr>
            <w:r w:rsidRPr="00FD285D">
              <w:rPr>
                <w:color w:val="auto"/>
                <w:szCs w:val="26"/>
              </w:rPr>
              <w:t>10</w:t>
            </w:r>
          </w:p>
        </w:tc>
      </w:tr>
      <w:tr w:rsidR="00FD285D" w:rsidRPr="00FD285D" w:rsidTr="00FD28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5D" w:rsidRPr="00FD285D" w:rsidRDefault="00FD285D" w:rsidP="00FD285D">
            <w:pPr>
              <w:spacing w:after="0" w:line="240" w:lineRule="auto"/>
              <w:ind w:left="0" w:firstLine="179"/>
              <w:jc w:val="both"/>
              <w:rPr>
                <w:color w:val="auto"/>
                <w:szCs w:val="26"/>
              </w:rPr>
            </w:pPr>
            <w:r w:rsidRPr="00FD285D">
              <w:rPr>
                <w:color w:val="auto"/>
                <w:szCs w:val="26"/>
              </w:rPr>
              <w:t>2)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5D" w:rsidRPr="00FD285D" w:rsidRDefault="00FD285D" w:rsidP="00FD285D">
            <w:pPr>
              <w:spacing w:after="0" w:line="240" w:lineRule="auto"/>
              <w:ind w:left="0" w:firstLine="0"/>
              <w:jc w:val="both"/>
              <w:rPr>
                <w:color w:val="auto"/>
                <w:szCs w:val="26"/>
              </w:rPr>
            </w:pPr>
            <w:r w:rsidRPr="00FD285D">
              <w:rPr>
                <w:color w:val="auto"/>
                <w:szCs w:val="26"/>
              </w:rPr>
              <w:t>Противодействие коррупции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5D" w:rsidRPr="00FD285D" w:rsidRDefault="00FD285D" w:rsidP="00FD285D">
            <w:pPr>
              <w:spacing w:after="0" w:line="240" w:lineRule="auto"/>
              <w:ind w:left="0" w:firstLine="567"/>
              <w:jc w:val="both"/>
              <w:rPr>
                <w:color w:val="auto"/>
                <w:szCs w:val="26"/>
              </w:rPr>
            </w:pPr>
            <w:r w:rsidRPr="00FD285D">
              <w:rPr>
                <w:color w:val="auto"/>
                <w:szCs w:val="26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5D" w:rsidRPr="00FD285D" w:rsidRDefault="00FD285D" w:rsidP="00FD285D">
            <w:pPr>
              <w:spacing w:after="0" w:line="240" w:lineRule="auto"/>
              <w:ind w:left="0" w:firstLine="567"/>
              <w:jc w:val="both"/>
              <w:rPr>
                <w:color w:val="auto"/>
                <w:szCs w:val="26"/>
              </w:rPr>
            </w:pPr>
            <w:r w:rsidRPr="00FD285D">
              <w:rPr>
                <w:color w:val="auto"/>
                <w:szCs w:val="26"/>
              </w:rPr>
              <w:t>10</w:t>
            </w:r>
          </w:p>
        </w:tc>
      </w:tr>
      <w:tr w:rsidR="00FD285D" w:rsidRPr="00FD285D" w:rsidTr="00FD28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5D" w:rsidRPr="00FD285D" w:rsidRDefault="00FD285D" w:rsidP="00FD285D">
            <w:pPr>
              <w:spacing w:after="0" w:line="240" w:lineRule="auto"/>
              <w:ind w:left="0" w:firstLine="179"/>
              <w:jc w:val="both"/>
              <w:rPr>
                <w:color w:val="auto"/>
                <w:szCs w:val="26"/>
              </w:rPr>
            </w:pPr>
            <w:r w:rsidRPr="00FD285D">
              <w:rPr>
                <w:color w:val="auto"/>
                <w:szCs w:val="26"/>
              </w:rPr>
              <w:t>3)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5D" w:rsidRPr="00FD285D" w:rsidRDefault="00FD285D" w:rsidP="00FD285D">
            <w:pPr>
              <w:spacing w:after="0" w:line="240" w:lineRule="auto"/>
              <w:ind w:left="0" w:firstLine="0"/>
              <w:rPr>
                <w:color w:val="auto"/>
                <w:szCs w:val="26"/>
              </w:rPr>
            </w:pPr>
            <w:r w:rsidRPr="00FD285D">
              <w:rPr>
                <w:color w:val="auto"/>
                <w:szCs w:val="26"/>
              </w:rPr>
              <w:t>Конституция Российская Федерация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5D" w:rsidRPr="00FD285D" w:rsidRDefault="00FD285D" w:rsidP="00FD285D">
            <w:pPr>
              <w:spacing w:after="0" w:line="240" w:lineRule="auto"/>
              <w:ind w:left="0" w:firstLine="567"/>
              <w:jc w:val="both"/>
              <w:rPr>
                <w:color w:val="auto"/>
                <w:szCs w:val="26"/>
              </w:rPr>
            </w:pPr>
            <w:r w:rsidRPr="00FD285D">
              <w:rPr>
                <w:color w:val="auto"/>
                <w:szCs w:val="26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5D" w:rsidRPr="00FD285D" w:rsidRDefault="00FD285D" w:rsidP="00FD285D">
            <w:pPr>
              <w:spacing w:after="0" w:line="240" w:lineRule="auto"/>
              <w:ind w:left="0" w:firstLine="567"/>
              <w:jc w:val="both"/>
              <w:rPr>
                <w:color w:val="auto"/>
                <w:szCs w:val="26"/>
              </w:rPr>
            </w:pPr>
            <w:r w:rsidRPr="00FD285D">
              <w:rPr>
                <w:color w:val="auto"/>
                <w:szCs w:val="26"/>
              </w:rPr>
              <w:t>10</w:t>
            </w:r>
          </w:p>
        </w:tc>
      </w:tr>
      <w:tr w:rsidR="00FD285D" w:rsidRPr="00FD285D" w:rsidTr="00FD28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5D" w:rsidRPr="00FD285D" w:rsidRDefault="00FD285D" w:rsidP="00FD285D">
            <w:pPr>
              <w:spacing w:after="0" w:line="240" w:lineRule="auto"/>
              <w:ind w:left="0" w:firstLine="179"/>
              <w:jc w:val="both"/>
              <w:rPr>
                <w:color w:val="auto"/>
                <w:szCs w:val="26"/>
              </w:rPr>
            </w:pPr>
            <w:r w:rsidRPr="00FD285D">
              <w:rPr>
                <w:color w:val="auto"/>
                <w:szCs w:val="26"/>
              </w:rPr>
              <w:t>4)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5D" w:rsidRPr="00FD285D" w:rsidRDefault="00FD285D" w:rsidP="00FD285D">
            <w:pPr>
              <w:spacing w:after="0" w:line="240" w:lineRule="auto"/>
              <w:ind w:left="0" w:firstLine="0"/>
              <w:jc w:val="both"/>
              <w:rPr>
                <w:color w:val="auto"/>
                <w:szCs w:val="26"/>
              </w:rPr>
            </w:pPr>
            <w:r w:rsidRPr="00FD285D">
              <w:rPr>
                <w:color w:val="auto"/>
                <w:szCs w:val="26"/>
              </w:rPr>
              <w:t>Местное самоуправление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5D" w:rsidRPr="00FD285D" w:rsidRDefault="00FD285D" w:rsidP="00FD285D">
            <w:pPr>
              <w:spacing w:after="0" w:line="240" w:lineRule="auto"/>
              <w:ind w:left="0" w:firstLine="567"/>
              <w:jc w:val="both"/>
              <w:rPr>
                <w:color w:val="auto"/>
                <w:szCs w:val="26"/>
              </w:rPr>
            </w:pPr>
            <w:r w:rsidRPr="00FD285D">
              <w:rPr>
                <w:color w:val="auto"/>
                <w:szCs w:val="26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5D" w:rsidRPr="00FD285D" w:rsidRDefault="00FD285D" w:rsidP="00FD285D">
            <w:pPr>
              <w:spacing w:after="0" w:line="240" w:lineRule="auto"/>
              <w:ind w:left="0" w:firstLine="567"/>
              <w:jc w:val="both"/>
              <w:rPr>
                <w:color w:val="auto"/>
                <w:szCs w:val="26"/>
              </w:rPr>
            </w:pPr>
            <w:r w:rsidRPr="00FD285D">
              <w:rPr>
                <w:color w:val="auto"/>
                <w:szCs w:val="26"/>
              </w:rPr>
              <w:t>10</w:t>
            </w:r>
          </w:p>
        </w:tc>
      </w:tr>
      <w:tr w:rsidR="00FD285D" w:rsidRPr="00FD285D" w:rsidTr="00FD28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5D" w:rsidRPr="00FD285D" w:rsidRDefault="00FD285D" w:rsidP="00FD285D">
            <w:pPr>
              <w:spacing w:after="0" w:line="240" w:lineRule="auto"/>
              <w:ind w:left="0" w:firstLine="179"/>
              <w:jc w:val="both"/>
              <w:rPr>
                <w:color w:val="auto"/>
                <w:szCs w:val="26"/>
              </w:rPr>
            </w:pPr>
            <w:r w:rsidRPr="00FD285D">
              <w:rPr>
                <w:color w:val="auto"/>
                <w:szCs w:val="26"/>
              </w:rPr>
              <w:t>5)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5D" w:rsidRPr="00FD285D" w:rsidRDefault="00FD285D" w:rsidP="00FD285D">
            <w:pPr>
              <w:spacing w:after="0" w:line="240" w:lineRule="auto"/>
              <w:ind w:left="0" w:firstLine="0"/>
              <w:jc w:val="both"/>
              <w:rPr>
                <w:color w:val="auto"/>
                <w:szCs w:val="26"/>
              </w:rPr>
            </w:pPr>
            <w:r w:rsidRPr="00FD285D">
              <w:rPr>
                <w:color w:val="auto"/>
                <w:szCs w:val="26"/>
              </w:rPr>
              <w:t>Русский язык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5D" w:rsidRPr="00FD285D" w:rsidRDefault="00FD285D" w:rsidP="00FD285D">
            <w:pPr>
              <w:spacing w:after="0" w:line="240" w:lineRule="auto"/>
              <w:ind w:left="0" w:firstLine="567"/>
              <w:jc w:val="both"/>
              <w:rPr>
                <w:color w:val="auto"/>
                <w:szCs w:val="26"/>
              </w:rPr>
            </w:pPr>
            <w:r w:rsidRPr="00FD285D">
              <w:rPr>
                <w:color w:val="auto"/>
                <w:szCs w:val="26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5D" w:rsidRPr="00FD285D" w:rsidRDefault="00FD285D" w:rsidP="00FD285D">
            <w:pPr>
              <w:spacing w:after="0" w:line="240" w:lineRule="auto"/>
              <w:ind w:left="0" w:firstLine="567"/>
              <w:jc w:val="both"/>
              <w:rPr>
                <w:color w:val="auto"/>
                <w:szCs w:val="26"/>
              </w:rPr>
            </w:pPr>
            <w:r w:rsidRPr="00FD285D">
              <w:rPr>
                <w:color w:val="auto"/>
                <w:szCs w:val="26"/>
              </w:rPr>
              <w:t>10</w:t>
            </w:r>
          </w:p>
        </w:tc>
      </w:tr>
    </w:tbl>
    <w:p w:rsidR="00FD285D" w:rsidRDefault="00FD285D">
      <w:pPr>
        <w:spacing w:after="0" w:line="301" w:lineRule="auto"/>
        <w:ind w:left="0" w:firstLine="0"/>
        <w:jc w:val="center"/>
        <w:rPr>
          <w:b/>
        </w:rPr>
      </w:pPr>
    </w:p>
    <w:p w:rsidR="00FD285D" w:rsidRDefault="00FD285D">
      <w:pPr>
        <w:spacing w:after="0" w:line="301" w:lineRule="auto"/>
        <w:ind w:left="0" w:firstLine="0"/>
        <w:jc w:val="center"/>
        <w:rPr>
          <w:b/>
        </w:rPr>
      </w:pPr>
    </w:p>
    <w:p w:rsidR="007C3CBD" w:rsidRDefault="003E153B">
      <w:pPr>
        <w:spacing w:after="0" w:line="301" w:lineRule="auto"/>
        <w:ind w:left="0" w:firstLine="0"/>
        <w:jc w:val="center"/>
      </w:pPr>
      <w:r>
        <w:rPr>
          <w:b/>
        </w:rPr>
        <w:t xml:space="preserve">Перечень вопросов для прохождения тестирования при </w:t>
      </w:r>
      <w:r w:rsidR="00261FE7">
        <w:rPr>
          <w:b/>
        </w:rPr>
        <w:t xml:space="preserve">проведении </w:t>
      </w:r>
      <w:r w:rsidR="008914BF">
        <w:rPr>
          <w:b/>
        </w:rPr>
        <w:t>аттестации в 202</w:t>
      </w:r>
      <w:r w:rsidR="006D1D24">
        <w:rPr>
          <w:b/>
        </w:rPr>
        <w:t>5</w:t>
      </w:r>
      <w:r>
        <w:rPr>
          <w:b/>
        </w:rPr>
        <w:t xml:space="preserve"> году. </w:t>
      </w:r>
    </w:p>
    <w:p w:rsidR="007C3CBD" w:rsidRDefault="003E153B">
      <w:pPr>
        <w:spacing w:after="0" w:line="259" w:lineRule="auto"/>
        <w:ind w:left="0" w:firstLine="0"/>
      </w:pPr>
      <w:r>
        <w:t xml:space="preserve"> </w:t>
      </w:r>
    </w:p>
    <w:p w:rsidR="007C3CBD" w:rsidRDefault="003E153B" w:rsidP="003E153B">
      <w:pPr>
        <w:spacing w:line="269" w:lineRule="auto"/>
        <w:ind w:left="-15" w:firstLine="567"/>
        <w:jc w:val="both"/>
      </w:pPr>
      <w:r>
        <w:t xml:space="preserve">При подготовке к тестированию по блоку </w:t>
      </w:r>
      <w:r w:rsidRPr="00AB4670">
        <w:rPr>
          <w:b/>
        </w:rPr>
        <w:t>«Муниципальная служба»</w:t>
      </w:r>
      <w:r>
        <w:t xml:space="preserve"> и для успешного прохождения тестирования необходимо изучить </w:t>
      </w:r>
      <w:r>
        <w:rPr>
          <w:u w:val="single" w:color="000000"/>
        </w:rPr>
        <w:t>Федеральный закон от 02.03.2007 №25-ФЗ</w:t>
      </w:r>
      <w:r>
        <w:t xml:space="preserve"> </w:t>
      </w:r>
      <w:r>
        <w:rPr>
          <w:u w:val="single" w:color="000000"/>
        </w:rPr>
        <w:t>«О муниципальной службе в Российской Федерации», Закон Республики Татарстан от</w:t>
      </w:r>
      <w:r>
        <w:t xml:space="preserve"> </w:t>
      </w:r>
      <w:r>
        <w:rPr>
          <w:u w:val="single" w:color="000000"/>
        </w:rPr>
        <w:t>25.06.2013 № 50-ЗРТ «Кодекс Республики Татарстан о муниципальной службе».</w:t>
      </w:r>
      <w:r>
        <w:t xml:space="preserve">  </w:t>
      </w:r>
    </w:p>
    <w:p w:rsidR="007C3CBD" w:rsidRPr="00AB4670" w:rsidRDefault="003E153B" w:rsidP="00AB4670">
      <w:pPr>
        <w:spacing w:before="120" w:after="0" w:line="269" w:lineRule="auto"/>
        <w:ind w:left="-6" w:hanging="11"/>
        <w:rPr>
          <w:b/>
        </w:rPr>
      </w:pPr>
      <w:r w:rsidRPr="00AB4670">
        <w:rPr>
          <w:b/>
          <w:u w:val="single" w:color="000000"/>
        </w:rPr>
        <w:t>Вопросы по муниципальной службе включают в себя:</w:t>
      </w:r>
      <w:r w:rsidRPr="00AB4670">
        <w:rPr>
          <w:b/>
        </w:rPr>
        <w:t xml:space="preserve"> </w:t>
      </w:r>
    </w:p>
    <w:p w:rsidR="007C3CBD" w:rsidRPr="003E153B" w:rsidRDefault="003E153B">
      <w:pPr>
        <w:numPr>
          <w:ilvl w:val="0"/>
          <w:numId w:val="1"/>
        </w:numPr>
        <w:ind w:hanging="415"/>
      </w:pPr>
      <w:r w:rsidRPr="003E153B">
        <w:t xml:space="preserve">знание общих положений указанных законов (предмет регулирования, понятие муниципальной службы и т.д.); </w:t>
      </w:r>
    </w:p>
    <w:p w:rsidR="007C3CBD" w:rsidRPr="003E153B" w:rsidRDefault="003E153B">
      <w:pPr>
        <w:numPr>
          <w:ilvl w:val="0"/>
          <w:numId w:val="1"/>
        </w:numPr>
        <w:ind w:hanging="415"/>
      </w:pPr>
      <w:r w:rsidRPr="003E153B">
        <w:t xml:space="preserve">должности муниципальной службы (классификация должностей, квалификационные требования для замещения должностей); </w:t>
      </w:r>
    </w:p>
    <w:p w:rsidR="007C3CBD" w:rsidRPr="003E153B" w:rsidRDefault="003E153B">
      <w:pPr>
        <w:numPr>
          <w:ilvl w:val="0"/>
          <w:numId w:val="1"/>
        </w:numPr>
        <w:ind w:hanging="415"/>
      </w:pPr>
      <w:r w:rsidRPr="003E153B">
        <w:t xml:space="preserve">классные чины муниципальных служащих (классификация, основание и порядок присвоения); </w:t>
      </w:r>
    </w:p>
    <w:p w:rsidR="007C3CBD" w:rsidRPr="003E153B" w:rsidRDefault="003E153B">
      <w:pPr>
        <w:numPr>
          <w:ilvl w:val="0"/>
          <w:numId w:val="1"/>
        </w:numPr>
        <w:ind w:hanging="415"/>
      </w:pPr>
      <w:r w:rsidRPr="003E153B">
        <w:t xml:space="preserve">основные права и обязанности муниципального служащего; </w:t>
      </w:r>
    </w:p>
    <w:p w:rsidR="007C3CBD" w:rsidRPr="003E153B" w:rsidRDefault="003E153B">
      <w:pPr>
        <w:numPr>
          <w:ilvl w:val="0"/>
          <w:numId w:val="1"/>
        </w:numPr>
        <w:spacing w:after="0"/>
        <w:ind w:hanging="415"/>
      </w:pPr>
      <w:r w:rsidRPr="003E153B">
        <w:t xml:space="preserve">основные запреты и ограничения, связанные с муниципальной службой; </w:t>
      </w:r>
    </w:p>
    <w:p w:rsidR="00DA1D60" w:rsidRPr="003E153B" w:rsidRDefault="00DA1D60">
      <w:pPr>
        <w:numPr>
          <w:ilvl w:val="0"/>
          <w:numId w:val="1"/>
        </w:numPr>
        <w:spacing w:after="0"/>
        <w:ind w:hanging="415"/>
      </w:pPr>
      <w:r w:rsidRPr="003E153B">
        <w:t>основные гарантии, предоставляемые муниципальному служащему;</w:t>
      </w:r>
    </w:p>
    <w:p w:rsidR="007C3CBD" w:rsidRPr="003E153B" w:rsidRDefault="003E153B">
      <w:pPr>
        <w:numPr>
          <w:ilvl w:val="0"/>
          <w:numId w:val="1"/>
        </w:numPr>
        <w:ind w:hanging="415"/>
      </w:pPr>
      <w:r w:rsidRPr="003E153B">
        <w:t>требования к гражданам, посту</w:t>
      </w:r>
      <w:r w:rsidR="00261FE7" w:rsidRPr="003E153B">
        <w:t>пающим на муниципальную службу</w:t>
      </w:r>
      <w:r w:rsidRPr="003E153B">
        <w:t xml:space="preserve">; </w:t>
      </w:r>
    </w:p>
    <w:p w:rsidR="00261FE7" w:rsidRPr="003E153B" w:rsidRDefault="00261FE7">
      <w:pPr>
        <w:numPr>
          <w:ilvl w:val="0"/>
          <w:numId w:val="1"/>
        </w:numPr>
        <w:ind w:hanging="415"/>
      </w:pPr>
      <w:r w:rsidRPr="003E153B">
        <w:t>взаимосвязь муниципальной и государственной гражданской службы;</w:t>
      </w:r>
    </w:p>
    <w:p w:rsidR="007C3CBD" w:rsidRPr="003E153B" w:rsidRDefault="003E153B">
      <w:pPr>
        <w:numPr>
          <w:ilvl w:val="0"/>
          <w:numId w:val="1"/>
        </w:numPr>
        <w:ind w:hanging="415"/>
      </w:pPr>
      <w:r w:rsidRPr="003E153B">
        <w:lastRenderedPageBreak/>
        <w:t xml:space="preserve">рабочее (служебное) время и время отдыха (продолжительность рабочего (служебного) времени, продолжительность дополнительного отпуска и т.д.); </w:t>
      </w:r>
    </w:p>
    <w:p w:rsidR="007C3CBD" w:rsidRDefault="003E153B">
      <w:pPr>
        <w:numPr>
          <w:ilvl w:val="0"/>
          <w:numId w:val="1"/>
        </w:numPr>
        <w:ind w:hanging="415"/>
      </w:pPr>
      <w:r w:rsidRPr="003E153B">
        <w:t xml:space="preserve">повышение квалификации, аттестация муниципального служащего; </w:t>
      </w:r>
    </w:p>
    <w:p w:rsidR="00534E48" w:rsidRPr="003E153B" w:rsidRDefault="00534E48" w:rsidP="008E1C46">
      <w:pPr>
        <w:numPr>
          <w:ilvl w:val="0"/>
          <w:numId w:val="1"/>
        </w:numPr>
        <w:ind w:hanging="415"/>
      </w:pPr>
      <w:r w:rsidRPr="003E153B">
        <w:t xml:space="preserve">предельный возраст для замещения </w:t>
      </w:r>
      <w:r w:rsidR="003E153B" w:rsidRPr="003E153B">
        <w:t>должностей муниципальной службы.</w:t>
      </w:r>
    </w:p>
    <w:p w:rsidR="007C3CBD" w:rsidRDefault="003E153B" w:rsidP="00577240">
      <w:pPr>
        <w:spacing w:before="120" w:line="269" w:lineRule="auto"/>
        <w:ind w:left="-17" w:firstLine="567"/>
        <w:jc w:val="both"/>
      </w:pPr>
      <w:r>
        <w:t xml:space="preserve">При подготовке к тестированию по блоку вопросов </w:t>
      </w:r>
      <w:r w:rsidRPr="00AB4670">
        <w:rPr>
          <w:b/>
        </w:rPr>
        <w:t>«Противодействие коррупции»</w:t>
      </w:r>
      <w:r>
        <w:t xml:space="preserve"> и для успешного прохождения тестирования необходимо изучить </w:t>
      </w:r>
      <w:r>
        <w:rPr>
          <w:u w:val="single" w:color="000000"/>
        </w:rPr>
        <w:t>Федеральный закон от</w:t>
      </w:r>
      <w:r>
        <w:t xml:space="preserve"> </w:t>
      </w:r>
    </w:p>
    <w:p w:rsidR="007C3CBD" w:rsidRPr="003E153B" w:rsidRDefault="003E153B" w:rsidP="003E153B">
      <w:pPr>
        <w:spacing w:line="269" w:lineRule="auto"/>
        <w:ind w:left="-5"/>
        <w:jc w:val="both"/>
      </w:pPr>
      <w:r w:rsidRPr="003E153B">
        <w:rPr>
          <w:u w:val="single" w:color="000000"/>
        </w:rPr>
        <w:t>25.12.2008 № 273-ФЗ «О противодействии коррупции», Федеральный закон от 02.03.2007</w:t>
      </w:r>
      <w:r w:rsidRPr="003E153B">
        <w:t xml:space="preserve"> </w:t>
      </w:r>
    </w:p>
    <w:p w:rsidR="007C3CBD" w:rsidRPr="003E153B" w:rsidRDefault="003E153B" w:rsidP="003E153B">
      <w:pPr>
        <w:spacing w:line="269" w:lineRule="auto"/>
        <w:ind w:left="-5"/>
        <w:jc w:val="both"/>
      </w:pPr>
      <w:r w:rsidRPr="003E153B">
        <w:rPr>
          <w:u w:val="single" w:color="000000"/>
        </w:rPr>
        <w:t>№25-ФЗ «О муниципальной службе в Российской Федерации», Закон Республики</w:t>
      </w:r>
      <w:r w:rsidRPr="003E153B">
        <w:t xml:space="preserve"> </w:t>
      </w:r>
      <w:r>
        <w:rPr>
          <w:u w:val="single" w:color="000000"/>
        </w:rPr>
        <w:t>Татарстан от 04.05.2006 № 34</w:t>
      </w:r>
      <w:r w:rsidRPr="003E153B">
        <w:rPr>
          <w:u w:val="single" w:color="000000"/>
        </w:rPr>
        <w:t>-ЗРТ «</w:t>
      </w:r>
      <w:r>
        <w:rPr>
          <w:u w:val="single" w:color="000000"/>
        </w:rPr>
        <w:t>О противодействии коррупции в Республике Татарстан</w:t>
      </w:r>
      <w:r w:rsidRPr="003E153B">
        <w:rPr>
          <w:u w:val="single" w:color="000000"/>
        </w:rPr>
        <w:t>».</w:t>
      </w:r>
      <w:r w:rsidRPr="003E153B">
        <w:t xml:space="preserve"> </w:t>
      </w:r>
    </w:p>
    <w:p w:rsidR="007C3CBD" w:rsidRPr="00AB4670" w:rsidRDefault="003E153B" w:rsidP="00AB4670">
      <w:pPr>
        <w:spacing w:before="120" w:after="49" w:line="259" w:lineRule="auto"/>
        <w:ind w:left="0" w:firstLine="0"/>
        <w:rPr>
          <w:b/>
        </w:rPr>
      </w:pPr>
      <w:r w:rsidRPr="00AB4670">
        <w:rPr>
          <w:b/>
          <w:u w:val="single" w:color="000000"/>
        </w:rPr>
        <w:t>Вопросы по противодействию коррупции включают в себя:</w:t>
      </w:r>
      <w:r w:rsidRPr="00AB4670">
        <w:rPr>
          <w:b/>
        </w:rPr>
        <w:t xml:space="preserve"> </w:t>
      </w:r>
    </w:p>
    <w:p w:rsidR="00261FE7" w:rsidRPr="003E153B" w:rsidRDefault="003E153B">
      <w:pPr>
        <w:ind w:left="-5" w:right="1035"/>
      </w:pPr>
      <w:r w:rsidRPr="003E153B">
        <w:t xml:space="preserve">1) основные понятия и нормы законодательства о противодействии коррупции; </w:t>
      </w:r>
    </w:p>
    <w:p w:rsidR="00261FE7" w:rsidRPr="003E153B" w:rsidRDefault="003E153B">
      <w:pPr>
        <w:ind w:left="-5" w:right="1035"/>
      </w:pPr>
      <w:r w:rsidRPr="003E153B">
        <w:t xml:space="preserve">2) обязанность граждан при назначении на должность муниципальной службы представлять сведения о доходах, расходах, об имуществе и обязательствах имущественного характера своих супруги (супруга) и несовершеннолетних детей; </w:t>
      </w:r>
    </w:p>
    <w:p w:rsidR="007C3CBD" w:rsidRPr="003E153B" w:rsidRDefault="003E153B">
      <w:pPr>
        <w:ind w:left="-5" w:right="1035"/>
      </w:pPr>
      <w:r w:rsidRPr="003E153B">
        <w:t xml:space="preserve">3) ответственность муниципальных служащих за совершение коррупционных правонарушений; </w:t>
      </w:r>
    </w:p>
    <w:p w:rsidR="007C3CBD" w:rsidRPr="003E153B" w:rsidRDefault="003E153B">
      <w:pPr>
        <w:numPr>
          <w:ilvl w:val="0"/>
          <w:numId w:val="2"/>
        </w:numPr>
        <w:ind w:hanging="281"/>
      </w:pPr>
      <w:r w:rsidRPr="003E153B">
        <w:t xml:space="preserve">профилактика коррупции; </w:t>
      </w:r>
    </w:p>
    <w:p w:rsidR="007C3CBD" w:rsidRPr="003E153B" w:rsidRDefault="003E153B">
      <w:pPr>
        <w:numPr>
          <w:ilvl w:val="0"/>
          <w:numId w:val="2"/>
        </w:numPr>
        <w:ind w:hanging="281"/>
      </w:pPr>
      <w:r w:rsidRPr="003E153B">
        <w:t xml:space="preserve">органы государственной власти, на которые возложены вопросы противодействия коррупции; </w:t>
      </w:r>
    </w:p>
    <w:p w:rsidR="007C3CBD" w:rsidRPr="003E153B" w:rsidRDefault="00DA1D60">
      <w:pPr>
        <w:numPr>
          <w:ilvl w:val="0"/>
          <w:numId w:val="2"/>
        </w:numPr>
        <w:ind w:hanging="281"/>
      </w:pPr>
      <w:r w:rsidRPr="003E153B">
        <w:t>антикоррупционный стандарт;</w:t>
      </w:r>
    </w:p>
    <w:p w:rsidR="007C3CBD" w:rsidRPr="003E153B" w:rsidRDefault="00534E48" w:rsidP="00AB0A19">
      <w:pPr>
        <w:numPr>
          <w:ilvl w:val="0"/>
          <w:numId w:val="2"/>
        </w:numPr>
        <w:ind w:hanging="281"/>
      </w:pPr>
      <w:r w:rsidRPr="003E153B">
        <w:t>сроки, в течение которых гражданин, замещавший</w:t>
      </w:r>
      <w:r w:rsidR="003E153B" w:rsidRPr="003E153B">
        <w:t xml:space="preserve"> должность государств</w:t>
      </w:r>
      <w:r w:rsidRPr="003E153B">
        <w:t xml:space="preserve">енной или муниципальной службы, </w:t>
      </w:r>
      <w:r w:rsidR="003E153B" w:rsidRPr="003E153B">
        <w:t>обязан соблюдать ограничения, которые налагаются при заключении трудового или гражданско-правово</w:t>
      </w:r>
      <w:r w:rsidR="00AB0A19" w:rsidRPr="003E153B">
        <w:t>го договора с этим гражданином.</w:t>
      </w:r>
    </w:p>
    <w:p w:rsidR="007C3CBD" w:rsidRDefault="003E153B" w:rsidP="00AB4670">
      <w:pPr>
        <w:spacing w:after="0" w:line="259" w:lineRule="auto"/>
        <w:ind w:left="0" w:firstLine="0"/>
      </w:pPr>
      <w:r>
        <w:t xml:space="preserve">При подготовке к тестированию по блоку вопросов </w:t>
      </w:r>
      <w:r w:rsidRPr="00AB4670">
        <w:rPr>
          <w:b/>
        </w:rPr>
        <w:t>«Конституция»</w:t>
      </w:r>
      <w:r>
        <w:t xml:space="preserve"> и для успешного прохождения тестирования необходимо изучить </w:t>
      </w:r>
      <w:r>
        <w:rPr>
          <w:u w:val="single" w:color="000000"/>
        </w:rPr>
        <w:t>Конституцию Российской Федерации,</w:t>
      </w:r>
      <w:r>
        <w:t xml:space="preserve"> </w:t>
      </w:r>
      <w:r>
        <w:rPr>
          <w:u w:val="single" w:color="000000"/>
        </w:rPr>
        <w:t>Конституцию Республики Татарстан.</w:t>
      </w:r>
      <w:r>
        <w:t xml:space="preserve"> </w:t>
      </w:r>
    </w:p>
    <w:p w:rsidR="007C3CBD" w:rsidRPr="00AB4670" w:rsidRDefault="003E153B" w:rsidP="00AB4670">
      <w:pPr>
        <w:spacing w:before="120" w:line="269" w:lineRule="auto"/>
        <w:ind w:left="-6" w:hanging="11"/>
        <w:rPr>
          <w:b/>
        </w:rPr>
      </w:pPr>
      <w:r w:rsidRPr="00AB4670">
        <w:rPr>
          <w:b/>
          <w:u w:val="single" w:color="000000"/>
        </w:rPr>
        <w:t>Вопросы по Конституции включают в себя:</w:t>
      </w:r>
      <w:r w:rsidRPr="00AB4670">
        <w:rPr>
          <w:b/>
        </w:rPr>
        <w:t xml:space="preserve"> </w:t>
      </w:r>
    </w:p>
    <w:p w:rsidR="007C3CBD" w:rsidRPr="003E153B" w:rsidRDefault="003E153B">
      <w:pPr>
        <w:numPr>
          <w:ilvl w:val="0"/>
          <w:numId w:val="3"/>
        </w:numPr>
        <w:spacing w:after="0"/>
        <w:ind w:hanging="411"/>
      </w:pPr>
      <w:r w:rsidRPr="003E153B">
        <w:t xml:space="preserve">Основы конституционного строя; </w:t>
      </w:r>
    </w:p>
    <w:p w:rsidR="007C3CBD" w:rsidRPr="003E153B" w:rsidRDefault="003E153B">
      <w:pPr>
        <w:numPr>
          <w:ilvl w:val="0"/>
          <w:numId w:val="3"/>
        </w:numPr>
        <w:ind w:hanging="411"/>
      </w:pPr>
      <w:r w:rsidRPr="003E153B">
        <w:t xml:space="preserve">гражданство Российской Федерации; </w:t>
      </w:r>
    </w:p>
    <w:p w:rsidR="007C3CBD" w:rsidRPr="003E153B" w:rsidRDefault="003E153B">
      <w:pPr>
        <w:numPr>
          <w:ilvl w:val="0"/>
          <w:numId w:val="3"/>
        </w:numPr>
        <w:ind w:hanging="411"/>
      </w:pPr>
      <w:r w:rsidRPr="003E153B">
        <w:t xml:space="preserve">гарантии прав и свобод человека и гражданина в Российской Федерации; </w:t>
      </w:r>
    </w:p>
    <w:p w:rsidR="007C3CBD" w:rsidRPr="003E153B" w:rsidRDefault="003E153B">
      <w:pPr>
        <w:numPr>
          <w:ilvl w:val="0"/>
          <w:numId w:val="3"/>
        </w:numPr>
        <w:spacing w:after="0"/>
        <w:ind w:hanging="411"/>
      </w:pPr>
      <w:r w:rsidRPr="003E153B">
        <w:t xml:space="preserve">Конституционные права и обязанности граждан Российской Федерации; </w:t>
      </w:r>
    </w:p>
    <w:p w:rsidR="007C3CBD" w:rsidRPr="003E153B" w:rsidRDefault="003E153B">
      <w:pPr>
        <w:numPr>
          <w:ilvl w:val="0"/>
          <w:numId w:val="3"/>
        </w:numPr>
        <w:ind w:hanging="411"/>
      </w:pPr>
      <w:r w:rsidRPr="003E153B">
        <w:t xml:space="preserve">какие нормативные правовые акты имеют верховенство на всей территории Российской Федерации; </w:t>
      </w:r>
    </w:p>
    <w:p w:rsidR="007C3CBD" w:rsidRPr="003E153B" w:rsidRDefault="003E153B">
      <w:pPr>
        <w:numPr>
          <w:ilvl w:val="0"/>
          <w:numId w:val="3"/>
        </w:numPr>
        <w:ind w:hanging="411"/>
      </w:pPr>
      <w:r w:rsidRPr="003E153B">
        <w:t xml:space="preserve">разделение государственной власти в Российской Федерации; </w:t>
      </w:r>
    </w:p>
    <w:p w:rsidR="007C3CBD" w:rsidRPr="003E153B" w:rsidRDefault="003E153B">
      <w:pPr>
        <w:numPr>
          <w:ilvl w:val="0"/>
          <w:numId w:val="3"/>
        </w:numPr>
        <w:ind w:hanging="411"/>
      </w:pPr>
      <w:r w:rsidRPr="003E153B">
        <w:t>статус</w:t>
      </w:r>
      <w:r w:rsidR="0086216A" w:rsidRPr="003E153B">
        <w:t xml:space="preserve"> субъекта Российской Федерации</w:t>
      </w:r>
      <w:r w:rsidRPr="003E153B">
        <w:t xml:space="preserve">; </w:t>
      </w:r>
    </w:p>
    <w:p w:rsidR="007C3CBD" w:rsidRPr="003E153B" w:rsidRDefault="003E153B">
      <w:pPr>
        <w:numPr>
          <w:ilvl w:val="0"/>
          <w:numId w:val="3"/>
        </w:numPr>
        <w:ind w:hanging="411"/>
      </w:pPr>
      <w:r w:rsidRPr="003E153B">
        <w:t xml:space="preserve">Президент Российской Федерации; </w:t>
      </w:r>
    </w:p>
    <w:p w:rsidR="007C3CBD" w:rsidRPr="003E153B" w:rsidRDefault="003E153B">
      <w:pPr>
        <w:numPr>
          <w:ilvl w:val="0"/>
          <w:numId w:val="3"/>
        </w:numPr>
        <w:ind w:hanging="411"/>
      </w:pPr>
      <w:r w:rsidRPr="003E153B">
        <w:t xml:space="preserve">палаты Федерального Собрания; </w:t>
      </w:r>
    </w:p>
    <w:p w:rsidR="007C3CBD" w:rsidRPr="003E153B" w:rsidRDefault="003E153B">
      <w:pPr>
        <w:numPr>
          <w:ilvl w:val="0"/>
          <w:numId w:val="3"/>
        </w:numPr>
        <w:ind w:hanging="411"/>
      </w:pPr>
      <w:r w:rsidRPr="003E153B">
        <w:t xml:space="preserve">срок полномочий Государственной Думы; </w:t>
      </w:r>
    </w:p>
    <w:p w:rsidR="007C3CBD" w:rsidRPr="003E153B" w:rsidRDefault="003E153B">
      <w:pPr>
        <w:numPr>
          <w:ilvl w:val="0"/>
          <w:numId w:val="3"/>
        </w:numPr>
        <w:ind w:hanging="411"/>
      </w:pPr>
      <w:r w:rsidRPr="003E153B">
        <w:t xml:space="preserve">кем назначается Председатель Правительства Российской Федерации; </w:t>
      </w:r>
    </w:p>
    <w:p w:rsidR="007C3CBD" w:rsidRPr="003E153B" w:rsidRDefault="003E153B">
      <w:pPr>
        <w:numPr>
          <w:ilvl w:val="0"/>
          <w:numId w:val="3"/>
        </w:numPr>
        <w:ind w:hanging="411"/>
      </w:pPr>
      <w:r w:rsidRPr="003E153B">
        <w:t xml:space="preserve">срок полномочий Правительства Российской Федерации; </w:t>
      </w:r>
    </w:p>
    <w:p w:rsidR="007C3CBD" w:rsidRPr="003E153B" w:rsidRDefault="003E153B" w:rsidP="001713F7">
      <w:pPr>
        <w:numPr>
          <w:ilvl w:val="0"/>
          <w:numId w:val="3"/>
        </w:numPr>
        <w:ind w:hanging="411"/>
      </w:pPr>
      <w:r w:rsidRPr="003E153B">
        <w:t>как принимаются Законы Российской Феде</w:t>
      </w:r>
      <w:r w:rsidR="001713F7" w:rsidRPr="003E153B">
        <w:t>рации (вступают в силу и т.д.).</w:t>
      </w:r>
    </w:p>
    <w:p w:rsidR="007C3CBD" w:rsidRDefault="003E153B" w:rsidP="00577240">
      <w:pPr>
        <w:spacing w:before="120" w:after="0" w:line="259" w:lineRule="auto"/>
        <w:ind w:left="0" w:firstLine="0"/>
      </w:pPr>
      <w:r>
        <w:lastRenderedPageBreak/>
        <w:t xml:space="preserve">При подготовке к тестированию по блоку вопросов </w:t>
      </w:r>
      <w:r w:rsidRPr="00AB4670">
        <w:rPr>
          <w:b/>
        </w:rPr>
        <w:t>«Местное самоуправление»</w:t>
      </w:r>
      <w:r>
        <w:t xml:space="preserve"> и для успешного прохождения тестирования необходимо изучить </w:t>
      </w:r>
      <w:r>
        <w:rPr>
          <w:u w:val="single" w:color="000000"/>
        </w:rPr>
        <w:t>Федеральный закон от</w:t>
      </w:r>
      <w:r>
        <w:t xml:space="preserve"> </w:t>
      </w:r>
    </w:p>
    <w:p w:rsidR="007C3CBD" w:rsidRPr="003E153B" w:rsidRDefault="003E153B">
      <w:pPr>
        <w:spacing w:line="269" w:lineRule="auto"/>
        <w:ind w:left="-5"/>
      </w:pPr>
      <w:r>
        <w:rPr>
          <w:u w:val="single" w:color="000000"/>
        </w:rPr>
        <w:t>06.10.2003 № 131-ФЗ «Об общих принципах организации местного самоуправления в</w:t>
      </w:r>
      <w:r>
        <w:t xml:space="preserve"> </w:t>
      </w:r>
      <w:r w:rsidRPr="003E153B">
        <w:rPr>
          <w:u w:val="single" w:color="000000"/>
        </w:rPr>
        <w:t>Российской Федерации»,</w:t>
      </w:r>
      <w:r w:rsidR="00B43F5B" w:rsidRPr="00B43F5B">
        <w:rPr>
          <w:u w:val="single" w:color="000000"/>
        </w:rPr>
        <w:t xml:space="preserve"> </w:t>
      </w:r>
      <w:r w:rsidR="00B43F5B">
        <w:rPr>
          <w:u w:val="single" w:color="000000"/>
        </w:rPr>
        <w:t>Федеральный закон от 20.03.2025 № 33-ФЗ «Об общих принципах организации принципов местного самоуправления в единой системе публичной власти»,</w:t>
      </w:r>
      <w:r w:rsidRPr="003E153B">
        <w:rPr>
          <w:u w:val="single" w:color="000000"/>
        </w:rPr>
        <w:t xml:space="preserve"> Устав муниципального образования город Набережные Челны.</w:t>
      </w:r>
      <w:r w:rsidRPr="003E153B">
        <w:t xml:space="preserve"> </w:t>
      </w:r>
    </w:p>
    <w:p w:rsidR="007C3CBD" w:rsidRPr="00AB4670" w:rsidRDefault="003E153B" w:rsidP="00AB4670">
      <w:pPr>
        <w:spacing w:before="120" w:after="0" w:line="259" w:lineRule="auto"/>
        <w:ind w:left="0" w:firstLine="0"/>
        <w:rPr>
          <w:b/>
        </w:rPr>
      </w:pPr>
      <w:r w:rsidRPr="00AB4670">
        <w:rPr>
          <w:b/>
          <w:u w:val="single" w:color="000000"/>
        </w:rPr>
        <w:t>Вопросы по законодательству о местном самоуправлении, Уставу муниципального</w:t>
      </w:r>
      <w:r w:rsidRPr="00AB4670">
        <w:rPr>
          <w:b/>
        </w:rPr>
        <w:t xml:space="preserve"> </w:t>
      </w:r>
      <w:r w:rsidRPr="00AB4670">
        <w:rPr>
          <w:b/>
          <w:u w:val="single" w:color="000000"/>
        </w:rPr>
        <w:t>образования город Набережные Челны включают в себя:</w:t>
      </w:r>
      <w:r w:rsidRPr="00AB4670">
        <w:rPr>
          <w:b/>
        </w:rPr>
        <w:t xml:space="preserve"> </w:t>
      </w:r>
    </w:p>
    <w:p w:rsidR="007C3CBD" w:rsidRPr="003E153B" w:rsidRDefault="003E153B">
      <w:pPr>
        <w:numPr>
          <w:ilvl w:val="0"/>
          <w:numId w:val="4"/>
        </w:numPr>
        <w:ind w:hanging="281"/>
      </w:pPr>
      <w:r w:rsidRPr="003E153B">
        <w:t>статус муниципального образования город Набережные Челны</w:t>
      </w:r>
      <w:r w:rsidR="00DA1D60" w:rsidRPr="003E153B">
        <w:t>, изменение границ муниципального образования</w:t>
      </w:r>
      <w:r w:rsidRPr="003E153B">
        <w:t xml:space="preserve">; </w:t>
      </w:r>
    </w:p>
    <w:p w:rsidR="007C3CBD" w:rsidRPr="003E153B" w:rsidRDefault="003E153B">
      <w:pPr>
        <w:numPr>
          <w:ilvl w:val="0"/>
          <w:numId w:val="4"/>
        </w:numPr>
        <w:ind w:hanging="281"/>
      </w:pPr>
      <w:r w:rsidRPr="003E153B">
        <w:t xml:space="preserve">правовая основа местного самоуправления;  </w:t>
      </w:r>
    </w:p>
    <w:p w:rsidR="007C3CBD" w:rsidRPr="003E153B" w:rsidRDefault="00AB0A19">
      <w:pPr>
        <w:numPr>
          <w:ilvl w:val="0"/>
          <w:numId w:val="4"/>
        </w:numPr>
        <w:ind w:hanging="281"/>
      </w:pPr>
      <w:r w:rsidRPr="003E153B">
        <w:t>органы</w:t>
      </w:r>
      <w:r w:rsidR="003E153B" w:rsidRPr="003E153B">
        <w:t xml:space="preserve"> местного самоуправления муниципального образования; </w:t>
      </w:r>
    </w:p>
    <w:p w:rsidR="001713F7" w:rsidRPr="003E153B" w:rsidRDefault="001713F7">
      <w:pPr>
        <w:numPr>
          <w:ilvl w:val="0"/>
          <w:numId w:val="4"/>
        </w:numPr>
        <w:ind w:hanging="281"/>
      </w:pPr>
      <w:r w:rsidRPr="003E153B">
        <w:t>полномочия, срок полномочий Мэра города;</w:t>
      </w:r>
    </w:p>
    <w:p w:rsidR="001713F7" w:rsidRPr="003E153B" w:rsidRDefault="001713F7">
      <w:pPr>
        <w:numPr>
          <w:ilvl w:val="0"/>
          <w:numId w:val="4"/>
        </w:numPr>
        <w:ind w:hanging="281"/>
      </w:pPr>
      <w:r w:rsidRPr="003E153B">
        <w:t>полномочия, срок полномочий Городского Совета;</w:t>
      </w:r>
    </w:p>
    <w:p w:rsidR="007C3CBD" w:rsidRPr="003E153B" w:rsidRDefault="003E153B" w:rsidP="0086216A">
      <w:pPr>
        <w:numPr>
          <w:ilvl w:val="0"/>
          <w:numId w:val="4"/>
        </w:numPr>
        <w:spacing w:after="0"/>
        <w:ind w:left="0" w:firstLine="0"/>
      </w:pPr>
      <w:r w:rsidRPr="003E153B">
        <w:t xml:space="preserve">вопросы местного значения муниципального образования; </w:t>
      </w:r>
    </w:p>
    <w:p w:rsidR="007C3CBD" w:rsidRPr="003E153B" w:rsidRDefault="003E153B" w:rsidP="0086216A">
      <w:pPr>
        <w:numPr>
          <w:ilvl w:val="0"/>
          <w:numId w:val="4"/>
        </w:numPr>
        <w:ind w:left="0" w:firstLine="0"/>
      </w:pPr>
      <w:r w:rsidRPr="003E153B">
        <w:t xml:space="preserve">местный референдум, муниципальные выборы; </w:t>
      </w:r>
    </w:p>
    <w:p w:rsidR="0086216A" w:rsidRPr="003E153B" w:rsidRDefault="0086216A" w:rsidP="0086216A">
      <w:pPr>
        <w:numPr>
          <w:ilvl w:val="0"/>
          <w:numId w:val="4"/>
        </w:numPr>
        <w:ind w:left="0" w:right="243" w:firstLine="0"/>
      </w:pPr>
      <w:r w:rsidRPr="003E153B">
        <w:t xml:space="preserve">публичные слушания, опрос граждан, собрания граждан; </w:t>
      </w:r>
    </w:p>
    <w:p w:rsidR="0086216A" w:rsidRPr="003E153B" w:rsidRDefault="0086216A" w:rsidP="0086216A">
      <w:pPr>
        <w:numPr>
          <w:ilvl w:val="0"/>
          <w:numId w:val="4"/>
        </w:numPr>
        <w:spacing w:after="11"/>
        <w:ind w:left="0" w:right="243" w:firstLine="0"/>
      </w:pPr>
      <w:r w:rsidRPr="003E153B">
        <w:t xml:space="preserve">структура органов местного самоуправления муниципального образования; </w:t>
      </w:r>
    </w:p>
    <w:p w:rsidR="0086216A" w:rsidRPr="003E153B" w:rsidRDefault="0086216A" w:rsidP="0086216A">
      <w:pPr>
        <w:numPr>
          <w:ilvl w:val="0"/>
          <w:numId w:val="4"/>
        </w:numPr>
        <w:spacing w:after="11"/>
        <w:ind w:left="0" w:right="243" w:firstLine="0"/>
      </w:pPr>
      <w:r w:rsidRPr="003E153B">
        <w:t xml:space="preserve">виды, порядок принятия (издания), официального опубликования (обнародования) и вступления в силу муниципальных правовых актов; </w:t>
      </w:r>
    </w:p>
    <w:p w:rsidR="0086216A" w:rsidRPr="003E153B" w:rsidRDefault="0086216A" w:rsidP="0086216A">
      <w:pPr>
        <w:numPr>
          <w:ilvl w:val="0"/>
          <w:numId w:val="4"/>
        </w:numPr>
        <w:ind w:left="0" w:firstLine="0"/>
      </w:pPr>
      <w:r w:rsidRPr="003E153B">
        <w:t xml:space="preserve">территориальное общественное самоуправление на территории муниципального образования город Набережные Челны. </w:t>
      </w:r>
    </w:p>
    <w:p w:rsidR="007C3CBD" w:rsidRDefault="003E153B" w:rsidP="00577240">
      <w:pPr>
        <w:spacing w:before="120" w:line="269" w:lineRule="auto"/>
        <w:ind w:left="-6" w:hanging="11"/>
      </w:pPr>
      <w:r>
        <w:t xml:space="preserve">При подготовке к тестированию по блоку вопросов по русскому языку, необходимо </w:t>
      </w:r>
      <w:r>
        <w:rPr>
          <w:u w:val="single" w:color="000000"/>
        </w:rPr>
        <w:t>изучить правила правописания, пунктуации и стилистики.</w:t>
      </w:r>
      <w:r>
        <w:t xml:space="preserve">  </w:t>
      </w:r>
    </w:p>
    <w:sectPr w:rsidR="007C3CBD" w:rsidSect="00AB4670">
      <w:pgSz w:w="11906" w:h="16838"/>
      <w:pgMar w:top="568" w:right="583" w:bottom="643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824C6"/>
    <w:multiLevelType w:val="hybridMultilevel"/>
    <w:tmpl w:val="F2A8CF74"/>
    <w:lvl w:ilvl="0" w:tplc="2EDC3422">
      <w:start w:val="7"/>
      <w:numFmt w:val="decimal"/>
      <w:lvlText w:val="%1)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A3E0E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10C7E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0C849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07209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D28AB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34480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AC0B1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F8005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086330"/>
    <w:multiLevelType w:val="hybridMultilevel"/>
    <w:tmpl w:val="F5043D5E"/>
    <w:lvl w:ilvl="0" w:tplc="CD2831CC">
      <w:start w:val="1"/>
      <w:numFmt w:val="decimal"/>
      <w:lvlText w:val="%1)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1307A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740BE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F24AE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E28A5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C203B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CAA74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1CAE2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61A72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873511"/>
    <w:multiLevelType w:val="hybridMultilevel"/>
    <w:tmpl w:val="F4E45932"/>
    <w:lvl w:ilvl="0" w:tplc="503A5B5C">
      <w:start w:val="1"/>
      <w:numFmt w:val="decimal"/>
      <w:lvlText w:val="%1)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6402F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9289A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BF2ED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9FA59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9D2D1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5CA7C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7BCDC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FB6A8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A28580B"/>
    <w:multiLevelType w:val="hybridMultilevel"/>
    <w:tmpl w:val="CF0C888A"/>
    <w:lvl w:ilvl="0" w:tplc="8D907918">
      <w:start w:val="10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C242C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EA6AD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DA013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F8C78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04EAA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9EAD1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2604D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F9C8C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92217A3"/>
    <w:multiLevelType w:val="hybridMultilevel"/>
    <w:tmpl w:val="117E7F82"/>
    <w:lvl w:ilvl="0" w:tplc="33BE78FC">
      <w:start w:val="4"/>
      <w:numFmt w:val="decimal"/>
      <w:lvlText w:val="%1)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A1834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3AE46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7E6A8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EC46F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C8002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4A2FD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250DF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27686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2A0441"/>
    <w:multiLevelType w:val="hybridMultilevel"/>
    <w:tmpl w:val="9D7C3364"/>
    <w:lvl w:ilvl="0" w:tplc="DF148788">
      <w:start w:val="1"/>
      <w:numFmt w:val="decimal"/>
      <w:lvlText w:val="%1)"/>
      <w:lvlJc w:val="left"/>
      <w:pPr>
        <w:ind w:left="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3368F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B1A9B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9F6B5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262F8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B545A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A3030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E3E09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BC258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CBD"/>
    <w:rsid w:val="001713F7"/>
    <w:rsid w:val="00261FE7"/>
    <w:rsid w:val="003E153B"/>
    <w:rsid w:val="00483B11"/>
    <w:rsid w:val="00534E48"/>
    <w:rsid w:val="00577240"/>
    <w:rsid w:val="006D1D24"/>
    <w:rsid w:val="007C3CBD"/>
    <w:rsid w:val="0086216A"/>
    <w:rsid w:val="008914BF"/>
    <w:rsid w:val="008E1C46"/>
    <w:rsid w:val="00A062F2"/>
    <w:rsid w:val="00A377B3"/>
    <w:rsid w:val="00AB0A19"/>
    <w:rsid w:val="00AB4670"/>
    <w:rsid w:val="00B1588B"/>
    <w:rsid w:val="00B43F5B"/>
    <w:rsid w:val="00C3234E"/>
    <w:rsid w:val="00DA1D60"/>
    <w:rsid w:val="00DD1602"/>
    <w:rsid w:val="00FD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60EED9-7655-4D16-8B23-6DD1A38D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6" w:line="268" w:lineRule="auto"/>
      <w:ind w:left="10" w:hanging="1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285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Наградной отдел</dc:creator>
  <cp:keywords/>
  <cp:lastModifiedBy>Смакова Наталья Викторовна</cp:lastModifiedBy>
  <cp:revision>2</cp:revision>
  <cp:lastPrinted>2024-11-20T13:57:00Z</cp:lastPrinted>
  <dcterms:created xsi:type="dcterms:W3CDTF">2025-10-01T11:44:00Z</dcterms:created>
  <dcterms:modified xsi:type="dcterms:W3CDTF">2025-10-01T11:44:00Z</dcterms:modified>
</cp:coreProperties>
</file>