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ab/>
        <w:t>Что говорит  действующее законодательство при приобретении солнцезащитных очков.</w:t>
      </w:r>
    </w:p>
    <w:p>
      <w:pPr>
        <w:pStyle w:val="Normal"/>
        <w:spacing w:before="0"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28575</wp:posOffset>
            </wp:positionH>
            <wp:positionV relativeFrom="paragraph">
              <wp:posOffset>180975</wp:posOffset>
            </wp:positionV>
            <wp:extent cx="1628140" cy="21736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14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С наступлением лета, на телефон горячей линии Набережночелнинского территориального органа стали поступать звонки по поводу приобретения солнцезащитных очков.  В связи с чем, специалисты территориального органа поясняют: «Солнцезащитные очки, купленные как непродовольственный товар надлежащего качества, можно обменять или вернуть в течение 14 дней с момента покупки. Если очки не были в употреблении, сохранены их товарный вид, упаковка, пломбы и ярлыки, и есть чек. Если подходящего товара для обмена нет, то можно потребовать возврата денежных средств».  Представители специализированного салона по подбору очков, в свою очередь, дают рекомендации при  их выборе: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«Выбор правильных солнцезащитных очков важен не только для моды, но и для здоровья наших глаз. Правильно подобранные очки защищают от вредных ультрафиолетовых лучей, предотвращают преждевременное старение кожи вокруг глаз и снижают риск заболеваний сетчатки.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ab/>
        <w:t>Важные факторы при выборе солнцезащитных очков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1. Уровень защиты от ультрафиолетовых лучей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Солнцезащитные очки должны защищать ваши глаза от вредного воздействия UVA и UVB излучений. Ищите очки с маркировкой "UV400", которая свидетельствует о полной защите от солнечного спектра.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2. Тип линз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Различные типы линз имеют разные свойства: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Поляризованные линзы</w:t>
      </w:r>
      <w:r>
        <w:rPr>
          <w:rFonts w:cs="Times New Roman" w:ascii="Times New Roman" w:hAnsi="Times New Roman"/>
          <w:sz w:val="24"/>
          <w:szCs w:val="24"/>
        </w:rPr>
        <w:t>: устраняют блики и повышают четкость изображения.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Фотохромные линзы</w:t>
      </w:r>
      <w:r>
        <w:rPr>
          <w:rFonts w:cs="Times New Roman" w:ascii="Times New Roman" w:hAnsi="Times New Roman"/>
          <w:sz w:val="24"/>
          <w:szCs w:val="24"/>
        </w:rPr>
        <w:t>: автоматически адаптируются к уровню освещенности.</w:t>
      </w:r>
    </w:p>
    <w:p>
      <w:pPr>
        <w:pStyle w:val="Normal"/>
        <w:numPr>
          <w:ilvl w:val="0"/>
          <w:numId w:val="1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Градиентные линзы</w:t>
      </w:r>
      <w:r>
        <w:rPr>
          <w:rFonts w:cs="Times New Roman" w:ascii="Times New Roman" w:hAnsi="Times New Roman"/>
          <w:sz w:val="24"/>
          <w:szCs w:val="24"/>
        </w:rPr>
        <w:t>: верхняя часть темнее, нижняя светлее, идеальный вариант для водителей.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3. Форма оправы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Подбирайте оправу исходя из формы вашего лица: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Круглое лицо</w:t>
      </w:r>
      <w:r>
        <w:rPr>
          <w:rFonts w:cs="Times New Roman" w:ascii="Times New Roman" w:hAnsi="Times New Roman"/>
          <w:sz w:val="24"/>
          <w:szCs w:val="24"/>
        </w:rPr>
        <w:t>: подойдут квадратные или прямоугольные оправы.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Квадратное лицо</w:t>
      </w:r>
      <w:r>
        <w:rPr>
          <w:rFonts w:cs="Times New Roman" w:ascii="Times New Roman" w:hAnsi="Times New Roman"/>
          <w:sz w:val="24"/>
          <w:szCs w:val="24"/>
        </w:rPr>
        <w:t>: выбирайте округлые оправы.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Продолговатая форма лица</w:t>
      </w:r>
      <w:r>
        <w:rPr>
          <w:rFonts w:cs="Times New Roman" w:ascii="Times New Roman" w:hAnsi="Times New Roman"/>
          <w:sz w:val="24"/>
          <w:szCs w:val="24"/>
        </w:rPr>
        <w:t>: рекомендуется широкая оправа.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4. Размер очков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Идеально сидящие очки охватывают большую площадь лица, защищая кожу вокруг глаз от попадания солнечных лучей. Важно убедиться, что очки удобно сидят и не вызывают дискомфорта.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5. Материал оправы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Современные материалы предоставляют широкий выбор: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Металл</w:t>
      </w:r>
      <w:r>
        <w:rPr>
          <w:rFonts w:cs="Times New Roman" w:ascii="Times New Roman" w:hAnsi="Times New Roman"/>
          <w:sz w:val="24"/>
          <w:szCs w:val="24"/>
        </w:rPr>
        <w:t>: легкий и прочный материал, подходит аллергикам.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Пластик</w:t>
      </w:r>
      <w:r>
        <w:rPr>
          <w:rFonts w:cs="Times New Roman" w:ascii="Times New Roman" w:hAnsi="Times New Roman"/>
          <w:sz w:val="24"/>
          <w:szCs w:val="24"/>
        </w:rPr>
        <w:t>: доступный и удобный вариант, подходящий для повседневной носки.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Древесина</w:t>
      </w:r>
      <w:r>
        <w:rPr>
          <w:rFonts w:cs="Times New Roman" w:ascii="Times New Roman" w:hAnsi="Times New Roman"/>
          <w:sz w:val="24"/>
          <w:szCs w:val="24"/>
        </w:rPr>
        <w:t>: экологичный материал, придающий уникальность вашему стилю.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6. Дополнительные аксессуары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Некоторые производители предлагают специальные чехлы и салфетки для очистки линз, которые продлевают срок службы ваших очков.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ab/>
        <w:t>Где купить качественные солнцезащитные очки?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Выбирая солнцезащитные очки, отдавайте предпочтение проверенным брендам и специализированным магазинам оптики. Это обеспечит уверенность в качестве изделия и правильности подбора очков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>»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Соблюдая перечисленные рекомендации, вы сможете выбрать солнцезащитные очки, которые станут вашим надежным помощником в борьбе с солнечными лучами и одновременно украсят ваш образ.</w:t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Госалкогольинспекции Республики Татарстан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2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v3um" w:customStyle="1">
    <w:name w:val="uv3um"/>
    <w:basedOn w:val="DefaultParagraphFont"/>
    <w:qFormat/>
    <w:rsid w:val="005f5112"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LibreOffice/7.5.6.2$Linux_X86_64 LibreOffice_project/50$Build-2</Application>
  <AppVersion>15.0000</AppVersion>
  <Pages>2</Pages>
  <Words>373</Words>
  <Characters>2549</Characters>
  <CharactersWithSpaces>3038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2025-05-20T06:15:00Z</dcterms:created>
  <dc:creator>тестовый</dc:creator>
  <dc:description/>
  <dc:language>ru-RU</dc:language>
  <cp:lastModifiedBy/>
  <dcterms:modified xsi:type="dcterms:W3CDTF">2025-06-10T08:52:07Z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