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0CEE" w:rsidRDefault="00541CFA">
      <w:pPr>
        <w:widowControl w:val="0"/>
        <w:spacing w:after="0" w:line="240" w:lineRule="auto"/>
        <w:ind w:left="694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Утверждено </w:t>
      </w:r>
    </w:p>
    <w:p w:rsidR="000F0CEE" w:rsidRDefault="00541CFA">
      <w:pPr>
        <w:widowControl w:val="0"/>
        <w:spacing w:after="0" w:line="240" w:lineRule="auto"/>
        <w:ind w:left="694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постановлением </w:t>
      </w:r>
    </w:p>
    <w:p w:rsidR="000F0CEE" w:rsidRDefault="00541CFA">
      <w:pPr>
        <w:widowControl w:val="0"/>
        <w:spacing w:after="0" w:line="240" w:lineRule="auto"/>
        <w:ind w:left="694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Кабинета Министров </w:t>
      </w:r>
    </w:p>
    <w:p w:rsidR="000F0CEE" w:rsidRDefault="00541CFA">
      <w:pPr>
        <w:widowControl w:val="0"/>
        <w:spacing w:after="0" w:line="240" w:lineRule="auto"/>
        <w:ind w:left="694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Республики Татарстан</w:t>
      </w:r>
    </w:p>
    <w:p w:rsidR="000F0CEE" w:rsidRDefault="00541CFA">
      <w:pPr>
        <w:spacing w:after="0" w:line="240" w:lineRule="auto"/>
        <w:ind w:left="6946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от ______2026 №_______</w:t>
      </w:r>
    </w:p>
    <w:p w:rsidR="000F0CEE" w:rsidRDefault="000F0CEE">
      <w:pPr>
        <w:spacing w:after="0" w:line="240" w:lineRule="auto"/>
        <w:ind w:left="6946"/>
        <w:rPr>
          <w:rFonts w:ascii="Times New Roman" w:hAnsi="Times New Roman"/>
          <w:sz w:val="28"/>
        </w:rPr>
      </w:pPr>
    </w:p>
    <w:p w:rsidR="000F0CEE" w:rsidRDefault="00541CFA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Графическое описание местоположения границ публичного сервитута</w:t>
      </w:r>
    </w:p>
    <w:p w:rsidR="000F0CEE" w:rsidRDefault="00541CFA">
      <w:pPr>
        <w:spacing w:after="0" w:line="240" w:lineRule="auto"/>
        <w:jc w:val="center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>в целях эксплуатация линейного объекта электросетевого хозяйства регионального значени</w:t>
      </w:r>
      <w:r w:rsidR="0096297F">
        <w:rPr>
          <w:rFonts w:ascii="Times New Roman" w:hAnsi="Times New Roman"/>
          <w:sz w:val="28"/>
        </w:rPr>
        <w:t xml:space="preserve">я «Реконструкция ВЛ-110 </w:t>
      </w:r>
      <w:proofErr w:type="spellStart"/>
      <w:r w:rsidR="0096297F">
        <w:rPr>
          <w:rFonts w:ascii="Times New Roman" w:hAnsi="Times New Roman"/>
          <w:sz w:val="28"/>
        </w:rPr>
        <w:t>кВ</w:t>
      </w:r>
      <w:proofErr w:type="spellEnd"/>
      <w:r w:rsidR="0096297F">
        <w:rPr>
          <w:rFonts w:ascii="Times New Roman" w:hAnsi="Times New Roman"/>
          <w:sz w:val="28"/>
        </w:rPr>
        <w:t xml:space="preserve"> НПС «Наб. Челны», п/с «Сидоровка</w:t>
      </w:r>
      <w:r>
        <w:rPr>
          <w:rFonts w:ascii="Times New Roman" w:hAnsi="Times New Roman"/>
          <w:sz w:val="28"/>
        </w:rPr>
        <w:t>»</w:t>
      </w:r>
    </w:p>
    <w:p w:rsidR="000F0CEE" w:rsidRDefault="000F0CEE">
      <w:pPr>
        <w:spacing w:after="0" w:line="300" w:lineRule="auto"/>
        <w:jc w:val="center"/>
        <w:rPr>
          <w:rFonts w:ascii="Times New Roman" w:hAnsi="Times New Roman"/>
          <w:sz w:val="28"/>
        </w:rPr>
      </w:pPr>
    </w:p>
    <w:p w:rsidR="000F0CEE" w:rsidRDefault="00541CFA">
      <w:pPr>
        <w:spacing w:after="0" w:line="30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1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827"/>
        <w:gridCol w:w="5527"/>
      </w:tblGrid>
      <w:tr w:rsidR="000F0CEE">
        <w:tc>
          <w:tcPr>
            <w:tcW w:w="102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keepNext/>
              <w:spacing w:after="0" w:line="240" w:lineRule="auto"/>
              <w:jc w:val="center"/>
              <w:outlineLvl w:val="0"/>
              <w:rPr>
                <w:rFonts w:ascii="Times New Roman" w:hAnsi="Times New Roman"/>
                <w:caps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об объекте</w:t>
            </w:r>
          </w:p>
        </w:tc>
      </w:tr>
      <w:tr w:rsidR="000F0CE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п/п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Характеристики объекта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Описание характеристик</w:t>
            </w:r>
          </w:p>
        </w:tc>
      </w:tr>
      <w:tr w:rsidR="000F0CE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Местоположение объекта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Республика Татарстан, муниципальное образование </w:t>
            </w:r>
            <w:proofErr w:type="spellStart"/>
            <w:r>
              <w:rPr>
                <w:rFonts w:ascii="Times New Roman" w:hAnsi="Times New Roman"/>
                <w:sz w:val="28"/>
              </w:rPr>
              <w:t>г.Набережные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Челны, </w:t>
            </w:r>
            <w:proofErr w:type="spellStart"/>
            <w:r>
              <w:rPr>
                <w:rFonts w:ascii="Times New Roman" w:hAnsi="Times New Roman"/>
                <w:sz w:val="28"/>
              </w:rPr>
              <w:t>Тукаевский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муниципальный район.</w:t>
            </w:r>
          </w:p>
        </w:tc>
      </w:tr>
      <w:tr w:rsidR="000F0CE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Площадь объекта +/- величина погрешности определения площади </w:t>
            </w:r>
          </w:p>
          <w:p w:rsidR="000F0CEE" w:rsidRDefault="00541C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(Р +/- Дельта Р)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110 858 </w:t>
            </w:r>
            <w:proofErr w:type="spellStart"/>
            <w:r>
              <w:rPr>
                <w:rFonts w:ascii="Times New Roman" w:hAnsi="Times New Roman"/>
                <w:sz w:val="28"/>
              </w:rPr>
              <w:t>кв.м</w:t>
            </w:r>
            <w:r w:rsidR="006C4857">
              <w:rPr>
                <w:rFonts w:ascii="Times New Roman" w:hAnsi="Times New Roman"/>
                <w:sz w:val="28"/>
              </w:rPr>
              <w:t>етров</w:t>
            </w:r>
            <w:proofErr w:type="spellEnd"/>
            <w:r>
              <w:rPr>
                <w:rFonts w:ascii="Times New Roman" w:hAnsi="Times New Roman"/>
                <w:sz w:val="28"/>
              </w:rPr>
              <w:t xml:space="preserve"> ± 69 </w:t>
            </w:r>
            <w:proofErr w:type="spellStart"/>
            <w:r>
              <w:rPr>
                <w:rFonts w:ascii="Times New Roman" w:hAnsi="Times New Roman"/>
                <w:sz w:val="28"/>
              </w:rPr>
              <w:t>кв.м</w:t>
            </w:r>
            <w:r w:rsidR="006C4857">
              <w:rPr>
                <w:rFonts w:ascii="Times New Roman" w:hAnsi="Times New Roman"/>
                <w:sz w:val="28"/>
              </w:rPr>
              <w:t>етров</w:t>
            </w:r>
            <w:proofErr w:type="spellEnd"/>
          </w:p>
        </w:tc>
      </w:tr>
      <w:tr w:rsidR="000F0CEE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Иные характеристики объекта</w:t>
            </w:r>
          </w:p>
        </w:tc>
        <w:tc>
          <w:tcPr>
            <w:tcW w:w="55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Кадастровые номера </w:t>
            </w:r>
            <w:r>
              <w:rPr>
                <w:rFonts w:ascii="Times New Roman" w:hAnsi="Times New Roman"/>
                <w:sz w:val="28"/>
              </w:rPr>
              <w:t>земельных участков, в отношении которых установлен публичный сервитут:</w:t>
            </w:r>
            <w:r>
              <w:t xml:space="preserve"> </w:t>
            </w:r>
            <w:r>
              <w:rPr>
                <w:rFonts w:ascii="Times New Roman" w:hAnsi="Times New Roman"/>
                <w:sz w:val="28"/>
              </w:rPr>
              <w:t>16:52:080503:632, 16:52:080503:1750, 16:52:080503:2424, 16:52:080503:2392, 16:52:080503:2408, 16:52:000000:3935, 16:52:080503:2432, 16:52:080503:241, 16:52:080503:240, 16:52:080503:281,</w:t>
            </w:r>
            <w:r>
              <w:rPr>
                <w:rFonts w:ascii="Times New Roman" w:hAnsi="Times New Roman"/>
                <w:sz w:val="28"/>
              </w:rPr>
              <w:t xml:space="preserve"> 16:52:080503:278, 16:52:080503:279, 16:52:080503:280, 16:52:020607:1730, 16:39:100914:1572, 16:39:100914:1360, 16:39:100914:1150, 16:39:100914:509, 16:39:100914:1182, 16:39:100914:634, 16:39:100914:1024, 16:39:100914:172, 16:39:100914:1043, 16:39:100914:5</w:t>
            </w:r>
            <w:r>
              <w:rPr>
                <w:rFonts w:ascii="Times New Roman" w:hAnsi="Times New Roman"/>
                <w:sz w:val="28"/>
              </w:rPr>
              <w:t>81, 16:39:100914:729, 16:39:100914:1391, 16:39:100914:1392, 16:39:100914:722, 16:39:100914:1892, 16:39:100914:618, 16:39:100914:2170, 16:39:100914:1248, 16:39:100914:243, 16:39:100914:500, 16:39:100914:721, 16:39:100914:1973, 16:39:100914:1028, 16:39:10091</w:t>
            </w:r>
            <w:r>
              <w:rPr>
                <w:rFonts w:ascii="Times New Roman" w:hAnsi="Times New Roman"/>
                <w:sz w:val="28"/>
              </w:rPr>
              <w:t xml:space="preserve">4:1396, 16:39:100914:2105, 16:39:100914:2168, 16:39:100914:296, 16:39:100914:817, 16:39:100914:869, 16:39:100914:1098, 16:39:100914:1221, </w:t>
            </w:r>
            <w:r>
              <w:rPr>
                <w:rFonts w:ascii="Times New Roman" w:hAnsi="Times New Roman"/>
                <w:sz w:val="28"/>
              </w:rPr>
              <w:lastRenderedPageBreak/>
              <w:t>16:39:100914:1582, 16:39:100914:1505, 16:39:100914:1350, 16:39:100914:1105, 16:39:100914:2127, 16:39:100914:1557, 16:3</w:t>
            </w:r>
            <w:r>
              <w:rPr>
                <w:rFonts w:ascii="Times New Roman" w:hAnsi="Times New Roman"/>
                <w:sz w:val="28"/>
              </w:rPr>
              <w:t>9:100914:2108, 16:39:100914:2017, 16:39:100914:1397, 16:39:100914:1507, 16:39:100914:1267, 16:39:100914:2068, 16:39:100914:14.</w:t>
            </w:r>
          </w:p>
          <w:p w:rsidR="000F0CEE" w:rsidRDefault="00541C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Номер кадастровых кварталов, в отношении которых устанавливается публичный сервитут: 16:52:080503, 16:52:020607, 16:39:100914.</w:t>
            </w:r>
          </w:p>
        </w:tc>
      </w:tr>
    </w:tbl>
    <w:p w:rsidR="000F0CEE" w:rsidRDefault="00541CFA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lastRenderedPageBreak/>
        <w:br w:type="page"/>
      </w:r>
    </w:p>
    <w:p w:rsidR="000F0CEE" w:rsidRDefault="00541CFA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2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559"/>
        <w:gridCol w:w="2264"/>
        <w:gridCol w:w="1900"/>
        <w:gridCol w:w="1506"/>
      </w:tblGrid>
      <w:tr w:rsidR="000F0CEE"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Сведения о местоположении границ объекта</w:t>
            </w:r>
          </w:p>
        </w:tc>
      </w:tr>
      <w:tr w:rsidR="000F0CEE"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1. Система координат: МСК-16</w:t>
            </w:r>
          </w:p>
        </w:tc>
      </w:tr>
      <w:tr w:rsidR="000F0CEE"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2. Сведения о характерных точках границ объекта</w:t>
            </w:r>
          </w:p>
        </w:tc>
      </w:tr>
      <w:tr w:rsidR="000F0CEE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Обозначение характерных точек границ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Координаты, м</w:t>
            </w: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Метод определения координат характерной точки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Средняя </w:t>
            </w:r>
            <w:proofErr w:type="spellStart"/>
            <w:r>
              <w:rPr>
                <w:rFonts w:ascii="Times New Roman" w:hAnsi="Times New Roman"/>
                <w:sz w:val="24"/>
              </w:rPr>
              <w:t>квадратическая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погрешность положения характерной точки (</w:t>
            </w:r>
            <w:proofErr w:type="spellStart"/>
            <w:r>
              <w:rPr>
                <w:rFonts w:ascii="Times New Roman" w:hAnsi="Times New Roman"/>
                <w:sz w:val="24"/>
              </w:rPr>
              <w:t>Mt</w:t>
            </w:r>
            <w:proofErr w:type="spellEnd"/>
            <w:r>
              <w:rPr>
                <w:rFonts w:ascii="Times New Roman" w:hAnsi="Times New Roman"/>
                <w:sz w:val="24"/>
              </w:rPr>
              <w:t>), м</w:t>
            </w:r>
          </w:p>
        </w:tc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Описание обозначения точки на местности (при наличии) </w:t>
            </w:r>
          </w:p>
        </w:tc>
      </w:tr>
      <w:tr w:rsidR="000F0CEE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0F0CEE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Y</w:t>
            </w:r>
          </w:p>
        </w:tc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0F0CEE"/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0F0CEE"/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0F0CEE"/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bookmarkStart w:id="1" w:name="_Hlk172227694"/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463957.71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2322301.29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463954.30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2322306.54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463949.44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2322310.48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463943.60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2322312.72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463937.35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2322313.05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463931.30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2322311.43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463926.05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2322308.03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463922.11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2322303.17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463919.87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2322297.33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463913.12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2322265.64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463909.33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2322246.56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463783.32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2322139.78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463652.14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2322028.95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463529.45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2321924.50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463395.67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2321811.36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463395.63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2321811.33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463260.92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2321696.83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463151.00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2321603.42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463148.62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2321601.02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463048.61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2321481.65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462951.72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2321365.06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462857.03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2321251.35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462748.04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2321121.00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462640.74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2320992.35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462548.40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2320881.43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462543.89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2320870.85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462525.61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2320706.75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462507.07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2320542.45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462488.59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2320379.84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462472.50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2320238.72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462472.77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2320232.47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462474.96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2320226.61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462528.26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2320132.32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462532.15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2320127.42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462537.37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2320123.96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462543.40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2320122.29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462549.65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2320122.56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462555.51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2320124.75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462560.41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2320128.64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462563.87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2320133.86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462565.54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2320139.89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  <w:bookmarkEnd w:id="1"/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462565.27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2320146.14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462563.08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2320152.00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462512.98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2320240.64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462528.33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2320375.32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462546.81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2320537.95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462565.35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2320702.28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462582.98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2320860.45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462671.47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2320966.75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462778.73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2321095.35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462887.72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2321225.71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462982.47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2321339.49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463079.35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2321456.06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463178.19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2321574.04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463286.82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2321666.35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463421.52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2321780.84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463555.31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2321893.98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463678.04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2321998.47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463809.17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2322109.25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463940.52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2322220.56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463944.83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2322225.68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463947.21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2322231.93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463952.27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2322257.44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463958.99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2322288.99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463959.32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2322295.24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463957.71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2322301.29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Аналитический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0.1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0F0CEE">
        <w:tc>
          <w:tcPr>
            <w:tcW w:w="102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3. Сведения о характерных точках части (частей) границы объекта</w:t>
            </w:r>
          </w:p>
        </w:tc>
      </w:tr>
      <w:tr w:rsidR="000F0CEE"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Обозначение характерных точек части границы</w:t>
            </w:r>
          </w:p>
        </w:tc>
        <w:tc>
          <w:tcPr>
            <w:tcW w:w="2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Координаты, м</w:t>
            </w:r>
          </w:p>
        </w:tc>
        <w:tc>
          <w:tcPr>
            <w:tcW w:w="22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Метод определения </w:t>
            </w:r>
            <w:r>
              <w:rPr>
                <w:rFonts w:ascii="Times New Roman" w:hAnsi="Times New Roman"/>
                <w:sz w:val="24"/>
              </w:rPr>
              <w:t>координат характерной точки</w:t>
            </w:r>
          </w:p>
        </w:tc>
        <w:tc>
          <w:tcPr>
            <w:tcW w:w="19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Средняя </w:t>
            </w:r>
            <w:proofErr w:type="spellStart"/>
            <w:r>
              <w:rPr>
                <w:rFonts w:ascii="Times New Roman" w:hAnsi="Times New Roman"/>
                <w:sz w:val="24"/>
              </w:rPr>
              <w:t>квадратическая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погрешность положения характерной точки (</w:t>
            </w:r>
            <w:proofErr w:type="spellStart"/>
            <w:r>
              <w:rPr>
                <w:rFonts w:ascii="Times New Roman" w:hAnsi="Times New Roman"/>
                <w:sz w:val="24"/>
              </w:rPr>
              <w:t>Mt</w:t>
            </w:r>
            <w:proofErr w:type="spellEnd"/>
            <w:r>
              <w:rPr>
                <w:rFonts w:ascii="Times New Roman" w:hAnsi="Times New Roman"/>
                <w:sz w:val="24"/>
              </w:rPr>
              <w:t>). м</w:t>
            </w:r>
          </w:p>
        </w:tc>
        <w:tc>
          <w:tcPr>
            <w:tcW w:w="1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обозначения точки на местности (при наличии)</w:t>
            </w:r>
          </w:p>
        </w:tc>
      </w:tr>
      <w:tr w:rsidR="000F0CEE"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0F0CEE"/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line="240" w:lineRule="auto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Y</w:t>
            </w:r>
          </w:p>
        </w:tc>
        <w:tc>
          <w:tcPr>
            <w:tcW w:w="22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0F0CEE"/>
        </w:tc>
        <w:tc>
          <w:tcPr>
            <w:tcW w:w="19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0F0CEE"/>
        </w:tc>
        <w:tc>
          <w:tcPr>
            <w:tcW w:w="1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0F0CEE"/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</w:tr>
      <w:tr w:rsidR="000F0CEE"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1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F0CEE" w:rsidRDefault="00541CF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</w:tbl>
    <w:p w:rsidR="000F0CEE" w:rsidRDefault="000F0CEE">
      <w:pPr>
        <w:sectPr w:rsidR="000F0CEE">
          <w:headerReference w:type="default" r:id="rId6"/>
          <w:pgSz w:w="11906" w:h="16838"/>
          <w:pgMar w:top="1134" w:right="567" w:bottom="284" w:left="1134" w:header="709" w:footer="709" w:gutter="0"/>
          <w:cols w:space="720"/>
        </w:sectPr>
      </w:pPr>
    </w:p>
    <w:p w:rsidR="000F0CEE" w:rsidRDefault="00541CFA">
      <w:pPr>
        <w:keepNext/>
        <w:widowControl w:val="0"/>
        <w:spacing w:after="0" w:line="30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3</w:t>
      </w:r>
    </w:p>
    <w:tbl>
      <w:tblPr>
        <w:tblStyle w:val="af3"/>
        <w:tblW w:w="0" w:type="auto"/>
        <w:tblInd w:w="28" w:type="dxa"/>
        <w:tblLayout w:type="fixed"/>
        <w:tblLook w:val="04A0" w:firstRow="1" w:lastRow="0" w:firstColumn="1" w:lastColumn="0" w:noHBand="0" w:noVBand="1"/>
      </w:tblPr>
      <w:tblGrid>
        <w:gridCol w:w="1419"/>
        <w:gridCol w:w="994"/>
        <w:gridCol w:w="850"/>
        <w:gridCol w:w="993"/>
        <w:gridCol w:w="814"/>
        <w:gridCol w:w="1560"/>
        <w:gridCol w:w="1984"/>
        <w:gridCol w:w="1591"/>
      </w:tblGrid>
      <w:tr w:rsidR="000F0CEE">
        <w:tc>
          <w:tcPr>
            <w:tcW w:w="10205" w:type="dxa"/>
            <w:gridSpan w:val="8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Сведения о местоположении измененных (уточненных) границ объекта</w:t>
            </w:r>
          </w:p>
        </w:tc>
      </w:tr>
      <w:tr w:rsidR="000F0CEE">
        <w:tc>
          <w:tcPr>
            <w:tcW w:w="10205" w:type="dxa"/>
            <w:gridSpan w:val="8"/>
          </w:tcPr>
          <w:p w:rsidR="000F0CEE" w:rsidRDefault="00541CFA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1. Система координат: МСК-16</w:t>
            </w:r>
          </w:p>
        </w:tc>
      </w:tr>
      <w:tr w:rsidR="000F0CEE">
        <w:tc>
          <w:tcPr>
            <w:tcW w:w="10205" w:type="dxa"/>
            <w:gridSpan w:val="8"/>
          </w:tcPr>
          <w:p w:rsidR="000F0CEE" w:rsidRDefault="00541CFA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2. Сведения о характерных точках границ объекта</w:t>
            </w:r>
          </w:p>
        </w:tc>
      </w:tr>
      <w:tr w:rsidR="000F0CEE">
        <w:tc>
          <w:tcPr>
            <w:tcW w:w="1419" w:type="dxa"/>
            <w:vMerge w:val="restart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Обозначение характерных точек границ</w:t>
            </w:r>
          </w:p>
        </w:tc>
        <w:tc>
          <w:tcPr>
            <w:tcW w:w="1844" w:type="dxa"/>
            <w:gridSpan w:val="2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Существующие координаты, м</w:t>
            </w:r>
          </w:p>
        </w:tc>
        <w:tc>
          <w:tcPr>
            <w:tcW w:w="1807" w:type="dxa"/>
            <w:gridSpan w:val="2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Измененные (уточненные) </w:t>
            </w:r>
          </w:p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координаты, м</w:t>
            </w:r>
          </w:p>
        </w:tc>
        <w:tc>
          <w:tcPr>
            <w:tcW w:w="1560" w:type="dxa"/>
            <w:vMerge w:val="restart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Метод определения координат характерной точки</w:t>
            </w:r>
          </w:p>
        </w:tc>
        <w:tc>
          <w:tcPr>
            <w:tcW w:w="1984" w:type="dxa"/>
            <w:vMerge w:val="restart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Средняя </w:t>
            </w:r>
            <w:proofErr w:type="spellStart"/>
            <w:r>
              <w:rPr>
                <w:sz w:val="24"/>
              </w:rPr>
              <w:t>квадратическая</w:t>
            </w:r>
            <w:proofErr w:type="spellEnd"/>
            <w:r>
              <w:rPr>
                <w:sz w:val="24"/>
              </w:rPr>
              <w:t xml:space="preserve"> погрешность положения характерной точки (</w:t>
            </w:r>
            <w:proofErr w:type="spellStart"/>
            <w:r>
              <w:rPr>
                <w:sz w:val="24"/>
              </w:rPr>
              <w:t>Mt</w:t>
            </w:r>
            <w:proofErr w:type="spellEnd"/>
            <w:r>
              <w:rPr>
                <w:sz w:val="24"/>
              </w:rPr>
              <w:t>), м</w:t>
            </w:r>
          </w:p>
        </w:tc>
        <w:tc>
          <w:tcPr>
            <w:tcW w:w="1591" w:type="dxa"/>
            <w:vMerge w:val="restart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Описание обозначения точки </w:t>
            </w:r>
          </w:p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proofErr w:type="spellStart"/>
            <w:r>
              <w:rPr>
                <w:sz w:val="24"/>
              </w:rPr>
              <w:t>местнос-ти</w:t>
            </w:r>
            <w:proofErr w:type="spellEnd"/>
            <w:r>
              <w:rPr>
                <w:sz w:val="24"/>
              </w:rPr>
              <w:t xml:space="preserve"> (при наличии)</w:t>
            </w:r>
          </w:p>
        </w:tc>
      </w:tr>
      <w:tr w:rsidR="000F0CEE">
        <w:tc>
          <w:tcPr>
            <w:tcW w:w="1419" w:type="dxa"/>
            <w:vMerge/>
          </w:tcPr>
          <w:p w:rsidR="000F0CEE" w:rsidRDefault="000F0CEE"/>
        </w:tc>
        <w:tc>
          <w:tcPr>
            <w:tcW w:w="99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50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  <w:tc>
          <w:tcPr>
            <w:tcW w:w="993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1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  <w:tc>
          <w:tcPr>
            <w:tcW w:w="1560" w:type="dxa"/>
            <w:vMerge/>
          </w:tcPr>
          <w:p w:rsidR="000F0CEE" w:rsidRDefault="000F0CEE"/>
        </w:tc>
        <w:tc>
          <w:tcPr>
            <w:tcW w:w="1984" w:type="dxa"/>
            <w:vMerge/>
          </w:tcPr>
          <w:p w:rsidR="000F0CEE" w:rsidRDefault="000F0CEE"/>
        </w:tc>
        <w:tc>
          <w:tcPr>
            <w:tcW w:w="1591" w:type="dxa"/>
            <w:vMerge/>
          </w:tcPr>
          <w:p w:rsidR="000F0CEE" w:rsidRDefault="000F0CEE"/>
        </w:tc>
      </w:tr>
      <w:tr w:rsidR="000F0CEE">
        <w:tc>
          <w:tcPr>
            <w:tcW w:w="1419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60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91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0F0CEE">
        <w:tc>
          <w:tcPr>
            <w:tcW w:w="1419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3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0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91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  <w:tr w:rsidR="000F0CEE">
        <w:tc>
          <w:tcPr>
            <w:tcW w:w="10205" w:type="dxa"/>
            <w:gridSpan w:val="8"/>
          </w:tcPr>
          <w:p w:rsidR="000F0CEE" w:rsidRDefault="00541CFA">
            <w:pPr>
              <w:widowControl w:val="0"/>
              <w:rPr>
                <w:sz w:val="24"/>
              </w:rPr>
            </w:pPr>
            <w:r>
              <w:rPr>
                <w:sz w:val="24"/>
              </w:rPr>
              <w:t>3. Сведения о характерных точках части (частей) границы объекта</w:t>
            </w:r>
          </w:p>
        </w:tc>
      </w:tr>
      <w:tr w:rsidR="000F0CEE">
        <w:tc>
          <w:tcPr>
            <w:tcW w:w="1419" w:type="dxa"/>
            <w:vMerge w:val="restart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Обозначение характерных точек границ</w:t>
            </w:r>
          </w:p>
        </w:tc>
        <w:tc>
          <w:tcPr>
            <w:tcW w:w="1844" w:type="dxa"/>
            <w:gridSpan w:val="2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Существующие координаты, м</w:t>
            </w:r>
          </w:p>
        </w:tc>
        <w:tc>
          <w:tcPr>
            <w:tcW w:w="1807" w:type="dxa"/>
            <w:gridSpan w:val="2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Измененные (уточненные) </w:t>
            </w:r>
          </w:p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координаты, м</w:t>
            </w:r>
          </w:p>
        </w:tc>
        <w:tc>
          <w:tcPr>
            <w:tcW w:w="1560" w:type="dxa"/>
            <w:vMerge w:val="restart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Метод определения координат характерной точки</w:t>
            </w:r>
          </w:p>
        </w:tc>
        <w:tc>
          <w:tcPr>
            <w:tcW w:w="1984" w:type="dxa"/>
            <w:vMerge w:val="restart"/>
          </w:tcPr>
          <w:p w:rsidR="000F0CEE" w:rsidRDefault="00541CFA">
            <w:pPr>
              <w:widowControl w:val="0"/>
              <w:ind w:right="-5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Средняя </w:t>
            </w:r>
            <w:proofErr w:type="spellStart"/>
            <w:r>
              <w:rPr>
                <w:sz w:val="24"/>
              </w:rPr>
              <w:t>квадратическая</w:t>
            </w:r>
            <w:proofErr w:type="spellEnd"/>
            <w:r>
              <w:rPr>
                <w:sz w:val="24"/>
              </w:rPr>
              <w:t xml:space="preserve"> погрешность </w:t>
            </w:r>
            <w:r>
              <w:rPr>
                <w:sz w:val="24"/>
              </w:rPr>
              <w:t>положения характерной точки (</w:t>
            </w:r>
            <w:proofErr w:type="spellStart"/>
            <w:r>
              <w:rPr>
                <w:sz w:val="24"/>
              </w:rPr>
              <w:t>Mt</w:t>
            </w:r>
            <w:proofErr w:type="spellEnd"/>
            <w:r>
              <w:rPr>
                <w:sz w:val="24"/>
              </w:rPr>
              <w:t>), м</w:t>
            </w:r>
          </w:p>
        </w:tc>
        <w:tc>
          <w:tcPr>
            <w:tcW w:w="1591" w:type="dxa"/>
            <w:vMerge w:val="restart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Описание обозначения точки </w:t>
            </w:r>
          </w:p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на </w:t>
            </w:r>
            <w:proofErr w:type="spellStart"/>
            <w:r>
              <w:rPr>
                <w:sz w:val="24"/>
              </w:rPr>
              <w:t>местнос-ти</w:t>
            </w:r>
            <w:proofErr w:type="spellEnd"/>
            <w:r>
              <w:rPr>
                <w:sz w:val="24"/>
              </w:rPr>
              <w:t xml:space="preserve"> (при наличии)</w:t>
            </w:r>
          </w:p>
        </w:tc>
      </w:tr>
      <w:tr w:rsidR="000F0CEE">
        <w:tc>
          <w:tcPr>
            <w:tcW w:w="1419" w:type="dxa"/>
            <w:vMerge/>
          </w:tcPr>
          <w:p w:rsidR="000F0CEE" w:rsidRDefault="000F0CEE"/>
        </w:tc>
        <w:tc>
          <w:tcPr>
            <w:tcW w:w="99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50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  <w:tc>
          <w:tcPr>
            <w:tcW w:w="993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X</w:t>
            </w:r>
          </w:p>
        </w:tc>
        <w:tc>
          <w:tcPr>
            <w:tcW w:w="81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Y</w:t>
            </w:r>
          </w:p>
        </w:tc>
        <w:tc>
          <w:tcPr>
            <w:tcW w:w="1560" w:type="dxa"/>
            <w:vMerge/>
          </w:tcPr>
          <w:p w:rsidR="000F0CEE" w:rsidRDefault="000F0CEE"/>
        </w:tc>
        <w:tc>
          <w:tcPr>
            <w:tcW w:w="1984" w:type="dxa"/>
            <w:vMerge/>
          </w:tcPr>
          <w:p w:rsidR="000F0CEE" w:rsidRDefault="000F0CEE"/>
        </w:tc>
        <w:tc>
          <w:tcPr>
            <w:tcW w:w="1591" w:type="dxa"/>
            <w:vMerge/>
          </w:tcPr>
          <w:p w:rsidR="000F0CEE" w:rsidRDefault="000F0CEE"/>
        </w:tc>
      </w:tr>
      <w:tr w:rsidR="000F0CEE">
        <w:tc>
          <w:tcPr>
            <w:tcW w:w="1419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99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0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93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1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560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98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1591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0F0CEE">
        <w:tc>
          <w:tcPr>
            <w:tcW w:w="1419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50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993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81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60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984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591" w:type="dxa"/>
          </w:tcPr>
          <w:p w:rsidR="000F0CEE" w:rsidRDefault="00541CFA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</w:tr>
    </w:tbl>
    <w:p w:rsidR="000F0CEE" w:rsidRDefault="00541CFA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0F0CEE" w:rsidRDefault="00541CFA">
      <w:pPr>
        <w:keepNext/>
        <w:widowControl w:val="0"/>
        <w:spacing w:after="0" w:line="30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Раздел 4</w:t>
      </w: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Схема расположения границ публичного сервитута в целях эксплуатация</w:t>
      </w:r>
      <w:r>
        <w:rPr>
          <w:rFonts w:ascii="Times New Roman" w:hAnsi="Times New Roman"/>
          <w:sz w:val="28"/>
        </w:rPr>
        <w:t xml:space="preserve"> линейного объекта электросетевого хозяйства регионального значения</w:t>
      </w: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«Реконструкция ВЛ-110 </w:t>
      </w:r>
      <w:proofErr w:type="spellStart"/>
      <w:r>
        <w:rPr>
          <w:rFonts w:ascii="Times New Roman" w:hAnsi="Times New Roman"/>
          <w:sz w:val="28"/>
        </w:rPr>
        <w:t>кВ</w:t>
      </w:r>
      <w:proofErr w:type="spellEnd"/>
      <w:r>
        <w:rPr>
          <w:rFonts w:ascii="Times New Roman" w:hAnsi="Times New Roman"/>
          <w:sz w:val="28"/>
        </w:rPr>
        <w:t xml:space="preserve"> НПС "Наб. Челны", п/с "Сидоровка"»</w:t>
      </w:r>
    </w:p>
    <w:p w:rsidR="000F0CEE" w:rsidRDefault="000F0CEE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</w:p>
    <w:p w:rsidR="000F0CEE" w:rsidRDefault="00541CFA">
      <w:pPr>
        <w:keepNext/>
        <w:widowControl w:val="0"/>
        <w:spacing w:after="0" w:line="30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Обзорная схема границ объекта</w:t>
      </w:r>
    </w:p>
    <w:p w:rsidR="000F0CEE" w:rsidRDefault="00541CFA">
      <w:pPr>
        <w:spacing w:after="0" w:line="360" w:lineRule="auto"/>
        <w:jc w:val="center"/>
        <w:rPr>
          <w:rFonts w:ascii="Times New Roman" w:hAnsi="Times New Roman"/>
          <w:sz w:val="24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page">
                  <wp:posOffset>1070411</wp:posOffset>
                </wp:positionH>
                <wp:positionV relativeFrom="paragraph">
                  <wp:posOffset>7167</wp:posOffset>
                </wp:positionV>
                <wp:extent cx="2569854" cy="463700"/>
                <wp:effectExtent l="0" t="0" r="0" b="0"/>
                <wp:wrapNone/>
                <wp:docPr id="1" name="Pictur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9854" cy="4637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Республика Татарстан, 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муниципальное образование г. Набережные Челны, 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г. Набережные Челны</w:t>
                            </w:r>
                          </w:p>
                          <w:p w:rsidR="000F0CEE" w:rsidRDefault="000F0CE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4475480</wp:posOffset>
                </wp:positionH>
                <wp:positionV relativeFrom="paragraph">
                  <wp:posOffset>4081040</wp:posOffset>
                </wp:positionV>
                <wp:extent cx="1638065" cy="5369560"/>
                <wp:effectExtent l="0" t="0" r="0" b="0"/>
                <wp:wrapNone/>
                <wp:docPr id="2" name="Pictur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065" cy="53695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Республика Татарстан,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Тукаевский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 xml:space="preserve"> муниципальный район,  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6"/>
                              </w:rPr>
                              <w:t>Новотроицкое сельское поселение</w:t>
                            </w:r>
                          </w:p>
                        </w:txbxContent>
                      </wps:txbx>
                      <wps:bodyPr vert="horz" wrap="square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libri" w:hAnsi="Calibri"/>
          <w:noProof/>
        </w:rPr>
        <w:drawing>
          <wp:inline distT="0" distB="0" distL="0" distR="0">
            <wp:extent cx="5763768" cy="449580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5763768" cy="449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EE" w:rsidRDefault="00541CFA">
      <w:pPr>
        <w:spacing w:after="0"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Масштаб </w:t>
      </w:r>
      <w:proofErr w:type="gramStart"/>
      <w:r>
        <w:rPr>
          <w:rFonts w:ascii="Times New Roman" w:hAnsi="Times New Roman"/>
          <w:sz w:val="24"/>
        </w:rPr>
        <w:t>1 :</w:t>
      </w:r>
      <w:proofErr w:type="gramEnd"/>
      <w:r>
        <w:rPr>
          <w:rFonts w:ascii="Times New Roman" w:hAnsi="Times New Roman"/>
          <w:sz w:val="24"/>
        </w:rPr>
        <w:t xml:space="preserve"> 25 000</w:t>
      </w:r>
    </w:p>
    <w:p w:rsidR="000F0CEE" w:rsidRDefault="00541CF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Используемые условные знаки и обозначения:                                        </w:t>
      </w:r>
    </w:p>
    <w:p w:rsidR="000F0CEE" w:rsidRDefault="00541CFA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887730" cy="7608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8"/>
                    <a:srcRect l="11815" r="4536" b="87679"/>
                    <a:stretch/>
                  </pic:blipFill>
                  <pic:spPr>
                    <a:xfrm>
                      <a:off x="0" y="0"/>
                      <a:ext cx="887730" cy="76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 xml:space="preserve"> – граница объекта</w:t>
      </w:r>
    </w:p>
    <w:p w:rsidR="000F0CEE" w:rsidRDefault="00541CFA">
      <w:pPr>
        <w:spacing w:after="0" w:line="276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mc:AlternateContent>
          <mc:Choice Requires="wps">
            <w:drawing>
              <wp:inline distT="0" distB="0" distL="0" distR="0">
                <wp:extent cx="824248" cy="5152"/>
                <wp:effectExtent l="0" t="0" r="0" b="0"/>
                <wp:docPr id="7" name="Pictur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24248" cy="5152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accent2"/>
                          </a:solidFill>
                          <a:prstDash val="dash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w:t xml:space="preserve">  – ось инженерного сооружения</w:t>
      </w:r>
    </w:p>
    <w:p w:rsidR="000F0CEE" w:rsidRDefault="00541CFA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margin">
                  <wp:posOffset>-951</wp:posOffset>
                </wp:positionH>
                <wp:positionV relativeFrom="paragraph">
                  <wp:posOffset>97472</wp:posOffset>
                </wp:positionV>
                <wp:extent cx="848563" cy="0"/>
                <wp:effectExtent l="0" t="0" r="0" b="0"/>
                <wp:wrapNone/>
                <wp:docPr id="8" name="Pictur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48563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B0F0"/>
                          </a:solidFill>
                          <a:prstDash val="soli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w:t xml:space="preserve">          </w:t>
      </w:r>
      <w:r>
        <w:rPr>
          <w:rFonts w:ascii="Times New Roman" w:hAnsi="Times New Roman"/>
          <w:sz w:val="24"/>
        </w:rPr>
        <w:t xml:space="preserve">              – граница населенного пункта</w:t>
      </w:r>
    </w:p>
    <w:p w:rsidR="000F0CEE" w:rsidRDefault="00541CFA">
      <w:pPr>
        <w:spacing w:after="0"/>
        <w:rPr>
          <w:color w:val="00FA00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97195</wp:posOffset>
                </wp:positionV>
                <wp:extent cx="847417" cy="8275"/>
                <wp:effectExtent l="0" t="0" r="0" b="0"/>
                <wp:wrapNone/>
                <wp:docPr id="9" name="Pictur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47417" cy="8275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F0000"/>
                          </a:solidFill>
                          <a:prstDash val="dashDot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</w:rPr>
        <w:t xml:space="preserve">                        </w:t>
      </w:r>
      <w:r>
        <w:rPr>
          <w:rFonts w:ascii="Times New Roman" w:hAnsi="Times New Roman"/>
          <w:sz w:val="24"/>
        </w:rPr>
        <w:t>– граница муниципального района и городского округа</w:t>
      </w:r>
    </w:p>
    <w:p w:rsidR="000F0CEE" w:rsidRDefault="00541CFA">
      <w:pPr>
        <w:tabs>
          <w:tab w:val="left" w:pos="1530"/>
        </w:tabs>
        <w:spacing w:after="0"/>
        <w:rPr>
          <w:color w:val="00FA00"/>
        </w:rPr>
      </w:pPr>
      <w:r>
        <w:rPr>
          <w:noProof/>
        </w:rPr>
        <mc:AlternateContent>
          <mc:Choice Requires="wps">
            <w:drawing>
              <wp:inline distT="0" distB="0" distL="0" distR="0">
                <wp:extent cx="866632" cy="6824"/>
                <wp:effectExtent l="0" t="0" r="0" b="0"/>
                <wp:docPr id="10" name="Pictur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66632" cy="6824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FE58EE"/>
                          </a:solidFill>
                          <a:prstDash val="soli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hemeClr val="accent1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inline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color w:val="00FA00"/>
        </w:rPr>
        <w:t xml:space="preserve"> </w:t>
      </w:r>
      <w:r>
        <w:rPr>
          <w:rFonts w:ascii="Times New Roman" w:hAnsi="Times New Roman"/>
          <w:sz w:val="24"/>
        </w:rPr>
        <w:t>– граница сельского поселения.</w:t>
      </w:r>
    </w:p>
    <w:p w:rsidR="000F0CEE" w:rsidRDefault="00541CFA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Схема расположения границ публичного сервитута в целях эксплуатация</w:t>
      </w:r>
      <w:r>
        <w:rPr>
          <w:rFonts w:ascii="Times New Roman" w:hAnsi="Times New Roman"/>
          <w:sz w:val="28"/>
        </w:rPr>
        <w:t xml:space="preserve"> линейного объекта электросетевого хозяйства регионального значения</w:t>
      </w: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«Реконструкция ВЛ-110 </w:t>
      </w:r>
      <w:proofErr w:type="spellStart"/>
      <w:r>
        <w:rPr>
          <w:rFonts w:ascii="Times New Roman" w:hAnsi="Times New Roman"/>
          <w:sz w:val="28"/>
        </w:rPr>
        <w:t>кВ</w:t>
      </w:r>
      <w:proofErr w:type="spellEnd"/>
      <w:r>
        <w:rPr>
          <w:rFonts w:ascii="Times New Roman" w:hAnsi="Times New Roman"/>
          <w:sz w:val="28"/>
        </w:rPr>
        <w:t xml:space="preserve"> НПС "Наб. Челны", п/с "Сидоровка"»</w:t>
      </w:r>
    </w:p>
    <w:p w:rsidR="000F0CEE" w:rsidRDefault="000F0CEE">
      <w:pPr>
        <w:spacing w:after="0"/>
        <w:jc w:val="center"/>
      </w:pP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Лист 1</w:t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375285</wp:posOffset>
                </wp:positionH>
                <wp:positionV relativeFrom="paragraph">
                  <wp:posOffset>5215890</wp:posOffset>
                </wp:positionV>
                <wp:extent cx="3067050" cy="5369560"/>
                <wp:effectExtent l="0" t="0" r="0" b="0"/>
                <wp:wrapNone/>
                <wp:docPr id="11" name="Pictur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536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Республика Татарстан, 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муниципальное образование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г.Набережные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Челны, 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г. Набережные Челны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760000" cy="5760000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off x="0" y="0"/>
                      <a:ext cx="5760000" cy="57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Масштаб </w:t>
      </w:r>
      <w:proofErr w:type="gramStart"/>
      <w:r>
        <w:rPr>
          <w:rFonts w:ascii="Times New Roman" w:hAnsi="Times New Roman"/>
          <w:sz w:val="24"/>
        </w:rPr>
        <w:t>1 :</w:t>
      </w:r>
      <w:proofErr w:type="gramEnd"/>
      <w:r>
        <w:rPr>
          <w:rFonts w:ascii="Times New Roman" w:hAnsi="Times New Roman"/>
          <w:sz w:val="24"/>
        </w:rPr>
        <w:t xml:space="preserve"> 2 000</w:t>
      </w:r>
    </w:p>
    <w:p w:rsidR="000F0CEE" w:rsidRDefault="00541CFA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Используемые условные знаки и обозначения:</w:t>
      </w:r>
    </w:p>
    <w:tbl>
      <w:tblPr>
        <w:tblStyle w:val="af3"/>
        <w:tblW w:w="0" w:type="auto"/>
        <w:tblInd w:w="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17"/>
        <w:gridCol w:w="8064"/>
      </w:tblGrid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• </w:t>
            </w:r>
            <w:r>
              <w:rPr>
                <w:sz w:val="18"/>
              </w:rPr>
              <w:t>42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характерная точка границ 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8183" cy="121354"/>
                  <wp:effectExtent l="0" t="0" r="0" b="0"/>
                  <wp:docPr id="15" name="Picture 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10"/>
                          <a:srcRect t="1" b="32408"/>
                          <a:stretch/>
                        </pic:blipFill>
                        <pic:spPr>
                          <a:xfrm>
                            <a:off x="0" y="0"/>
                            <a:ext cx="718183" cy="121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граница 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inline distT="0" distB="0" distL="0" distR="0">
                      <wp:extent cx="709574" cy="0"/>
                      <wp:effectExtent l="0" t="0" r="0" b="0"/>
                      <wp:docPr id="16" name="Pictur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9574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/>
                                </a:solidFill>
                                <a:prstDash val="dash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ось инженерного сооружения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4375" cy="123825"/>
                  <wp:effectExtent l="0" t="0" r="0" b="0"/>
                  <wp:docPr id="18" name="Picture 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1"/>
                          <a:srcRect t="2" b="31277"/>
                          <a:stretch/>
                        </pic:blipFill>
                        <pic:spPr>
                          <a:xfrm>
                            <a:off x="0" y="0"/>
                            <a:ext cx="71437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граница кадастрового квартала</w:t>
            </w:r>
          </w:p>
        </w:tc>
      </w:tr>
      <w:tr w:rsidR="000F0CEE">
        <w:trPr>
          <w:trHeight w:val="413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1584" behindDoc="1" locked="0" layoutInCell="1" allowOverlap="1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22860</wp:posOffset>
                  </wp:positionV>
                  <wp:extent cx="515619" cy="227965"/>
                  <wp:effectExtent l="0" t="0" r="0" b="0"/>
                  <wp:wrapNone/>
                  <wp:docPr id="20" name="Picture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8"/>
                          <a:srcRect l="23180" t="55897" r="18319"/>
                          <a:stretch/>
                        </pic:blipFill>
                        <pic:spPr>
                          <a:xfrm>
                            <a:off x="0" y="0"/>
                            <a:ext cx="515619" cy="22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земельный участок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color w:val="00FA00"/>
                <w:sz w:val="18"/>
              </w:rPr>
              <w:t>16:52:000000:3935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кадастровый номер земельного участка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r>
              <w:rPr>
                <w:color w:val="00FA00"/>
              </w:rPr>
              <w:t>16:</w:t>
            </w:r>
            <w:r>
              <w:rPr>
                <w:color w:val="00FA00"/>
              </w:rPr>
              <w:t>52:020607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кадастровый номер квартала.</w:t>
            </w:r>
          </w:p>
        </w:tc>
      </w:tr>
    </w:tbl>
    <w:p w:rsidR="000F0CEE" w:rsidRDefault="00541CFA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Схема расположения границ публичного сервитута в целях эксплуатация линейного объекта электросетевого хозяйства регионального значения </w:t>
      </w: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«Реконструкция ВЛ-110 </w:t>
      </w:r>
      <w:proofErr w:type="spellStart"/>
      <w:r>
        <w:rPr>
          <w:rFonts w:ascii="Times New Roman" w:hAnsi="Times New Roman"/>
          <w:sz w:val="28"/>
        </w:rPr>
        <w:t>кВ</w:t>
      </w:r>
      <w:proofErr w:type="spellEnd"/>
      <w:r>
        <w:rPr>
          <w:rFonts w:ascii="Times New Roman" w:hAnsi="Times New Roman"/>
          <w:sz w:val="28"/>
        </w:rPr>
        <w:t xml:space="preserve"> НПС "Наб. Челны", п/с "Сидоровка"»</w:t>
      </w:r>
    </w:p>
    <w:p w:rsidR="000F0CEE" w:rsidRDefault="000F0CEE">
      <w:pPr>
        <w:jc w:val="center"/>
      </w:pP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Лист 2</w:t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356235</wp:posOffset>
                </wp:positionH>
                <wp:positionV relativeFrom="paragraph">
                  <wp:posOffset>5280025</wp:posOffset>
                </wp:positionV>
                <wp:extent cx="3038475" cy="552450"/>
                <wp:effectExtent l="0" t="0" r="0" b="0"/>
                <wp:wrapNone/>
                <wp:docPr id="21" name="Pictur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38475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Республика Татарстан, 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муниципальное образование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г.Набережные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Челны, 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г. Набережные Челны</w:t>
                            </w:r>
                          </w:p>
                          <w:p w:rsidR="000F0CEE" w:rsidRDefault="000F0CEE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4204970</wp:posOffset>
                </wp:positionH>
                <wp:positionV relativeFrom="paragraph">
                  <wp:posOffset>7620</wp:posOffset>
                </wp:positionV>
                <wp:extent cx="1917700" cy="552450"/>
                <wp:effectExtent l="0" t="0" r="0" b="0"/>
                <wp:wrapNone/>
                <wp:docPr id="22" name="Pictur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7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Республика Татарстан, 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Тукаевский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муниципальный район,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Новотроицкое сельское поселение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757368" cy="5757368"/>
            <wp:effectExtent l="0" t="0" r="0" b="0"/>
            <wp:docPr id="24" name="Pictu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12"/>
                    <a:stretch/>
                  </pic:blipFill>
                  <pic:spPr>
                    <a:xfrm>
                      <a:off x="0" y="0"/>
                      <a:ext cx="5757368" cy="5757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Масштаб </w:t>
      </w:r>
      <w:proofErr w:type="gramStart"/>
      <w:r>
        <w:rPr>
          <w:rFonts w:ascii="Times New Roman" w:hAnsi="Times New Roman"/>
          <w:sz w:val="24"/>
        </w:rPr>
        <w:t>1 :</w:t>
      </w:r>
      <w:proofErr w:type="gramEnd"/>
      <w:r>
        <w:rPr>
          <w:rFonts w:ascii="Times New Roman" w:hAnsi="Times New Roman"/>
          <w:sz w:val="24"/>
        </w:rPr>
        <w:t xml:space="preserve"> 2 000</w:t>
      </w:r>
    </w:p>
    <w:p w:rsidR="000F0CEE" w:rsidRDefault="00541CFA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Используемые условные знаки и обозначения:</w:t>
      </w:r>
    </w:p>
    <w:tbl>
      <w:tblPr>
        <w:tblStyle w:val="af3"/>
        <w:tblW w:w="0" w:type="auto"/>
        <w:tblInd w:w="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17"/>
        <w:gridCol w:w="8064"/>
      </w:tblGrid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• </w:t>
            </w:r>
            <w:r>
              <w:rPr>
                <w:sz w:val="18"/>
              </w:rPr>
              <w:t>27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харак</w:t>
            </w:r>
            <w:r>
              <w:rPr>
                <w:sz w:val="24"/>
              </w:rPr>
              <w:t>терная точка границ 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8183" cy="121354"/>
                  <wp:effectExtent l="0" t="0" r="0" b="0"/>
                  <wp:docPr id="26" name="Picture 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10"/>
                          <a:srcRect t="1" b="32408"/>
                          <a:stretch/>
                        </pic:blipFill>
                        <pic:spPr>
                          <a:xfrm>
                            <a:off x="0" y="0"/>
                            <a:ext cx="718183" cy="121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граница 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inline distT="0" distB="0" distL="0" distR="0">
                      <wp:extent cx="709574" cy="0"/>
                      <wp:effectExtent l="0" t="0" r="0" b="0"/>
                      <wp:docPr id="27" name="Picture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9574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/>
                                </a:solidFill>
                                <a:prstDash val="dash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ось инженерного сооружения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4375" cy="123825"/>
                  <wp:effectExtent l="0" t="0" r="0" b="0"/>
                  <wp:docPr id="29" name="Picture 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/>
                        </pic:nvPicPr>
                        <pic:blipFill>
                          <a:blip r:embed="rId11"/>
                          <a:srcRect t="2" b="31277"/>
                          <a:stretch/>
                        </pic:blipFill>
                        <pic:spPr>
                          <a:xfrm>
                            <a:off x="0" y="0"/>
                            <a:ext cx="71437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граница кадастрового квартала</w:t>
            </w:r>
          </w:p>
        </w:tc>
      </w:tr>
      <w:tr w:rsidR="000F0CEE">
        <w:trPr>
          <w:trHeight w:val="413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4656" behindDoc="1" locked="0" layoutInCell="1" allowOverlap="1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22860</wp:posOffset>
                  </wp:positionV>
                  <wp:extent cx="515619" cy="227965"/>
                  <wp:effectExtent l="0" t="0" r="0" b="0"/>
                  <wp:wrapNone/>
                  <wp:docPr id="31" name="Picture 3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8"/>
                          <a:srcRect l="23180" t="55897" r="18319"/>
                          <a:stretch/>
                        </pic:blipFill>
                        <pic:spPr>
                          <a:xfrm>
                            <a:off x="0" y="0"/>
                            <a:ext cx="515619" cy="22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земельный участок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color w:val="00FA00"/>
                <w:sz w:val="18"/>
              </w:rPr>
              <w:t>16:52:020607:1730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кадастровый номер земельного участка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r>
              <w:rPr>
                <w:color w:val="00FA00"/>
              </w:rPr>
              <w:t>16:52:020607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кадастровый номер квартала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color w:val="00FA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margin">
                        <wp:posOffset>-6350</wp:posOffset>
                      </wp:positionH>
                      <wp:positionV relativeFrom="paragraph">
                        <wp:posOffset>74930</wp:posOffset>
                      </wp:positionV>
                      <wp:extent cx="715645" cy="3175"/>
                      <wp:effectExtent l="0" t="0" r="0" b="0"/>
                      <wp:wrapNone/>
                      <wp:docPr id="32" name="Picture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5645" cy="3175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FF0000"/>
                                </a:solidFill>
                                <a:prstDash val="dashDot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граница</w:t>
            </w:r>
            <w:r>
              <w:rPr>
                <w:sz w:val="24"/>
              </w:rPr>
              <w:t xml:space="preserve"> муниципального района и городского округа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color w:val="00FA0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1" locked="0" layoutInCell="1" allowOverlap="1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67945</wp:posOffset>
                      </wp:positionV>
                      <wp:extent cx="671195" cy="2540"/>
                      <wp:effectExtent l="0" t="0" r="0" b="0"/>
                      <wp:wrapNone/>
                      <wp:docPr id="33" name="Picture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71195" cy="254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rgbClr val="FE58EE"/>
                                </a:solidFill>
                                <a:prstDash val="soli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граница сельского поселения.</w:t>
            </w:r>
          </w:p>
        </w:tc>
      </w:tr>
    </w:tbl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  <w:t>Схема расположения границ публичного сервитута в целях эксплуатация линейного объекта электросетевого хозяйства регионального значения</w:t>
      </w: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«Реконструкция ВЛ-110 </w:t>
      </w:r>
      <w:proofErr w:type="spellStart"/>
      <w:r>
        <w:rPr>
          <w:rFonts w:ascii="Times New Roman" w:hAnsi="Times New Roman"/>
          <w:sz w:val="28"/>
        </w:rPr>
        <w:t>кВ</w:t>
      </w:r>
      <w:proofErr w:type="spellEnd"/>
      <w:r>
        <w:rPr>
          <w:rFonts w:ascii="Times New Roman" w:hAnsi="Times New Roman"/>
          <w:sz w:val="28"/>
        </w:rPr>
        <w:t xml:space="preserve"> НПС "Наб. Челны", п/с "Сидоровка"»</w:t>
      </w:r>
    </w:p>
    <w:p w:rsidR="000F0CEE" w:rsidRDefault="000F0CEE">
      <w:pPr>
        <w:jc w:val="center"/>
      </w:pP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Лист 3</w:t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360956</wp:posOffset>
                </wp:positionH>
                <wp:positionV relativeFrom="paragraph">
                  <wp:posOffset>30121</wp:posOffset>
                </wp:positionV>
                <wp:extent cx="3067050" cy="5369560"/>
                <wp:effectExtent l="0" t="0" r="0" b="0"/>
                <wp:wrapNone/>
                <wp:docPr id="34" name="Pictur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536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Республика Татарстан, 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Тукаевский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муниципальный район,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Новотроицкое сельское поселение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754628" cy="5754628"/>
            <wp:effectExtent l="0" t="0" r="0" b="0"/>
            <wp:docPr id="36" name="Picture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5754628" cy="5754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Масштаб </w:t>
      </w:r>
      <w:proofErr w:type="gramStart"/>
      <w:r>
        <w:rPr>
          <w:rFonts w:ascii="Times New Roman" w:hAnsi="Times New Roman"/>
          <w:sz w:val="24"/>
        </w:rPr>
        <w:t>1 :</w:t>
      </w:r>
      <w:proofErr w:type="gramEnd"/>
      <w:r>
        <w:rPr>
          <w:rFonts w:ascii="Times New Roman" w:hAnsi="Times New Roman"/>
          <w:sz w:val="24"/>
        </w:rPr>
        <w:t xml:space="preserve"> 2 000</w:t>
      </w:r>
    </w:p>
    <w:p w:rsidR="000F0CEE" w:rsidRDefault="00541CFA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Используемые условные знаки и обозначения:</w:t>
      </w:r>
    </w:p>
    <w:tbl>
      <w:tblPr>
        <w:tblStyle w:val="af3"/>
        <w:tblW w:w="0" w:type="auto"/>
        <w:tblInd w:w="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17"/>
        <w:gridCol w:w="8064"/>
      </w:tblGrid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• </w:t>
            </w:r>
            <w:r>
              <w:rPr>
                <w:sz w:val="18"/>
              </w:rPr>
              <w:t>48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характерная точка границ 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8183" cy="121354"/>
                  <wp:effectExtent l="0" t="0" r="0" b="0"/>
                  <wp:docPr id="38" name="Picture 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10"/>
                          <a:srcRect t="1" b="32408"/>
                          <a:stretch/>
                        </pic:blipFill>
                        <pic:spPr>
                          <a:xfrm>
                            <a:off x="0" y="0"/>
                            <a:ext cx="718183" cy="121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 xml:space="preserve">– граница </w:t>
            </w:r>
            <w:r>
              <w:rPr>
                <w:sz w:val="24"/>
              </w:rPr>
              <w:t>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inline distT="0" distB="0" distL="0" distR="0">
                      <wp:extent cx="709574" cy="0"/>
                      <wp:effectExtent l="0" t="0" r="0" b="0"/>
                      <wp:docPr id="39" name="Picture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9574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/>
                                </a:solidFill>
                                <a:prstDash val="dash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ось инженерного сооружения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4375" cy="123825"/>
                  <wp:effectExtent l="0" t="0" r="0" b="0"/>
                  <wp:docPr id="41" name="Picture 4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11"/>
                          <a:srcRect t="2" b="31277"/>
                          <a:stretch/>
                        </pic:blipFill>
                        <pic:spPr>
                          <a:xfrm>
                            <a:off x="0" y="0"/>
                            <a:ext cx="71437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граница кадастрового квартала</w:t>
            </w:r>
          </w:p>
        </w:tc>
      </w:tr>
      <w:tr w:rsidR="000F0CEE">
        <w:trPr>
          <w:trHeight w:val="413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58752" behindDoc="1" locked="0" layoutInCell="1" allowOverlap="1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22860</wp:posOffset>
                  </wp:positionV>
                  <wp:extent cx="515619" cy="227965"/>
                  <wp:effectExtent l="0" t="0" r="0" b="0"/>
                  <wp:wrapNone/>
                  <wp:docPr id="43" name="Picture 4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/>
                          <pic:cNvPicPr/>
                        </pic:nvPicPr>
                        <pic:blipFill>
                          <a:blip r:embed="rId8"/>
                          <a:srcRect l="23180" t="55897" r="18319"/>
                          <a:stretch/>
                        </pic:blipFill>
                        <pic:spPr>
                          <a:xfrm>
                            <a:off x="0" y="0"/>
                            <a:ext cx="515619" cy="22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земельный участок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color w:val="00FA00"/>
                <w:sz w:val="18"/>
              </w:rPr>
              <w:t>16:39:100914:1572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кадастровый номер земельного участка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r>
              <w:rPr>
                <w:color w:val="00FA00"/>
              </w:rPr>
              <w:t>16:39:122801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кадастровый номер квартала.</w:t>
            </w:r>
          </w:p>
        </w:tc>
      </w:tr>
    </w:tbl>
    <w:p w:rsidR="000F0CEE" w:rsidRDefault="000F0CEE">
      <w:pPr>
        <w:rPr>
          <w:rFonts w:ascii="Times New Roman" w:hAnsi="Times New Roman"/>
          <w:sz w:val="28"/>
        </w:rPr>
      </w:pP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  <w:t xml:space="preserve">Схема расположения границ публичного сервитута </w:t>
      </w:r>
      <w:r>
        <w:rPr>
          <w:rFonts w:ascii="Times New Roman" w:hAnsi="Times New Roman"/>
          <w:sz w:val="28"/>
        </w:rPr>
        <w:t>в целях эксплуатация линейного объекта электросетевого хозяйства регионального значения</w:t>
      </w: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«Реконструкция ВЛ-110 </w:t>
      </w:r>
      <w:proofErr w:type="spellStart"/>
      <w:r>
        <w:rPr>
          <w:rFonts w:ascii="Times New Roman" w:hAnsi="Times New Roman"/>
          <w:sz w:val="28"/>
        </w:rPr>
        <w:t>кВ</w:t>
      </w:r>
      <w:proofErr w:type="spellEnd"/>
      <w:r>
        <w:rPr>
          <w:rFonts w:ascii="Times New Roman" w:hAnsi="Times New Roman"/>
          <w:sz w:val="28"/>
        </w:rPr>
        <w:t xml:space="preserve"> НПС "Наб. Челны", п/с "Сидоровка"»</w:t>
      </w:r>
    </w:p>
    <w:p w:rsidR="000F0CEE" w:rsidRDefault="000F0CEE">
      <w:pPr>
        <w:jc w:val="center"/>
      </w:pP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Лист 4</w:t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362560</wp:posOffset>
                </wp:positionH>
                <wp:positionV relativeFrom="paragraph">
                  <wp:posOffset>28448</wp:posOffset>
                </wp:positionV>
                <wp:extent cx="1975104" cy="5369560"/>
                <wp:effectExtent l="0" t="0" r="0" b="0"/>
                <wp:wrapNone/>
                <wp:docPr id="44" name="Pictur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5104" cy="536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Республика Татарстан, 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Тукаевский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муниципальный район,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Новотроицкое сельское поселение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751584" cy="5754627"/>
            <wp:effectExtent l="0" t="0" r="0" b="0"/>
            <wp:docPr id="46" name="Picture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5"/>
                    <pic:cNvPicPr/>
                  </pic:nvPicPr>
                  <pic:blipFill>
                    <a:blip r:embed="rId14"/>
                    <a:stretch/>
                  </pic:blipFill>
                  <pic:spPr>
                    <a:xfrm>
                      <a:off x="0" y="0"/>
                      <a:ext cx="5751584" cy="5754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Масштаб </w:t>
      </w:r>
      <w:proofErr w:type="gramStart"/>
      <w:r>
        <w:rPr>
          <w:rFonts w:ascii="Times New Roman" w:hAnsi="Times New Roman"/>
          <w:sz w:val="24"/>
        </w:rPr>
        <w:t>1 :</w:t>
      </w:r>
      <w:proofErr w:type="gramEnd"/>
      <w:r>
        <w:rPr>
          <w:rFonts w:ascii="Times New Roman" w:hAnsi="Times New Roman"/>
          <w:sz w:val="24"/>
        </w:rPr>
        <w:t xml:space="preserve"> 2 000</w:t>
      </w:r>
    </w:p>
    <w:p w:rsidR="000F0CEE" w:rsidRDefault="00541CFA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Используемые условные знаки и обозначения:</w:t>
      </w:r>
    </w:p>
    <w:tbl>
      <w:tblPr>
        <w:tblStyle w:val="af3"/>
        <w:tblW w:w="0" w:type="auto"/>
        <w:tblInd w:w="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17"/>
        <w:gridCol w:w="8064"/>
      </w:tblGrid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• </w:t>
            </w:r>
            <w:r>
              <w:rPr>
                <w:sz w:val="18"/>
              </w:rPr>
              <w:t>51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характерная точка границ 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8183" cy="121354"/>
                  <wp:effectExtent l="0" t="0" r="0" b="0"/>
                  <wp:docPr id="48" name="Picture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10"/>
                          <a:srcRect t="1" b="32408"/>
                          <a:stretch/>
                        </pic:blipFill>
                        <pic:spPr>
                          <a:xfrm>
                            <a:off x="0" y="0"/>
                            <a:ext cx="718183" cy="121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граница 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inline distT="0" distB="0" distL="0" distR="0">
                      <wp:extent cx="709574" cy="0"/>
                      <wp:effectExtent l="0" t="0" r="0" b="0"/>
                      <wp:docPr id="49" name="Picture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9574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/>
                                </a:solidFill>
                                <a:prstDash val="dash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ось инженерного сооружения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4375" cy="123825"/>
                  <wp:effectExtent l="0" t="0" r="0" b="0"/>
                  <wp:docPr id="51" name="Picture 5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/>
                          <pic:cNvPicPr/>
                        </pic:nvPicPr>
                        <pic:blipFill>
                          <a:blip r:embed="rId11"/>
                          <a:srcRect t="2" b="31277"/>
                          <a:stretch/>
                        </pic:blipFill>
                        <pic:spPr>
                          <a:xfrm>
                            <a:off x="0" y="0"/>
                            <a:ext cx="71437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граница кадастрового квартала</w:t>
            </w:r>
          </w:p>
        </w:tc>
      </w:tr>
      <w:tr w:rsidR="000F0CEE">
        <w:trPr>
          <w:trHeight w:val="413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60800" behindDoc="1" locked="0" layoutInCell="1" allowOverlap="1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22860</wp:posOffset>
                  </wp:positionV>
                  <wp:extent cx="515619" cy="227965"/>
                  <wp:effectExtent l="0" t="0" r="0" b="0"/>
                  <wp:wrapNone/>
                  <wp:docPr id="53" name="Picture 5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/>
                          <pic:cNvPicPr/>
                        </pic:nvPicPr>
                        <pic:blipFill>
                          <a:blip r:embed="rId8"/>
                          <a:srcRect l="23180" t="55897" r="18319"/>
                          <a:stretch/>
                        </pic:blipFill>
                        <pic:spPr>
                          <a:xfrm>
                            <a:off x="0" y="0"/>
                            <a:ext cx="515619" cy="22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земельный участок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color w:val="00FA00"/>
                <w:sz w:val="18"/>
              </w:rPr>
              <w:t>16:39:100914:1572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 xml:space="preserve">– кадастровый номер земельного </w:t>
            </w:r>
            <w:r>
              <w:rPr>
                <w:sz w:val="24"/>
              </w:rPr>
              <w:t>участка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r>
              <w:rPr>
                <w:color w:val="00FA00"/>
              </w:rPr>
              <w:t>16:39:100914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кадастровый номер квартала.</w:t>
            </w:r>
          </w:p>
        </w:tc>
      </w:tr>
    </w:tbl>
    <w:p w:rsidR="000F0CEE" w:rsidRDefault="000F0CEE">
      <w:pPr>
        <w:rPr>
          <w:rFonts w:ascii="Times New Roman" w:hAnsi="Times New Roman"/>
          <w:sz w:val="28"/>
        </w:rPr>
      </w:pP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  <w:t>Схема расположения границ публичного сервитута в целях эксплуатация линейного объекта электросетевого хозяйства регионального значения</w:t>
      </w: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«Реконструкция ВЛ-110 </w:t>
      </w:r>
      <w:proofErr w:type="spellStart"/>
      <w:r>
        <w:rPr>
          <w:rFonts w:ascii="Times New Roman" w:hAnsi="Times New Roman"/>
          <w:sz w:val="28"/>
        </w:rPr>
        <w:t>кВ</w:t>
      </w:r>
      <w:proofErr w:type="spellEnd"/>
      <w:r>
        <w:rPr>
          <w:rFonts w:ascii="Times New Roman" w:hAnsi="Times New Roman"/>
          <w:sz w:val="28"/>
        </w:rPr>
        <w:t xml:space="preserve"> НПС "Наб. Челны", п/с "Сидоровка"»</w:t>
      </w:r>
    </w:p>
    <w:p w:rsidR="000F0CEE" w:rsidRDefault="000F0CEE">
      <w:pPr>
        <w:jc w:val="center"/>
      </w:pP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Лист </w:t>
      </w:r>
      <w:r>
        <w:rPr>
          <w:rFonts w:ascii="Times New Roman" w:hAnsi="Times New Roman"/>
          <w:sz w:val="24"/>
        </w:rPr>
        <w:t>5</w:t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362560</wp:posOffset>
                </wp:positionH>
                <wp:positionV relativeFrom="paragraph">
                  <wp:posOffset>28448</wp:posOffset>
                </wp:positionV>
                <wp:extent cx="2033625" cy="5369560"/>
                <wp:effectExtent l="0" t="0" r="0" b="0"/>
                <wp:wrapNone/>
                <wp:docPr id="54" name="Pictur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33625" cy="536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Республика Татарстан, 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Тукаевский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муниципальный район,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Новотроицкое сельское поселение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754628" cy="5751584"/>
            <wp:effectExtent l="0" t="0" r="0" b="0"/>
            <wp:docPr id="56" name="Picture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5754628" cy="575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Масштаб </w:t>
      </w:r>
      <w:proofErr w:type="gramStart"/>
      <w:r>
        <w:rPr>
          <w:rFonts w:ascii="Times New Roman" w:hAnsi="Times New Roman"/>
          <w:sz w:val="24"/>
        </w:rPr>
        <w:t>1 :</w:t>
      </w:r>
      <w:proofErr w:type="gramEnd"/>
      <w:r>
        <w:rPr>
          <w:rFonts w:ascii="Times New Roman" w:hAnsi="Times New Roman"/>
          <w:sz w:val="24"/>
        </w:rPr>
        <w:t xml:space="preserve"> 2 000</w:t>
      </w:r>
    </w:p>
    <w:p w:rsidR="000F0CEE" w:rsidRDefault="00541CFA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Используемые условные знаки и обозначения:</w:t>
      </w:r>
    </w:p>
    <w:tbl>
      <w:tblPr>
        <w:tblStyle w:val="af3"/>
        <w:tblW w:w="0" w:type="auto"/>
        <w:tblInd w:w="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17"/>
        <w:gridCol w:w="8064"/>
      </w:tblGrid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• </w:t>
            </w:r>
            <w:r>
              <w:rPr>
                <w:sz w:val="18"/>
              </w:rPr>
              <w:t>21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характерная точка границ 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8183" cy="121354"/>
                  <wp:effectExtent l="0" t="0" r="0" b="0"/>
                  <wp:docPr id="58" name="Picture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10"/>
                          <a:srcRect t="1" b="32408"/>
                          <a:stretch/>
                        </pic:blipFill>
                        <pic:spPr>
                          <a:xfrm>
                            <a:off x="0" y="0"/>
                            <a:ext cx="718183" cy="121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граница 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inline distT="0" distB="0" distL="0" distR="0">
                      <wp:extent cx="709574" cy="0"/>
                      <wp:effectExtent l="0" t="0" r="0" b="0"/>
                      <wp:docPr id="59" name="Picture 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9574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/>
                                </a:solidFill>
                                <a:prstDash val="dash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ось инженерного сооружения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4375" cy="123825"/>
                  <wp:effectExtent l="0" t="0" r="0" b="0"/>
                  <wp:docPr id="61" name="Picture 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60"/>
                          <pic:cNvPicPr/>
                        </pic:nvPicPr>
                        <pic:blipFill>
                          <a:blip r:embed="rId11"/>
                          <a:srcRect t="2" b="31277"/>
                          <a:stretch/>
                        </pic:blipFill>
                        <pic:spPr>
                          <a:xfrm>
                            <a:off x="0" y="0"/>
                            <a:ext cx="71437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 xml:space="preserve">– </w:t>
            </w:r>
            <w:r>
              <w:rPr>
                <w:sz w:val="24"/>
              </w:rPr>
              <w:t>граница кадастрового квартала</w:t>
            </w:r>
          </w:p>
        </w:tc>
      </w:tr>
      <w:tr w:rsidR="000F0CEE">
        <w:trPr>
          <w:trHeight w:val="413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62848" behindDoc="1" locked="0" layoutInCell="1" allowOverlap="1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22860</wp:posOffset>
                  </wp:positionV>
                  <wp:extent cx="515619" cy="227965"/>
                  <wp:effectExtent l="0" t="0" r="0" b="0"/>
                  <wp:wrapNone/>
                  <wp:docPr id="63" name="Picture 6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Picture 62"/>
                          <pic:cNvPicPr/>
                        </pic:nvPicPr>
                        <pic:blipFill>
                          <a:blip r:embed="rId8"/>
                          <a:srcRect l="23180" t="55897" r="18319"/>
                          <a:stretch/>
                        </pic:blipFill>
                        <pic:spPr>
                          <a:xfrm>
                            <a:off x="0" y="0"/>
                            <a:ext cx="515619" cy="22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земельный участок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color w:val="00FA00"/>
                <w:sz w:val="18"/>
              </w:rPr>
              <w:t>16:39:100914:1572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кадастровый номер земельного участка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r>
              <w:rPr>
                <w:color w:val="00FA00"/>
              </w:rPr>
              <w:t>16:39:100914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кадастровый номер квартала.</w:t>
            </w:r>
          </w:p>
        </w:tc>
      </w:tr>
    </w:tbl>
    <w:p w:rsidR="000F0CEE" w:rsidRDefault="000F0CEE">
      <w:pPr>
        <w:rPr>
          <w:rFonts w:ascii="Times New Roman" w:hAnsi="Times New Roman"/>
          <w:sz w:val="28"/>
        </w:rPr>
      </w:pP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  <w:t>Схема расположения границ публичного сервитута в целях эксплуатация</w:t>
      </w:r>
      <w:r>
        <w:rPr>
          <w:rFonts w:ascii="Times New Roman" w:hAnsi="Times New Roman"/>
          <w:sz w:val="28"/>
        </w:rPr>
        <w:t xml:space="preserve"> линейного объекта электросетевого хозяйства регионального значения</w:t>
      </w: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«Реконструкция ВЛ-110 </w:t>
      </w:r>
      <w:proofErr w:type="spellStart"/>
      <w:r>
        <w:rPr>
          <w:rFonts w:ascii="Times New Roman" w:hAnsi="Times New Roman"/>
          <w:sz w:val="28"/>
        </w:rPr>
        <w:t>кВ</w:t>
      </w:r>
      <w:proofErr w:type="spellEnd"/>
      <w:r>
        <w:rPr>
          <w:rFonts w:ascii="Times New Roman" w:hAnsi="Times New Roman"/>
          <w:sz w:val="28"/>
        </w:rPr>
        <w:t xml:space="preserve"> НПС "Наб. Челны", п/с "Сидоровка"»</w:t>
      </w:r>
    </w:p>
    <w:p w:rsidR="000F0CEE" w:rsidRDefault="000F0CEE">
      <w:pPr>
        <w:jc w:val="center"/>
      </w:pP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Лист 6</w:t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362560</wp:posOffset>
                </wp:positionH>
                <wp:positionV relativeFrom="paragraph">
                  <wp:posOffset>28448</wp:posOffset>
                </wp:positionV>
                <wp:extent cx="1931212" cy="5369560"/>
                <wp:effectExtent l="0" t="0" r="0" b="0"/>
                <wp:wrapNone/>
                <wp:docPr id="64" name="Pictur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1212" cy="536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Республика Татарстан, 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Тукаевский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муниципальный район,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Новотроицкое сельское поселение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751584" cy="5754627"/>
            <wp:effectExtent l="0" t="0" r="0" b="0"/>
            <wp:docPr id="66" name="Picture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" name="Picture 65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5751584" cy="5754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Масштаб </w:t>
      </w:r>
      <w:proofErr w:type="gramStart"/>
      <w:r>
        <w:rPr>
          <w:rFonts w:ascii="Times New Roman" w:hAnsi="Times New Roman"/>
          <w:sz w:val="24"/>
        </w:rPr>
        <w:t>1 :</w:t>
      </w:r>
      <w:proofErr w:type="gramEnd"/>
      <w:r>
        <w:rPr>
          <w:rFonts w:ascii="Times New Roman" w:hAnsi="Times New Roman"/>
          <w:sz w:val="24"/>
        </w:rPr>
        <w:t xml:space="preserve"> 2 000</w:t>
      </w:r>
    </w:p>
    <w:p w:rsidR="000F0CEE" w:rsidRDefault="00541CFA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Используемые условные знаки и обозначения:</w:t>
      </w:r>
    </w:p>
    <w:tbl>
      <w:tblPr>
        <w:tblStyle w:val="af3"/>
        <w:tblW w:w="0" w:type="auto"/>
        <w:tblInd w:w="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17"/>
        <w:gridCol w:w="8064"/>
      </w:tblGrid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• </w:t>
            </w:r>
            <w:r>
              <w:rPr>
                <w:sz w:val="18"/>
              </w:rPr>
              <w:t>55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характерная точка границ 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8183" cy="121354"/>
                  <wp:effectExtent l="0" t="0" r="0" b="0"/>
                  <wp:docPr id="68" name="Picture 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Picture 67"/>
                          <pic:cNvPicPr/>
                        </pic:nvPicPr>
                        <pic:blipFill>
                          <a:blip r:embed="rId10"/>
                          <a:srcRect t="1" b="32408"/>
                          <a:stretch/>
                        </pic:blipFill>
                        <pic:spPr>
                          <a:xfrm>
                            <a:off x="0" y="0"/>
                            <a:ext cx="718183" cy="121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граница 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inline distT="0" distB="0" distL="0" distR="0">
                      <wp:extent cx="709574" cy="0"/>
                      <wp:effectExtent l="0" t="0" r="0" b="0"/>
                      <wp:docPr id="69" name="Picture 6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9574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/>
                                </a:solidFill>
                                <a:prstDash val="dash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ось инженерного сооружения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4375" cy="123825"/>
                  <wp:effectExtent l="0" t="0" r="0" b="0"/>
                  <wp:docPr id="71" name="Picture 7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Picture 70"/>
                          <pic:cNvPicPr/>
                        </pic:nvPicPr>
                        <pic:blipFill>
                          <a:blip r:embed="rId11"/>
                          <a:srcRect t="2" b="31277"/>
                          <a:stretch/>
                        </pic:blipFill>
                        <pic:spPr>
                          <a:xfrm>
                            <a:off x="0" y="0"/>
                            <a:ext cx="71437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граница кадастрового квартала</w:t>
            </w:r>
          </w:p>
        </w:tc>
      </w:tr>
      <w:tr w:rsidR="000F0CEE">
        <w:trPr>
          <w:trHeight w:val="413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64896" behindDoc="1" locked="0" layoutInCell="1" allowOverlap="1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22860</wp:posOffset>
                  </wp:positionV>
                  <wp:extent cx="515619" cy="227965"/>
                  <wp:effectExtent l="0" t="0" r="0" b="0"/>
                  <wp:wrapNone/>
                  <wp:docPr id="73" name="Picture 7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Picture 72"/>
                          <pic:cNvPicPr/>
                        </pic:nvPicPr>
                        <pic:blipFill>
                          <a:blip r:embed="rId8"/>
                          <a:srcRect l="23180" t="55897" r="18319"/>
                          <a:stretch/>
                        </pic:blipFill>
                        <pic:spPr>
                          <a:xfrm>
                            <a:off x="0" y="0"/>
                            <a:ext cx="515619" cy="22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земельный участок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color w:val="00FA00"/>
                <w:sz w:val="18"/>
              </w:rPr>
              <w:t>16:39:100914:1572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кадастровый номер земельного участка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r>
              <w:rPr>
                <w:color w:val="00FA00"/>
              </w:rPr>
              <w:t>16:</w:t>
            </w:r>
            <w:r>
              <w:rPr>
                <w:color w:val="00FA00"/>
              </w:rPr>
              <w:t>39:100914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кадастровый номер квартала.</w:t>
            </w:r>
          </w:p>
        </w:tc>
      </w:tr>
    </w:tbl>
    <w:p w:rsidR="000F0CEE" w:rsidRDefault="000F0CEE">
      <w:pPr>
        <w:rPr>
          <w:rFonts w:ascii="Times New Roman" w:hAnsi="Times New Roman"/>
          <w:sz w:val="28"/>
        </w:rPr>
      </w:pP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  <w:t>Схема расположения границ публичного сервитута в целях эксплуатация линейного объекта электросетевого хозяйства регионального значения</w:t>
      </w: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«Реконструкция ВЛ-110 </w:t>
      </w:r>
      <w:proofErr w:type="spellStart"/>
      <w:r>
        <w:rPr>
          <w:rFonts w:ascii="Times New Roman" w:hAnsi="Times New Roman"/>
          <w:sz w:val="28"/>
        </w:rPr>
        <w:t>кВ</w:t>
      </w:r>
      <w:proofErr w:type="spellEnd"/>
      <w:r>
        <w:rPr>
          <w:rFonts w:ascii="Times New Roman" w:hAnsi="Times New Roman"/>
          <w:sz w:val="28"/>
        </w:rPr>
        <w:t xml:space="preserve"> НПС "Наб. Челны", п/с "Сидоровка"»</w:t>
      </w:r>
    </w:p>
    <w:p w:rsidR="000F0CEE" w:rsidRDefault="000F0CEE">
      <w:pPr>
        <w:jc w:val="center"/>
      </w:pP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Лист 7</w:t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362560</wp:posOffset>
                </wp:positionH>
                <wp:positionV relativeFrom="paragraph">
                  <wp:posOffset>28448</wp:posOffset>
                </wp:positionV>
                <wp:extent cx="1931212" cy="5369560"/>
                <wp:effectExtent l="0" t="0" r="0" b="0"/>
                <wp:wrapNone/>
                <wp:docPr id="74" name="Picture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1212" cy="536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Республ</w:t>
                            </w: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ика Татарстан, 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Тукаевский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муниципальный район,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Новотроицкое сельское поселение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754628" cy="5751584"/>
            <wp:effectExtent l="0" t="0" r="0" b="0"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Picture 75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5754628" cy="5751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Масштаб </w:t>
      </w:r>
      <w:proofErr w:type="gramStart"/>
      <w:r>
        <w:rPr>
          <w:rFonts w:ascii="Times New Roman" w:hAnsi="Times New Roman"/>
          <w:sz w:val="24"/>
        </w:rPr>
        <w:t>1 :</w:t>
      </w:r>
      <w:proofErr w:type="gramEnd"/>
      <w:r>
        <w:rPr>
          <w:rFonts w:ascii="Times New Roman" w:hAnsi="Times New Roman"/>
          <w:sz w:val="24"/>
        </w:rPr>
        <w:t xml:space="preserve"> 2 000</w:t>
      </w:r>
    </w:p>
    <w:p w:rsidR="000F0CEE" w:rsidRDefault="00541CFA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Используемые условные знаки и обозначения:</w:t>
      </w:r>
    </w:p>
    <w:tbl>
      <w:tblPr>
        <w:tblStyle w:val="af3"/>
        <w:tblW w:w="0" w:type="auto"/>
        <w:tblInd w:w="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17"/>
        <w:gridCol w:w="8064"/>
      </w:tblGrid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• </w:t>
            </w:r>
            <w:r>
              <w:rPr>
                <w:sz w:val="18"/>
              </w:rPr>
              <w:t>58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характерная точка границ 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8183" cy="121354"/>
                  <wp:effectExtent l="0" t="0" r="0" b="0"/>
                  <wp:docPr id="78" name="Picture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10"/>
                          <a:srcRect t="1" b="32408"/>
                          <a:stretch/>
                        </pic:blipFill>
                        <pic:spPr>
                          <a:xfrm>
                            <a:off x="0" y="0"/>
                            <a:ext cx="718183" cy="121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граница 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inline distT="0" distB="0" distL="0" distR="0">
                      <wp:extent cx="709574" cy="0"/>
                      <wp:effectExtent l="0" t="0" r="0" b="0"/>
                      <wp:docPr id="79" name="Picture 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9574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/>
                                </a:solidFill>
                                <a:prstDash val="dash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ось инженерного сооружения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4375" cy="123825"/>
                  <wp:effectExtent l="0" t="0" r="0" b="0"/>
                  <wp:docPr id="81" name="Picture 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Picture 80"/>
                          <pic:cNvPicPr/>
                        </pic:nvPicPr>
                        <pic:blipFill>
                          <a:blip r:embed="rId11"/>
                          <a:srcRect t="2" b="31277"/>
                          <a:stretch/>
                        </pic:blipFill>
                        <pic:spPr>
                          <a:xfrm>
                            <a:off x="0" y="0"/>
                            <a:ext cx="71437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 xml:space="preserve">– граница </w:t>
            </w:r>
            <w:r>
              <w:rPr>
                <w:sz w:val="24"/>
              </w:rPr>
              <w:t>кадастрового квартала</w:t>
            </w:r>
          </w:p>
        </w:tc>
      </w:tr>
      <w:tr w:rsidR="000F0CEE">
        <w:trPr>
          <w:trHeight w:val="413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66944" behindDoc="1" locked="0" layoutInCell="1" allowOverlap="1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22860</wp:posOffset>
                  </wp:positionV>
                  <wp:extent cx="515619" cy="227965"/>
                  <wp:effectExtent l="0" t="0" r="0" b="0"/>
                  <wp:wrapNone/>
                  <wp:docPr id="83" name="Picture 8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Picture 82"/>
                          <pic:cNvPicPr/>
                        </pic:nvPicPr>
                        <pic:blipFill>
                          <a:blip r:embed="rId8"/>
                          <a:srcRect l="23180" t="55897" r="18319"/>
                          <a:stretch/>
                        </pic:blipFill>
                        <pic:spPr>
                          <a:xfrm>
                            <a:off x="0" y="0"/>
                            <a:ext cx="515619" cy="22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земельный участок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color w:val="00FA00"/>
                <w:sz w:val="18"/>
              </w:rPr>
              <w:t>16:39:100914:1572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кадастровый номер земельного участка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r>
              <w:rPr>
                <w:color w:val="00FA00"/>
              </w:rPr>
              <w:t>16:39:100914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кадастровый номер квартала.</w:t>
            </w:r>
          </w:p>
        </w:tc>
      </w:tr>
    </w:tbl>
    <w:p w:rsidR="000F0CEE" w:rsidRDefault="000F0CEE">
      <w:pPr>
        <w:rPr>
          <w:rFonts w:ascii="Times New Roman" w:hAnsi="Times New Roman"/>
          <w:sz w:val="28"/>
        </w:rPr>
      </w:pP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  <w:t>Схема расположения границ публичного сервитута в целях эксплуатация</w:t>
      </w:r>
      <w:r>
        <w:rPr>
          <w:rFonts w:ascii="Times New Roman" w:hAnsi="Times New Roman"/>
          <w:sz w:val="28"/>
        </w:rPr>
        <w:t xml:space="preserve"> линейного объекта электросетевого хозяйства регионального значения</w:t>
      </w:r>
    </w:p>
    <w:p w:rsidR="000F0CEE" w:rsidRDefault="00541CFA">
      <w:pPr>
        <w:keepNext/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«Реконструкция ВЛ-110 </w:t>
      </w:r>
      <w:proofErr w:type="spellStart"/>
      <w:r>
        <w:rPr>
          <w:rFonts w:ascii="Times New Roman" w:hAnsi="Times New Roman"/>
          <w:sz w:val="28"/>
        </w:rPr>
        <w:t>кВ</w:t>
      </w:r>
      <w:proofErr w:type="spellEnd"/>
      <w:r>
        <w:rPr>
          <w:rFonts w:ascii="Times New Roman" w:hAnsi="Times New Roman"/>
          <w:sz w:val="28"/>
        </w:rPr>
        <w:t xml:space="preserve"> НПС "Наб. Челны", п/с "Сидоровка"»</w:t>
      </w:r>
    </w:p>
    <w:p w:rsidR="000F0CEE" w:rsidRDefault="000F0CEE">
      <w:pPr>
        <w:jc w:val="center"/>
      </w:pP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Лист 8</w:t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Calibri" w:hAnsi="Calibri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360956</wp:posOffset>
                </wp:positionH>
                <wp:positionV relativeFrom="paragraph">
                  <wp:posOffset>30121</wp:posOffset>
                </wp:positionV>
                <wp:extent cx="3067050" cy="5369560"/>
                <wp:effectExtent l="0" t="0" r="0" b="0"/>
                <wp:wrapNone/>
                <wp:docPr id="84" name="Picture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536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Республика Татарстан, 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муниципальное образование </w:t>
                            </w:r>
                            <w:proofErr w:type="spellStart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г.Набережные</w:t>
                            </w:r>
                            <w:proofErr w:type="spellEnd"/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 xml:space="preserve"> Челны, </w:t>
                            </w:r>
                          </w:p>
                          <w:p w:rsidR="000F0CEE" w:rsidRDefault="00541CFA">
                            <w:pPr>
                              <w:spacing w:after="0" w:line="240" w:lineRule="auto"/>
                              <w:rPr>
                                <w:rFonts w:ascii="Times New Roman" w:hAnsi="Times New Roman"/>
                                <w:sz w:val="1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8"/>
                              </w:rPr>
                              <w:t>г. Набережные Челны</w:t>
                            </w:r>
                          </w:p>
                        </w:txbxContent>
                      </wps:txbx>
                      <wps:bodyPr vert="horz" wrap="square" lIns="91440" tIns="45720" rIns="91440" bIns="4572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noProof/>
          <w:sz w:val="24"/>
        </w:rPr>
        <w:drawing>
          <wp:inline distT="0" distB="0" distL="0" distR="0">
            <wp:extent cx="5751584" cy="5754628"/>
            <wp:effectExtent l="0" t="0" r="0" b="0"/>
            <wp:docPr id="86" name="Picture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Picture 85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5751584" cy="5754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0CEE" w:rsidRDefault="00541CFA">
      <w:pPr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Масштаб </w:t>
      </w:r>
      <w:proofErr w:type="gramStart"/>
      <w:r>
        <w:rPr>
          <w:rFonts w:ascii="Times New Roman" w:hAnsi="Times New Roman"/>
          <w:sz w:val="24"/>
        </w:rPr>
        <w:t>1 :</w:t>
      </w:r>
      <w:proofErr w:type="gramEnd"/>
      <w:r>
        <w:rPr>
          <w:rFonts w:ascii="Times New Roman" w:hAnsi="Times New Roman"/>
          <w:sz w:val="24"/>
        </w:rPr>
        <w:t xml:space="preserve"> 2 000</w:t>
      </w:r>
    </w:p>
    <w:p w:rsidR="000F0CEE" w:rsidRDefault="00541CFA">
      <w:pPr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Используемые условные знаки и обозначения:</w:t>
      </w:r>
    </w:p>
    <w:tbl>
      <w:tblPr>
        <w:tblStyle w:val="af3"/>
        <w:tblW w:w="0" w:type="auto"/>
        <w:tblInd w:w="28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717"/>
        <w:gridCol w:w="8064"/>
      </w:tblGrid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b/>
                <w:sz w:val="18"/>
              </w:rPr>
              <w:t xml:space="preserve">• </w:t>
            </w:r>
            <w:r>
              <w:rPr>
                <w:sz w:val="18"/>
              </w:rPr>
              <w:t>59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характерная точка границ 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8183" cy="121354"/>
                  <wp:effectExtent l="0" t="0" r="0" b="0"/>
                  <wp:docPr id="88" name="Picture 8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" name="Picture 87"/>
                          <pic:cNvPicPr/>
                        </pic:nvPicPr>
                        <pic:blipFill>
                          <a:blip r:embed="rId10"/>
                          <a:srcRect t="1" b="32408"/>
                          <a:stretch/>
                        </pic:blipFill>
                        <pic:spPr>
                          <a:xfrm>
                            <a:off x="0" y="0"/>
                            <a:ext cx="718183" cy="1213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граница объекта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mc:AlternateContent>
                <mc:Choice Requires="wps">
                  <w:drawing>
                    <wp:inline distT="0" distB="0" distL="0" distR="0">
                      <wp:extent cx="709574" cy="0"/>
                      <wp:effectExtent l="0" t="0" r="0" b="0"/>
                      <wp:docPr id="89" name="Picture 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09574" cy="0"/>
                              </a:xfrm>
                              <a:prstGeom prst="line">
                                <a:avLst/>
                              </a:prstGeom>
                              <a:ln w="19050">
                                <a:solidFill>
                                  <a:schemeClr val="accent2"/>
                                </a:solidFill>
                                <a:prstDash val="dash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rgbClr r="0" g="0" b="0"/>
                              </a:effectRef>
                              <a:fontRef idx="none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 xmlns:xm="http://schemas.microsoft.com/office/excel/2006/main" xmlns:xdr="http://schemas.openxmlformats.org/drawingml/2006/spreadsheetDrawing" xmlns:x14="http://schemas.microsoft.com/office/spreadsheetml/2009/9/main" xmlns:x12ac="http://schemas.microsoft.com/office/spreadsheetml/2011/1/ac" xmlns:x="urn:schemas-microsoft-com:office:excel" xmlns:sl="http://schemas.openxmlformats.org/schemaLibrary/2006/main" xmlns:s="http://schemas.openxmlformats.org/officeDocument/2006/sharedTypes" xmlns:pic="http://schemas.openxmlformats.org/drawingml/2006/picture" xmlns:p="http://schemas.openxmlformats.org/presentationml/2006/main" xmlns:co-ooxml="http://ncloudtech.com/ooxml" xmlns:co="http://ncloudtech.com" xmlns:c="http://schemas.openxmlformats.org/drawingml/2006/chart" xmlns:asvg="http://schemas.microsoft.com/office/drawing/2016/SVG/main" xmlns:a15="http://schemas.microsoft.com/office/drawing/2012/main" xmlns:a14="http://schemas.microsoft.com/office/drawing/2010/main" xmlns:a="http://schemas.openxmlformats.org/drawingml/2006/main">
                  <w:pict xmlns:a="http://schemas.openxmlformats.org/drawingml/2006/main" xmlns:a14="http://schemas.microsoft.com/office/drawing/2010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ось инженерного сооружения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inline distT="0" distB="0" distL="0" distR="0">
                  <wp:extent cx="714375" cy="123825"/>
                  <wp:effectExtent l="0" t="0" r="0" b="0"/>
                  <wp:docPr id="91" name="Picture 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Picture 90"/>
                          <pic:cNvPicPr/>
                        </pic:nvPicPr>
                        <pic:blipFill>
                          <a:blip r:embed="rId11"/>
                          <a:srcRect t="2" b="31277"/>
                          <a:stretch/>
                        </pic:blipFill>
                        <pic:spPr>
                          <a:xfrm>
                            <a:off x="0" y="0"/>
                            <a:ext cx="714375" cy="123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граница кадастрового квартала</w:t>
            </w:r>
          </w:p>
        </w:tc>
      </w:tr>
      <w:tr w:rsidR="000F0CEE">
        <w:trPr>
          <w:trHeight w:val="413"/>
        </w:trPr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noProof/>
                <w:sz w:val="24"/>
              </w:rPr>
              <w:drawing>
                <wp:anchor distT="0" distB="0" distL="114300" distR="114300" simplePos="0" relativeHeight="251668992" behindDoc="1" locked="0" layoutInCell="1" allowOverlap="1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22860</wp:posOffset>
                  </wp:positionV>
                  <wp:extent cx="515619" cy="227965"/>
                  <wp:effectExtent l="0" t="0" r="0" b="0"/>
                  <wp:wrapNone/>
                  <wp:docPr id="93" name="Picture 9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Picture 92"/>
                          <pic:cNvPicPr/>
                        </pic:nvPicPr>
                        <pic:blipFill>
                          <a:blip r:embed="rId8"/>
                          <a:srcRect l="23180" t="55897" r="18319"/>
                          <a:stretch/>
                        </pic:blipFill>
                        <pic:spPr>
                          <a:xfrm>
                            <a:off x="0" y="0"/>
                            <a:ext cx="515619" cy="227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земельный участок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18"/>
              </w:rPr>
            </w:pPr>
            <w:r>
              <w:rPr>
                <w:color w:val="00FA00"/>
                <w:sz w:val="18"/>
              </w:rPr>
              <w:t>16:39:100914:1507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кадастровый номер земельного участка</w:t>
            </w:r>
          </w:p>
        </w:tc>
      </w:tr>
      <w:tr w:rsidR="000F0CEE">
        <w:tc>
          <w:tcPr>
            <w:tcW w:w="171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r>
              <w:rPr>
                <w:color w:val="00FA00"/>
              </w:rPr>
              <w:t>16:</w:t>
            </w:r>
            <w:r>
              <w:rPr>
                <w:color w:val="00FA00"/>
              </w:rPr>
              <w:t>39:100914</w:t>
            </w:r>
          </w:p>
        </w:tc>
        <w:tc>
          <w:tcPr>
            <w:tcW w:w="80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F0CEE" w:rsidRDefault="00541CFA">
            <w:pPr>
              <w:rPr>
                <w:sz w:val="24"/>
              </w:rPr>
            </w:pPr>
            <w:r>
              <w:rPr>
                <w:sz w:val="24"/>
              </w:rPr>
              <w:t>– кадастровый номер квартала.</w:t>
            </w:r>
          </w:p>
        </w:tc>
      </w:tr>
    </w:tbl>
    <w:p w:rsidR="000F0CEE" w:rsidRDefault="000F0CEE">
      <w:pPr>
        <w:keepNext/>
        <w:widowControl w:val="0"/>
        <w:spacing w:after="0" w:line="240" w:lineRule="auto"/>
        <w:rPr>
          <w:rFonts w:ascii="Times New Roman" w:hAnsi="Times New Roman"/>
          <w:sz w:val="28"/>
        </w:rPr>
      </w:pPr>
    </w:p>
    <w:sectPr w:rsidR="000F0CEE">
      <w:headerReference w:type="default" r:id="rId19"/>
      <w:pgSz w:w="11906" w:h="16838"/>
      <w:pgMar w:top="1134" w:right="567" w:bottom="992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541CFA">
      <w:pPr>
        <w:spacing w:after="0" w:line="240" w:lineRule="auto"/>
      </w:pPr>
      <w:r>
        <w:separator/>
      </w:r>
    </w:p>
  </w:endnote>
  <w:endnote w:type="continuationSeparator" w:id="0">
    <w:p w:rsidR="00000000" w:rsidRDefault="00541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541CFA">
      <w:pPr>
        <w:spacing w:after="0" w:line="240" w:lineRule="auto"/>
      </w:pPr>
      <w:r>
        <w:separator/>
      </w:r>
    </w:p>
  </w:footnote>
  <w:footnote w:type="continuationSeparator" w:id="0">
    <w:p w:rsidR="00000000" w:rsidRDefault="00541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CEE" w:rsidRDefault="00541CFA">
    <w:pPr>
      <w:pStyle w:val="a7"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noProof/>
        <w:sz w:val="28"/>
      </w:rPr>
      <w:t>4</w:t>
    </w:r>
    <w:r>
      <w:rPr>
        <w:rFonts w:ascii="Times New Roman" w:hAnsi="Times New Roman"/>
        <w:sz w:val="28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0CEE" w:rsidRDefault="00541CFA">
    <w:pPr>
      <w:pStyle w:val="a7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14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CEE"/>
    <w:rsid w:val="000F0CEE"/>
    <w:rsid w:val="00541CFA"/>
    <w:rsid w:val="006C4857"/>
    <w:rsid w:val="009629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75860"/>
  <w15:docId w15:val="{E69DD9BC-6842-49CA-8D20-D429C819E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360" w:after="80"/>
      <w:outlineLvl w:val="0"/>
    </w:pPr>
    <w:rPr>
      <w:rFonts w:asciiTheme="majorHAnsi" w:hAnsiTheme="majorHAnsi"/>
      <w:color w:val="2F5496" w:themeColor="accent1" w:themeShade="BF"/>
      <w:sz w:val="40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160" w:after="80"/>
      <w:outlineLvl w:val="1"/>
    </w:pPr>
    <w:rPr>
      <w:rFonts w:asciiTheme="majorHAnsi" w:hAnsiTheme="majorHAnsi"/>
      <w:color w:val="2F5496" w:themeColor="accent1" w:themeShade="BF"/>
      <w:sz w:val="32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160" w:after="80"/>
      <w:outlineLvl w:val="2"/>
    </w:pPr>
    <w:rPr>
      <w:color w:val="2F5496" w:themeColor="accent1" w:themeShade="BF"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80" w:after="40"/>
      <w:outlineLvl w:val="3"/>
    </w:pPr>
    <w:rPr>
      <w:i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80" w:after="4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 w:after="0"/>
      <w:outlineLvl w:val="5"/>
    </w:pPr>
    <w:rPr>
      <w:i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qFormat/>
    <w:pPr>
      <w:keepNext/>
      <w:keepLines/>
      <w:spacing w:before="40" w:after="0"/>
      <w:outlineLvl w:val="6"/>
    </w:pPr>
    <w:rPr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qFormat/>
    <w:pPr>
      <w:keepNext/>
      <w:keepLines/>
      <w:spacing w:after="0"/>
      <w:outlineLvl w:val="7"/>
    </w:pPr>
    <w:rPr>
      <w:i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qFormat/>
    <w:pPr>
      <w:keepNext/>
      <w:keepLines/>
      <w:spacing w:after="0"/>
      <w:outlineLvl w:val="8"/>
    </w:pPr>
    <w:rPr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character" w:customStyle="1" w:styleId="70">
    <w:name w:val="Заголовок 7 Знак"/>
    <w:basedOn w:val="1"/>
    <w:link w:val="7"/>
    <w:rPr>
      <w:color w:val="595959" w:themeColor="text1" w:themeTint="A6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2">
    <w:name w:val="Основной шрифт абзаца1"/>
    <w:link w:val="71"/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"/>
    <w:link w:val="3"/>
    <w:rPr>
      <w:color w:val="2F5496" w:themeColor="accent1" w:themeShade="BF"/>
      <w:sz w:val="28"/>
    </w:rPr>
  </w:style>
  <w:style w:type="paragraph" w:styleId="23">
    <w:name w:val="Quote"/>
    <w:basedOn w:val="a"/>
    <w:next w:val="a"/>
    <w:link w:val="24"/>
    <w:pPr>
      <w:spacing w:before="160"/>
      <w:jc w:val="center"/>
    </w:pPr>
    <w:rPr>
      <w:i/>
      <w:color w:val="404040" w:themeColor="text1" w:themeTint="BF"/>
    </w:rPr>
  </w:style>
  <w:style w:type="character" w:customStyle="1" w:styleId="24">
    <w:name w:val="Цитата 2 Знак"/>
    <w:basedOn w:val="1"/>
    <w:link w:val="23"/>
    <w:rPr>
      <w:i/>
      <w:color w:val="404040" w:themeColor="text1" w:themeTint="BF"/>
    </w:rPr>
  </w:style>
  <w:style w:type="character" w:customStyle="1" w:styleId="90">
    <w:name w:val="Заголовок 9 Знак"/>
    <w:basedOn w:val="1"/>
    <w:link w:val="9"/>
    <w:rPr>
      <w:color w:val="272727" w:themeColor="text1" w:themeTint="D8"/>
    </w:rPr>
  </w:style>
  <w:style w:type="paragraph" w:customStyle="1" w:styleId="13">
    <w:name w:val="Сильное выделение1"/>
    <w:basedOn w:val="12"/>
    <w:link w:val="a3"/>
    <w:rPr>
      <w:i/>
      <w:color w:val="2F5496" w:themeColor="accent1" w:themeShade="BF"/>
    </w:rPr>
  </w:style>
  <w:style w:type="character" w:styleId="a3">
    <w:name w:val="Intense Emphasis"/>
    <w:basedOn w:val="a0"/>
    <w:link w:val="13"/>
    <w:rPr>
      <w:i/>
      <w:color w:val="2F5496" w:themeColor="accent1" w:themeShade="BF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color w:val="2F5496" w:themeColor="accent1" w:themeShade="BF"/>
    </w:rPr>
  </w:style>
  <w:style w:type="character" w:customStyle="1" w:styleId="11">
    <w:name w:val="Заголовок 1 Знак"/>
    <w:basedOn w:val="1"/>
    <w:link w:val="10"/>
    <w:rPr>
      <w:rFonts w:asciiTheme="majorHAnsi" w:hAnsiTheme="majorHAnsi"/>
      <w:color w:val="2F5496" w:themeColor="accent1" w:themeShade="BF"/>
      <w:sz w:val="40"/>
    </w:rPr>
  </w:style>
  <w:style w:type="paragraph" w:styleId="a4">
    <w:name w:val="Intense Quote"/>
    <w:basedOn w:val="a"/>
    <w:next w:val="a"/>
    <w:link w:val="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color w:val="2F5496" w:themeColor="accent1" w:themeShade="BF"/>
    </w:rPr>
  </w:style>
  <w:style w:type="character" w:customStyle="1" w:styleId="a5">
    <w:name w:val="Выделенная цитата Знак"/>
    <w:basedOn w:val="1"/>
    <w:link w:val="a4"/>
    <w:rPr>
      <w:i/>
      <w:color w:val="2F5496" w:themeColor="accent1" w:themeShade="BF"/>
    </w:rPr>
  </w:style>
  <w:style w:type="paragraph" w:customStyle="1" w:styleId="14">
    <w:name w:val="Гиперссылка1"/>
    <w:link w:val="a6"/>
    <w:rPr>
      <w:color w:val="0000FF"/>
      <w:u w:val="single"/>
    </w:rPr>
  </w:style>
  <w:style w:type="character" w:styleId="a6">
    <w:name w:val="Hyperlink"/>
    <w:link w:val="1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"/>
    <w:link w:val="8"/>
    <w:rPr>
      <w:i/>
      <w:color w:val="272727" w:themeColor="text1" w:themeTint="D8"/>
    </w:rPr>
  </w:style>
  <w:style w:type="paragraph" w:styleId="15">
    <w:name w:val="toc 1"/>
    <w:next w:val="a"/>
    <w:link w:val="16"/>
    <w:uiPriority w:val="39"/>
    <w:rPr>
      <w:rFonts w:ascii="XO Thames" w:hAnsi="XO Thames"/>
      <w:b/>
      <w:sz w:val="28"/>
    </w:rPr>
  </w:style>
  <w:style w:type="character" w:customStyle="1" w:styleId="16">
    <w:name w:val="Оглавление 1 Знак"/>
    <w:link w:val="15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7">
    <w:name w:val="header"/>
    <w:basedOn w:val="a"/>
    <w:link w:val="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"/>
    <w:link w:val="a7"/>
  </w:style>
  <w:style w:type="paragraph" w:styleId="a9">
    <w:name w:val="List Paragraph"/>
    <w:basedOn w:val="a"/>
    <w:link w:val="aa"/>
    <w:pPr>
      <w:ind w:left="720"/>
      <w:contextualSpacing/>
    </w:pPr>
  </w:style>
  <w:style w:type="character" w:customStyle="1" w:styleId="aa">
    <w:name w:val="Абзац списка Знак"/>
    <w:basedOn w:val="1"/>
    <w:link w:val="a9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7">
    <w:name w:val="Строгий1"/>
    <w:basedOn w:val="12"/>
    <w:link w:val="ab"/>
    <w:rPr>
      <w:b/>
    </w:rPr>
  </w:style>
  <w:style w:type="character" w:styleId="ab">
    <w:name w:val="Strong"/>
    <w:basedOn w:val="a0"/>
    <w:link w:val="17"/>
    <w:rPr>
      <w:b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Subtitle"/>
    <w:basedOn w:val="a"/>
    <w:next w:val="a"/>
    <w:link w:val="af"/>
    <w:uiPriority w:val="11"/>
    <w:qFormat/>
    <w:pPr>
      <w:numPr>
        <w:ilvl w:val="1"/>
      </w:numPr>
    </w:pPr>
    <w:rPr>
      <w:color w:val="595959" w:themeColor="text1" w:themeTint="A6"/>
      <w:spacing w:val="15"/>
      <w:sz w:val="28"/>
    </w:rPr>
  </w:style>
  <w:style w:type="character" w:customStyle="1" w:styleId="af">
    <w:name w:val="Подзаголовок Знак"/>
    <w:basedOn w:val="1"/>
    <w:link w:val="ae"/>
    <w:rPr>
      <w:color w:val="595959" w:themeColor="text1" w:themeTint="A6"/>
      <w:spacing w:val="15"/>
      <w:sz w:val="28"/>
    </w:rPr>
  </w:style>
  <w:style w:type="paragraph" w:styleId="af0">
    <w:name w:val="Title"/>
    <w:basedOn w:val="a"/>
    <w:next w:val="a"/>
    <w:link w:val="af1"/>
    <w:uiPriority w:val="10"/>
    <w:qFormat/>
    <w:pPr>
      <w:spacing w:after="80" w:line="240" w:lineRule="auto"/>
      <w:contextualSpacing/>
    </w:pPr>
    <w:rPr>
      <w:rFonts w:asciiTheme="majorHAnsi" w:hAnsiTheme="majorHAnsi"/>
      <w:spacing w:val="-10"/>
      <w:sz w:val="56"/>
    </w:rPr>
  </w:style>
  <w:style w:type="character" w:customStyle="1" w:styleId="af1">
    <w:name w:val="Заголовок Знак"/>
    <w:basedOn w:val="1"/>
    <w:link w:val="af0"/>
    <w:rPr>
      <w:rFonts w:asciiTheme="majorHAnsi" w:hAnsiTheme="majorHAnsi"/>
      <w:spacing w:val="-10"/>
      <w:sz w:val="56"/>
    </w:rPr>
  </w:style>
  <w:style w:type="character" w:customStyle="1" w:styleId="40">
    <w:name w:val="Заголовок 4 Знак"/>
    <w:basedOn w:val="1"/>
    <w:link w:val="4"/>
    <w:rPr>
      <w:i/>
      <w:color w:val="2F5496" w:themeColor="accent1" w:themeShade="BF"/>
    </w:rPr>
  </w:style>
  <w:style w:type="character" w:customStyle="1" w:styleId="20">
    <w:name w:val="Заголовок 2 Знак"/>
    <w:basedOn w:val="1"/>
    <w:link w:val="2"/>
    <w:rPr>
      <w:rFonts w:asciiTheme="majorHAnsi" w:hAnsiTheme="majorHAnsi"/>
      <w:color w:val="2F5496" w:themeColor="accent1" w:themeShade="BF"/>
      <w:sz w:val="32"/>
    </w:rPr>
  </w:style>
  <w:style w:type="paragraph" w:customStyle="1" w:styleId="18">
    <w:name w:val="Сильная ссылка1"/>
    <w:basedOn w:val="12"/>
    <w:link w:val="af2"/>
    <w:rPr>
      <w:b/>
      <w:smallCaps/>
      <w:color w:val="2F5496" w:themeColor="accent1" w:themeShade="BF"/>
      <w:spacing w:val="5"/>
    </w:rPr>
  </w:style>
  <w:style w:type="character" w:styleId="af2">
    <w:name w:val="Intense Reference"/>
    <w:basedOn w:val="a0"/>
    <w:link w:val="18"/>
    <w:rPr>
      <w:b/>
      <w:smallCaps/>
      <w:color w:val="2F5496" w:themeColor="accent1" w:themeShade="BF"/>
      <w:spacing w:val="5"/>
    </w:rPr>
  </w:style>
  <w:style w:type="character" w:customStyle="1" w:styleId="60">
    <w:name w:val="Заголовок 6 Знак"/>
    <w:basedOn w:val="1"/>
    <w:link w:val="6"/>
    <w:rPr>
      <w:i/>
      <w:color w:val="595959" w:themeColor="text1" w:themeTint="A6"/>
    </w:rPr>
  </w:style>
  <w:style w:type="table" w:styleId="af3">
    <w:name w:val="Table Grid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ettings" Target="setting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5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1692</Words>
  <Characters>9649</Characters>
  <Application>Microsoft Office Word</Application>
  <DocSecurity>0</DocSecurity>
  <Lines>80</Lines>
  <Paragraphs>22</Paragraphs>
  <ScaleCrop>false</ScaleCrop>
  <Company/>
  <LinksUpToDate>false</LinksUpToDate>
  <CharactersWithSpaces>11319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Гульфина Гульфина</cp:lastModifiedBy>
  <cp:revision>4</cp:revision>
  <dcterms:created xsi:type="dcterms:W3CDTF">2025-12-12T19:04:00Z</dcterms:created>
  <dcterms:modified xsi:type="dcterms:W3CDTF">2026-08-21T10:18:00Z</dcterms:modified>
</cp:coreProperties>
</file>